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63245F" w:rsidRPr="00172FE1" w:rsidTr="008C3269">
        <w:tc>
          <w:tcPr>
            <w:tcW w:w="6345" w:type="dxa"/>
          </w:tcPr>
          <w:bookmarkEnd w:id="0"/>
          <w:p w:rsidR="0063245F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</w:t>
            </w:r>
            <w:r w:rsidR="00E945C5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 нерабочий период?</w:t>
            </w:r>
          </w:p>
          <w:p w:rsidR="0063245F" w:rsidRPr="00172FE1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РФ Владимир Путин своим </w:t>
            </w:r>
            <w:hyperlink r:id="rId5" w:history="1">
              <w:r w:rsidRPr="00632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 продлил нерабочие дни с 4 по 30 апреля 2020 года включительно с сохранением за работниками заработной платы. </w:t>
            </w:r>
          </w:p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5F" w:rsidRPr="00BD2542" w:rsidRDefault="0063245F" w:rsidP="00E94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Указ не распространяется на следующие организации (работодателей и их работников):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непрерывно действующие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медицинские и аптечные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население продуктами питания и товарами первой необходимости;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выполняющие неотложные работы в 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чрезвычайной ситуации и </w:t>
            </w: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неотложные ремонтные и погрузочно-разгрузочные работы;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финансовые услуги в части неотложных функций (в первую очередь услуги по расчетам и платежам);</w:t>
            </w:r>
          </w:p>
          <w:p w:rsidR="0063245F" w:rsidRPr="00E010D9" w:rsidRDefault="0063245F" w:rsidP="00A90D1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      </w:r>
            <w:proofErr w:type="spell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инфекции  в</w:t>
            </w:r>
            <w:proofErr w:type="gramEnd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 субъекте Российской Федерации.</w:t>
            </w:r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 число данных организаций </w:t>
            </w:r>
            <w:hyperlink r:id="rId6" w:history="1">
              <w:r w:rsidR="00A90D10"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 209-ра от 03.04.2020</w:t>
              </w:r>
            </w:hyperlink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включены:</w:t>
            </w:r>
          </w:p>
          <w:p w:rsidR="00A90D10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Pr="00A90D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организации, образовательные организации Томской области; </w:t>
            </w:r>
          </w:p>
          <w:p w:rsidR="00A90D10" w:rsidRPr="00A90D10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0D10">
              <w:rPr>
                <w:rFonts w:ascii="Times New Roman" w:hAnsi="Times New Roman" w:cs="Times New Roman"/>
                <w:sz w:val="28"/>
                <w:szCs w:val="28"/>
              </w:rPr>
              <w:t xml:space="preserve">научные организации, образовательные организации высшего образования; </w:t>
            </w:r>
          </w:p>
          <w:p w:rsidR="0063245F" w:rsidRPr="00A90D10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учреждения.</w:t>
            </w:r>
          </w:p>
        </w:tc>
      </w:tr>
      <w:tr w:rsidR="00A90D10" w:rsidRPr="00172FE1" w:rsidTr="008C3269">
        <w:tc>
          <w:tcPr>
            <w:tcW w:w="6345" w:type="dxa"/>
          </w:tcPr>
          <w:p w:rsidR="00A90D10" w:rsidRPr="00172FE1" w:rsidRDefault="00A90D1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Могут ли сократить нерабочий период? </w:t>
            </w:r>
          </w:p>
        </w:tc>
        <w:tc>
          <w:tcPr>
            <w:tcW w:w="8441" w:type="dxa"/>
          </w:tcPr>
          <w:p w:rsidR="00A90D10" w:rsidRDefault="00A90D10" w:rsidP="00A90D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5C5">
              <w:rPr>
                <w:rFonts w:ascii="Times New Roman" w:hAnsi="Times New Roman" w:cs="Times New Roman"/>
                <w:sz w:val="28"/>
                <w:szCs w:val="28"/>
              </w:rPr>
              <w:t>Как подчеркнул Президент</w:t>
            </w:r>
            <w:r w:rsidR="00102364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E945C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E94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случае улучшения эпидемиологической ситуации </w:t>
            </w:r>
            <w:r w:rsidRPr="00BD25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нерабочий период может быть сокращен</w:t>
            </w:r>
            <w:r w:rsidRPr="00E94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При этом регионы смогут самостоятельно, исходя из объективной ситуации, принимать решения о том, какой режим вводится в субъекте или в его 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ьных муниципалитетах, а также </w:t>
            </w:r>
            <w:r w:rsidRPr="00E94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учреждения и организации должны приостановить деятельность, а какие смогут работать при строгом обеспечении безопасности.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0D10" w:rsidRPr="00E945C5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10" w:rsidRPr="00C314AE" w:rsidRDefault="00A90D1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какой период в Томской области введен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ввел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665AE1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0D42" w:rsidRPr="00C314AE" w:rsidRDefault="00515383" w:rsidP="00DE7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761E" w:rsidRPr="00DE76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 Администрации Томской области № 209-ра от 03.04.2020 «</w:t>
              </w:r>
              <w:r w:rsidR="008C3269" w:rsidRPr="00DE76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DE76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DE76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DE76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C3269" w:rsidRPr="00DE76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 18.03.2020 № 156-ра</w:t>
              </w:r>
              <w:r w:rsidR="00DE761E" w:rsidRPr="00DE76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102364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Жители Томской области </w:t>
            </w:r>
            <w:r w:rsidR="00665AE1" w:rsidRPr="0010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должны </w:t>
            </w:r>
            <w:r w:rsidR="00A90D10" w:rsidRPr="0010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находиться </w:t>
            </w:r>
            <w:r w:rsidR="00665AE1" w:rsidRPr="00102364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  <w:r w:rsidRPr="001023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0C2" w:rsidRPr="00102364" w:rsidRDefault="00826830" w:rsidP="0010236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64">
              <w:rPr>
                <w:rFonts w:ascii="Times New Roman" w:hAnsi="Times New Roman" w:cs="Times New Roman"/>
                <w:sz w:val="28"/>
                <w:szCs w:val="28"/>
              </w:rPr>
              <w:t>Выходить из дома можно только в ближайший магазин</w:t>
            </w:r>
            <w:r w:rsidR="00F80930" w:rsidRPr="0010236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4430CC" w:rsidRPr="00102364">
              <w:rPr>
                <w:rFonts w:ascii="Times New Roman" w:hAnsi="Times New Roman" w:cs="Times New Roman"/>
                <w:sz w:val="28"/>
                <w:szCs w:val="28"/>
              </w:rPr>
              <w:t>медицинское учреждение</w:t>
            </w:r>
            <w:r w:rsidR="00F80930" w:rsidRPr="00102364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Pr="00102364">
              <w:rPr>
                <w:rFonts w:ascii="Times New Roman" w:hAnsi="Times New Roman" w:cs="Times New Roman"/>
                <w:sz w:val="28"/>
                <w:szCs w:val="28"/>
              </w:rPr>
              <w:t xml:space="preserve"> аптеку, а также для выноса мусора или выгула собаки на расстоянии не более 200 метров от дома.</w:t>
            </w:r>
            <w:r w:rsidR="00F80930" w:rsidRPr="0010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0C2" w:rsidRPr="00C314AE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D9" w:rsidRDefault="00F80930" w:rsidP="0010236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64">
              <w:rPr>
                <w:rFonts w:ascii="Times New Roman" w:hAnsi="Times New Roman" w:cs="Times New Roman"/>
                <w:sz w:val="28"/>
                <w:szCs w:val="28"/>
              </w:rPr>
              <w:t>Выходить из дома можно на работу</w:t>
            </w:r>
            <w:r w:rsidR="00C012D1" w:rsidRPr="00102364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организации, деятельность которых не приостановлена. </w:t>
            </w:r>
          </w:p>
          <w:p w:rsidR="00E010D9" w:rsidRPr="00E010D9" w:rsidRDefault="00E010D9" w:rsidP="00E010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830" w:rsidRDefault="00E010D9" w:rsidP="0010236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Выходить из дома можно </w:t>
            </w:r>
            <w:r w:rsidR="00C012D1" w:rsidRPr="001023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00C2" w:rsidRPr="00102364">
              <w:rPr>
                <w:rFonts w:ascii="Times New Roman" w:hAnsi="Times New Roman" w:cs="Times New Roman"/>
                <w:sz w:val="28"/>
                <w:szCs w:val="28"/>
              </w:rPr>
              <w:t xml:space="preserve"> иные учреждения, деятельность которых не приостановлена</w:t>
            </w:r>
            <w:r w:rsidR="00E43EBA" w:rsidRPr="001023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2D1" w:rsidRPr="00102364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="00E43EBA" w:rsidRPr="0010236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ОСТРОЙ НЕОБХОДИМОСТИ. </w:t>
            </w:r>
          </w:p>
          <w:p w:rsidR="00E010D9" w:rsidRPr="00102364" w:rsidRDefault="00E010D9" w:rsidP="00E010D9">
            <w:pPr>
              <w:pStyle w:val="a8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10" w:rsidRPr="00C314AE" w:rsidRDefault="00A90D10" w:rsidP="00C0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10">
              <w:rPr>
                <w:rFonts w:ascii="Times New Roman" w:hAnsi="Times New Roman" w:cs="Times New Roman"/>
                <w:b/>
                <w:sz w:val="28"/>
                <w:szCs w:val="28"/>
              </w:rPr>
              <w:t>Жителям Томской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1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 воздержаться от посещения религиозных объектов.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6830" w:rsidRPr="00172FE1" w:rsidTr="00036BBC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A90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-центра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8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C326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Закроют ли Северск? </w:t>
            </w:r>
          </w:p>
        </w:tc>
        <w:tc>
          <w:tcPr>
            <w:tcW w:w="8441" w:type="dxa"/>
          </w:tcPr>
          <w:p w:rsidR="00EA5E9D" w:rsidRPr="007300C2" w:rsidRDefault="00C610B8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Речь об этом не идет. На сегодняшний день введено </w:t>
            </w:r>
            <w:r w:rsidR="00EA5E9D" w:rsidRPr="007300C2">
              <w:rPr>
                <w:sz w:val="28"/>
                <w:szCs w:val="28"/>
                <w:bdr w:val="none" w:sz="0" w:space="0" w:color="auto" w:frame="1"/>
              </w:rPr>
              <w:t xml:space="preserve">временное ограничение на въезд </w:t>
            </w:r>
            <w:proofErr w:type="gramStart"/>
            <w:r w:rsidR="00EA5E9D" w:rsidRPr="007300C2">
              <w:rPr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="00EA5E9D" w:rsidRPr="007300C2">
              <w:rPr>
                <w:sz w:val="28"/>
                <w:szCs w:val="28"/>
                <w:bdr w:val="none" w:sz="0" w:space="0" w:color="auto" w:frame="1"/>
              </w:rPr>
              <w:t xml:space="preserve"> ЗАТО Северск.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В частности, о</w:t>
            </w:r>
            <w:r w:rsidR="00EA5E9D" w:rsidRPr="007300C2">
              <w:rPr>
                <w:sz w:val="28"/>
                <w:szCs w:val="28"/>
                <w:bdr w:val="none" w:sz="0" w:space="0" w:color="auto" w:frame="1"/>
              </w:rPr>
              <w:t xml:space="preserve">граничены личные поездки в закрытый город для иногородних родственников </w:t>
            </w:r>
            <w:proofErr w:type="spellStart"/>
            <w:r w:rsidR="00EA5E9D" w:rsidRPr="007300C2">
              <w:rPr>
                <w:sz w:val="28"/>
                <w:szCs w:val="28"/>
                <w:bdr w:val="none" w:sz="0" w:space="0" w:color="auto" w:frame="1"/>
              </w:rPr>
              <w:t>северчан</w:t>
            </w:r>
            <w:proofErr w:type="spellEnd"/>
            <w:r w:rsidR="00EA5E9D" w:rsidRPr="007300C2">
              <w:rPr>
                <w:sz w:val="28"/>
                <w:szCs w:val="28"/>
                <w:bdr w:val="none" w:sz="0" w:space="0" w:color="auto" w:frame="1"/>
              </w:rPr>
              <w:t xml:space="preserve">. С 31 марта 2020 года пропуска </w:t>
            </w:r>
            <w:proofErr w:type="gramStart"/>
            <w:r w:rsidR="00EA5E9D" w:rsidRPr="007300C2">
              <w:rPr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="00EA5E9D" w:rsidRPr="007300C2">
              <w:rPr>
                <w:sz w:val="28"/>
                <w:szCs w:val="28"/>
                <w:bdr w:val="none" w:sz="0" w:space="0" w:color="auto" w:frame="1"/>
              </w:rPr>
              <w:t xml:space="preserve"> ЗАТО Северск </w:t>
            </w:r>
            <w:r w:rsidR="00EA5E9D" w:rsidRPr="007300C2">
              <w:rPr>
                <w:sz w:val="28"/>
                <w:szCs w:val="28"/>
              </w:rPr>
              <w:t>не оформляются</w:t>
            </w:r>
            <w:r w:rsidR="00EA5E9D" w:rsidRPr="007300C2">
              <w:rPr>
                <w:sz w:val="28"/>
                <w:szCs w:val="28"/>
                <w:bdr w:val="none" w:sz="0" w:space="0" w:color="auto" w:frame="1"/>
              </w:rPr>
              <w:t>. Исключение составят разрешения на въезд для россиян, чей визит связан с тяжелым состоянием или смертью родственников, или необходимостью ухода за ними.</w:t>
            </w:r>
          </w:p>
          <w:p w:rsidR="00EA5E9D" w:rsidRPr="007300C2" w:rsidRDefault="00EA5E9D" w:rsidP="00EA5E9D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EA5E9D" w:rsidRDefault="00EA5E9D" w:rsidP="00EA5E9D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7300C2">
              <w:rPr>
                <w:sz w:val="28"/>
                <w:szCs w:val="28"/>
                <w:bdr w:val="none" w:sz="0" w:space="0" w:color="auto" w:frame="1"/>
              </w:rPr>
              <w:t xml:space="preserve">Ограничения </w:t>
            </w:r>
            <w:r w:rsidR="00E43EBA">
              <w:rPr>
                <w:sz w:val="28"/>
                <w:szCs w:val="28"/>
                <w:bdr w:val="none" w:sz="0" w:space="0" w:color="auto" w:frame="1"/>
              </w:rPr>
              <w:t xml:space="preserve">не </w:t>
            </w:r>
            <w:r w:rsidRPr="007300C2">
              <w:rPr>
                <w:sz w:val="28"/>
                <w:szCs w:val="28"/>
                <w:bdr w:val="none" w:sz="0" w:space="0" w:color="auto" w:frame="1"/>
              </w:rPr>
              <w:t>распространя</w:t>
            </w:r>
            <w:r w:rsidR="00E43EBA">
              <w:rPr>
                <w:sz w:val="28"/>
                <w:szCs w:val="28"/>
                <w:bdr w:val="none" w:sz="0" w:space="0" w:color="auto" w:frame="1"/>
              </w:rPr>
              <w:t xml:space="preserve">ются </w:t>
            </w:r>
            <w:r w:rsidRPr="007300C2">
              <w:rPr>
                <w:sz w:val="28"/>
                <w:szCs w:val="28"/>
                <w:bdr w:val="none" w:sz="0" w:space="0" w:color="auto" w:frame="1"/>
              </w:rPr>
              <w:t xml:space="preserve">на пациентов, которые проходят лечение в северских медицинских учреждениях. </w:t>
            </w:r>
          </w:p>
          <w:p w:rsidR="00BC11D0" w:rsidRPr="007300C2" w:rsidRDefault="00BC11D0" w:rsidP="00EA5E9D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EA5E9D" w:rsidRPr="007300C2" w:rsidRDefault="00EA5E9D" w:rsidP="00EA5E9D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300C2">
              <w:rPr>
                <w:sz w:val="28"/>
                <w:szCs w:val="28"/>
                <w:bdr w:val="none" w:sz="0" w:space="0" w:color="auto" w:frame="1"/>
              </w:rPr>
              <w:t>Временно отменяется также оформление пропусков в закрытый город для посещения театров, музеев, зоопарка, образовательных, культурных и спортивных мероприятий.</w:t>
            </w:r>
          </w:p>
          <w:p w:rsidR="00EA5E9D" w:rsidRPr="007300C2" w:rsidRDefault="00EA5E9D" w:rsidP="00EA5E9D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EA5E9D" w:rsidRPr="007300C2" w:rsidRDefault="00EA5E9D" w:rsidP="00EA5E9D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300C2">
              <w:rPr>
                <w:sz w:val="28"/>
                <w:szCs w:val="28"/>
                <w:bdr w:val="none" w:sz="0" w:space="0" w:color="auto" w:frame="1"/>
              </w:rPr>
              <w:t xml:space="preserve">Въезд по вопросам жизнеобеспечения города (завоз продуктов, топлива, медикаментов и пр.) </w:t>
            </w:r>
            <w:r w:rsidR="00E43EBA">
              <w:rPr>
                <w:sz w:val="28"/>
                <w:szCs w:val="28"/>
                <w:bdr w:val="none" w:sz="0" w:space="0" w:color="auto" w:frame="1"/>
              </w:rPr>
              <w:t xml:space="preserve">оформляется </w:t>
            </w:r>
            <w:r w:rsidRPr="007300C2">
              <w:rPr>
                <w:sz w:val="28"/>
                <w:szCs w:val="28"/>
                <w:bdr w:val="none" w:sz="0" w:space="0" w:color="auto" w:frame="1"/>
              </w:rPr>
              <w:t>без ограничений.</w:t>
            </w:r>
          </w:p>
          <w:p w:rsidR="00EA5E9D" w:rsidRPr="007300C2" w:rsidRDefault="00EA5E9D" w:rsidP="00EA5E9D">
            <w:pPr>
              <w:pStyle w:val="p2"/>
              <w:shd w:val="clear" w:color="auto" w:fill="FFFFFF"/>
              <w:spacing w:before="0" w:beforeAutospacing="0" w:after="3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8F0877" w:rsidRPr="00172FE1" w:rsidRDefault="00EA5E9D" w:rsidP="00EA5E9D">
            <w:pPr>
              <w:pStyle w:val="p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300C2">
              <w:rPr>
                <w:sz w:val="28"/>
                <w:szCs w:val="28"/>
                <w:bdr w:val="none" w:sz="0" w:space="0" w:color="auto" w:frame="1"/>
              </w:rPr>
              <w:t>Выданные ранее временные пропуска действуют по сроку, указанному в пропусках.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контроль за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самоизоляции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карантина? 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Pr="000F56A5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9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010846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940C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A940C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нарушение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0D37E5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 в виде штрафов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10846" w:rsidRPr="000D37E5" w:rsidRDefault="000F56A5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10846"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0D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0846"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010846"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6A5" w:rsidRDefault="000F56A5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0D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0B8" w:rsidRDefault="000F56A5" w:rsidP="00E4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0D3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>юрлиц</w:t>
            </w:r>
            <w:proofErr w:type="spellEnd"/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организаций и ИП </w:t>
            </w:r>
            <w:r w:rsidR="00E43EB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="00327038"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010846" w:rsidRP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Если нарушение привело к причинению вреда здоровью или смерти одного человека, но деяние при этом не содержит признаков уголовного преступления, штрафы вырастут до: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300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500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 (возможна также дисквалификация сроком от одного до трех лет для предпринимателей);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тыс. -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млн руб.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юрлиц</w:t>
            </w:r>
            <w:proofErr w:type="spell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Нарушения, которые повлекли сбои в работе объектов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жизнеобеспечения, транспорта, социальной инфраструктуры, банков, объектов энергетики, промышленности или связи, будут наказываться штрафами в размере: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400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900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должностных лиц;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10 млн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юрлиц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56A5" w:rsidRDefault="000F56A5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Также вводятся штрафы за </w:t>
            </w:r>
            <w:proofErr w:type="spellStart"/>
            <w:r w:rsidRPr="00010846">
              <w:rPr>
                <w:rFonts w:ascii="Times New Roman" w:hAnsi="Times New Roman" w:cs="Times New Roman"/>
                <w:b/>
                <w:sz w:val="28"/>
                <w:szCs w:val="28"/>
              </w:rPr>
              <w:t>фейки</w:t>
            </w:r>
            <w:proofErr w:type="spellEnd"/>
            <w:r w:rsidRPr="00010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связанные с </w:t>
            </w:r>
            <w:proofErr w:type="spellStart"/>
            <w:r w:rsidRPr="00010846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коронавирусом</w:t>
            </w:r>
            <w:proofErr w:type="spell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700 тыс. руб.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 за распространение ложной информации под видом достоверных сообщений об обстоятельствах, угрожающих жизни и безопасности граждан, а также о мерах борьбы с этими обстоятельствами; альтернативным вариантом наказания могут стать обязательные (до 360 часов) и исправительные (до года) работы;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3 млн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  для </w:t>
            </w:r>
            <w:proofErr w:type="spell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юрлиц</w:t>
            </w:r>
            <w:proofErr w:type="spell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и СМИ за распространение фейков;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37E5" w:rsidRPr="000D3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5 млн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юрлиц</w:t>
            </w:r>
            <w:proofErr w:type="spell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и СМИ, если эта информация приведет к смерти одного человека, причинению вреда здоровью или имуществу, массовым беспорядкам.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b/>
                <w:sz w:val="28"/>
                <w:szCs w:val="28"/>
              </w:rPr>
              <w:t>В качестве альтернативы штрафам власти могут применить уголовное наказание за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56A5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нарушение санитарно-эпидемиологических правил, которое привело к массовому заболеванию, — до двух лет лишения свободы;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6A5">
              <w:rPr>
                <w:rFonts w:ascii="Times New Roman" w:hAnsi="Times New Roman" w:cs="Times New Roman"/>
                <w:b/>
                <w:sz w:val="28"/>
                <w:szCs w:val="28"/>
              </w:rPr>
              <w:t>несоблюдение карантина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, в результате чего погиб один человек, 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от трех до пяти лет тюрьмы;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6A5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карантина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, что стало причиной смерти двух и более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от двух до пяти лет лишения свободы;</w:t>
            </w:r>
          </w:p>
          <w:p w:rsidR="00010846" w:rsidRDefault="00010846" w:rsidP="0001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proofErr w:type="spell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фейков</w:t>
            </w:r>
            <w:proofErr w:type="spell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об угрозе жизни граждан и мерах по обеспечению их безопасности, а также недостоверной информации, которая повлекла вред для здоровья, — до трех лет тюрьмы;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364" w:rsidRPr="00102364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ейки</w:t>
            </w:r>
            <w:proofErr w:type="spell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, последствием распространения которых стала смерть человека или более тяжкие последствия, — до пяти лет лишения свободы.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C66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поездок?</w:t>
            </w:r>
          </w:p>
        </w:tc>
        <w:tc>
          <w:tcPr>
            <w:tcW w:w="8441" w:type="dxa"/>
          </w:tcPr>
          <w:p w:rsidR="000A53D4" w:rsidRPr="00172FE1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можно сообщить в Управление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по Томской области по телефону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036BBC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A8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изоляционных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172FE1" w:rsidRPr="00172FE1" w:rsidTr="00036BBC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Чтобы предотвратить распространение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сейчас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соблюдать режим самоизоляции и </w:t>
            </w:r>
            <w:r w:rsidR="00384E60" w:rsidRPr="00384E6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НАХОДИТЬСЯ ДОМА.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ограничительные меры уже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7086" w:rsidRDefault="00F03C55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в Томской области приостановлена деятельность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DE761E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организаций общественного питания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дистанционной торговли (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="00F03C5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навынос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>и с доставкой на дом)</w:t>
            </w:r>
            <w:r w:rsidR="00DE761E" w:rsidRPr="00DE76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761E" w:rsidRPr="00687086" w:rsidRDefault="00DE761E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E9581A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 и индивидуальных предпринимателей по предоставлению дополнительных образовательных услуг, в том числе кружков и секций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81A" w:rsidRPr="00687086" w:rsidRDefault="00E9581A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парикмахерскими и салонами красоты, услуг в области физкультурно-оздоровительной деятельности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 w:rsidRPr="000A6EF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спортивных объектов, спортивных клубов, клубов по фитнесу и бодибилдингу с очным присутствием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  <w:r w:rsidRPr="006870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926CBC" w:rsidRDefault="00926CBC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6CBC" w:rsidRDefault="001D0E3F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мая </w:t>
            </w:r>
            <w:r w:rsidR="00687086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Томской области </w:t>
            </w: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приостановлена</w:t>
            </w:r>
            <w:r w:rsidRPr="00926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581A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26CBC" w:rsidRPr="00926CBC" w:rsidRDefault="00926CBC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ночных клубов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>) и иных аналогичных объектов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кинотеатров (кинозалов), детских игровых комнат </w:t>
            </w:r>
            <w:r w:rsidR="004D4D8E" w:rsidRPr="00926CBC">
              <w:rPr>
                <w:rFonts w:ascii="Times New Roman" w:hAnsi="Times New Roman" w:cs="Times New Roman"/>
                <w:sz w:val="28"/>
                <w:szCs w:val="28"/>
              </w:rPr>
              <w:t>и детских развлекательных центров, а также проведение развлекательных и досуговых мероприятий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BC" w:rsidRPr="00926CBC" w:rsidRDefault="00926CBC" w:rsidP="00926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E3F" w:rsidRDefault="00926CB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1 мая 2020 года приостановлено проведение</w:t>
            </w:r>
            <w:r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молодежными общественными объединениями и организациями мероприятий на 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Pr="00926CB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  <w:p w:rsidR="00926CBC" w:rsidRDefault="00926CBC" w:rsidP="00571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581A" w:rsidRPr="00BD2542" w:rsidRDefault="00571D15" w:rsidP="00E95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Сроки могут сместиться, 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 01.04.2020 «Об утверждении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и научные организации, вузы,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6830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делать работодателям в условиях объявленного режима всеобщей самоизоляции?</w:t>
            </w:r>
          </w:p>
        </w:tc>
        <w:tc>
          <w:tcPr>
            <w:tcW w:w="8441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производства, по возможности,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обязаны перевести сотрудников на режим удаленной работы,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по сменному графику,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оплачиваемый отпуск. </w:t>
            </w:r>
          </w:p>
        </w:tc>
      </w:tr>
      <w:tr w:rsidR="00371E1C" w:rsidRPr="00172FE1" w:rsidTr="00036BBC">
        <w:tc>
          <w:tcPr>
            <w:tcW w:w="6345" w:type="dxa"/>
          </w:tcPr>
          <w:p w:rsidR="00371E1C" w:rsidRPr="00172FE1" w:rsidRDefault="001432EC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работать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1432EC" w:rsidRDefault="001432E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 в Томске изменен график работы. Автобусные муниципальные маршруты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начинают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работу в 6 часов утра, последние рейсы выход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ят на линию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21.30.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Электротранспорт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выходного дня.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1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036BBC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371E1C" w:rsidRPr="005B06FF" w:rsidRDefault="00371E1C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 w:rsidR="0035584E"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="005B06FF"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ограничения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можно</w:t>
            </w:r>
            <w:r w:rsidR="005B06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6FF"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если ваша трудовая деятельность связана с транспортными услугами или доставкой, а также</w:t>
            </w:r>
            <w:r w:rsidR="000F5C87"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вы работаете.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036BBC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172FE1" w:rsidRPr="00172FE1" w:rsidTr="00036BBC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Режим ограничения передвижений введен для того, чтобы люди как можно меньше контактировали друг с другом, даже если это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Рекомендуется общаться по телефону. Если есть необходимость привезти продукты пожилым членам семьи, это следует сделать 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036BBC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C67187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продлением нерабочих дней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с 6 до 30 апреля включительно</w:t>
            </w:r>
            <w:r w:rsidR="000A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>муниципальные детские сады в Томской области продолжат работу 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организован учебный процесс в школах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При отсутствии доступа в интернет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образовательного процесса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решается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частном порядке.</w:t>
            </w:r>
          </w:p>
          <w:p w:rsidR="00BD2542" w:rsidRPr="00E43EBA" w:rsidRDefault="00BD2542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Образовательный процесс для студентов </w:t>
            </w:r>
            <w:proofErr w:type="spellStart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Томской области с 6 апреля по 1 мая пройдет в дистанционном режиме.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Родители и студенты могут получить дополнительную информацию по «горячей линии» Департамента профессионального образования Томской области 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мая студенты всех томских вузов переведены на дистанционное обучение. 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 этом году пройдут ОГЭ и ЕГЭ, как к ним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готовиться? </w:t>
            </w:r>
          </w:p>
        </w:tc>
        <w:tc>
          <w:tcPr>
            <w:tcW w:w="8441" w:type="dxa"/>
          </w:tcPr>
          <w:p w:rsidR="008F0877" w:rsidRPr="00172FE1" w:rsidRDefault="008F0877" w:rsidP="007F0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 6 апреля в Департаменте общего образования Томской области </w:t>
            </w:r>
            <w:r w:rsidR="007F0F2A" w:rsidRPr="00384E60">
              <w:rPr>
                <w:rFonts w:ascii="Times New Roman" w:hAnsi="Times New Roman" w:cs="Times New Roman"/>
                <w:sz w:val="28"/>
                <w:szCs w:val="28"/>
              </w:rPr>
              <w:t xml:space="preserve">начала </w:t>
            </w: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горячая линия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и родителей по ОГЭ и ЕГЭ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72FE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(3822) 51-27-62, где можно получить информацию о </w:t>
            </w:r>
            <w:r w:rsidRPr="00172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сроках 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порядке проведения ЕГЭ и ОГЭ, регистраци</w:t>
            </w:r>
            <w:r w:rsidR="002C54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2F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участия в ЕГЭ.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будут работать поликлиники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Поликлиники будут работать в обычном режиме.</w:t>
            </w:r>
          </w:p>
        </w:tc>
      </w:tr>
      <w:tr w:rsidR="002F237A" w:rsidRPr="00172FE1" w:rsidTr="0068162F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68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выписываться и выдаваться сразу на полгода. </w:t>
            </w:r>
          </w:p>
          <w:p w:rsidR="002F237A" w:rsidRDefault="002F237A" w:rsidP="0068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6816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выполняются в обычном режиме, также в полном 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Pr="00172FE1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одноразовые 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 xml:space="preserve">Соблюдайте дистанцию в магазинах и общественных местах не </w:t>
            </w:r>
            <w:r w:rsidRPr="00384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меньше 1,5 метра друг от друга.</w:t>
            </w:r>
          </w:p>
          <w:p w:rsidR="00CD63B1" w:rsidRPr="00812409" w:rsidRDefault="00CD63B1" w:rsidP="00384E6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 8 (3822) 60-84-70.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Интернет-магазин Областного рынка «Ешь Томское»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1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8-983-235-72-02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2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3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</w:t>
            </w:r>
            <w:proofErr w:type="spellStart"/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корзина.рф</w:t>
            </w:r>
            <w:proofErr w:type="spellEnd"/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4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14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15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516A" w:rsidRPr="00172FE1" w:rsidTr="0068162F">
        <w:tc>
          <w:tcPr>
            <w:tcW w:w="6345" w:type="dxa"/>
          </w:tcPr>
          <w:p w:rsidR="0098516A" w:rsidRPr="00172FE1" w:rsidRDefault="0098516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8516A" w:rsidRDefault="0098516A" w:rsidP="0000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B3">
              <w:rPr>
                <w:rFonts w:ascii="Times New Roman" w:hAnsi="Times New Roman" w:cs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на дом.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на апрель и май 2020 года свадебные церемонии </w:t>
            </w:r>
            <w:proofErr w:type="spellStart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ЗАГСы</w:t>
            </w:r>
            <w:proofErr w:type="spellEnd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после 1 июня. Для этого достаточно отправить письменное обращение на электронную почту территориального </w:t>
            </w:r>
            <w:hyperlink r:id="rId16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17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68162F">
        <w:tc>
          <w:tcPr>
            <w:tcW w:w="6345" w:type="dxa"/>
          </w:tcPr>
          <w:p w:rsidR="0098516A" w:rsidRPr="00172FE1" w:rsidRDefault="0098516A" w:rsidP="0068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68162F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68162F">
        <w:tc>
          <w:tcPr>
            <w:tcW w:w="6345" w:type="dxa"/>
          </w:tcPr>
          <w:p w:rsidR="0098516A" w:rsidRPr="00172FE1" w:rsidRDefault="0098516A" w:rsidP="0068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681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18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нерабочей недели) и </w:t>
            </w:r>
            <w:hyperlink r:id="rId19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кинозалов, фитнес-центров и индустрии красоты) – работает без ограничений.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516A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98516A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98516A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региона смогут получить отсрочку по оплате </w:t>
            </w:r>
            <w:r w:rsidRPr="00C3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вопрос прорабатывается с </w:t>
            </w:r>
            <w:proofErr w:type="spellStart"/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организациями.</w:t>
            </w:r>
          </w:p>
          <w:p w:rsidR="0098516A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субъекты МСП также могут рассчитывать на налоговые льготы. По поручению главы государства предприниматели получат отсрочку на шесть месяцев по всем видам налогов, кроме 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C3318D" w:rsidRDefault="0098516A" w:rsidP="00371E1C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отсрочка по страховым взносам в социальные фонды. На полгода вводится мораторий на подачу  кредиторами заявлений о банкротстве предприятий.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+7-923-410-12-65, +7-913-888-89-36 (звонок бесплатный), </w:t>
            </w:r>
            <w:hyperlink r:id="rId20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исполнении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Колл</w:t>
            </w:r>
            <w:proofErr w:type="spellEnd"/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-центр Департамента экономики Администрации Томской </w:t>
            </w: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, 08:00-20:00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Pr="00172FE1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42"/>
    <w:rsid w:val="0000339C"/>
    <w:rsid w:val="00003DA1"/>
    <w:rsid w:val="00004D4F"/>
    <w:rsid w:val="00010846"/>
    <w:rsid w:val="000A222C"/>
    <w:rsid w:val="000A53D4"/>
    <w:rsid w:val="000A6EFF"/>
    <w:rsid w:val="000D37E5"/>
    <w:rsid w:val="000F56A5"/>
    <w:rsid w:val="000F5C87"/>
    <w:rsid w:val="00102364"/>
    <w:rsid w:val="00124CE2"/>
    <w:rsid w:val="001432EC"/>
    <w:rsid w:val="00160843"/>
    <w:rsid w:val="001700A6"/>
    <w:rsid w:val="00172FE1"/>
    <w:rsid w:val="001A3570"/>
    <w:rsid w:val="001C1D21"/>
    <w:rsid w:val="001C5466"/>
    <w:rsid w:val="001D0E3F"/>
    <w:rsid w:val="0021141E"/>
    <w:rsid w:val="00240D42"/>
    <w:rsid w:val="00241179"/>
    <w:rsid w:val="00266BA9"/>
    <w:rsid w:val="002958E2"/>
    <w:rsid w:val="002C546E"/>
    <w:rsid w:val="002D36AA"/>
    <w:rsid w:val="002E12B3"/>
    <w:rsid w:val="002F237A"/>
    <w:rsid w:val="00312659"/>
    <w:rsid w:val="00326909"/>
    <w:rsid w:val="00327038"/>
    <w:rsid w:val="003361E9"/>
    <w:rsid w:val="00354060"/>
    <w:rsid w:val="0035584E"/>
    <w:rsid w:val="00371E1C"/>
    <w:rsid w:val="00384E60"/>
    <w:rsid w:val="00387705"/>
    <w:rsid w:val="003E4AB7"/>
    <w:rsid w:val="003F4C8C"/>
    <w:rsid w:val="003F4E1D"/>
    <w:rsid w:val="004430CC"/>
    <w:rsid w:val="004A6BB2"/>
    <w:rsid w:val="004C266B"/>
    <w:rsid w:val="004D4D8E"/>
    <w:rsid w:val="00515383"/>
    <w:rsid w:val="00571D15"/>
    <w:rsid w:val="005864FD"/>
    <w:rsid w:val="00590633"/>
    <w:rsid w:val="005A7DE6"/>
    <w:rsid w:val="005B06FF"/>
    <w:rsid w:val="005E4477"/>
    <w:rsid w:val="006046D4"/>
    <w:rsid w:val="0063245F"/>
    <w:rsid w:val="00651C69"/>
    <w:rsid w:val="00665AE1"/>
    <w:rsid w:val="00687086"/>
    <w:rsid w:val="006E1758"/>
    <w:rsid w:val="006F0C73"/>
    <w:rsid w:val="0070127B"/>
    <w:rsid w:val="007300C2"/>
    <w:rsid w:val="00736F0C"/>
    <w:rsid w:val="00757F32"/>
    <w:rsid w:val="007B5855"/>
    <w:rsid w:val="007F0F2A"/>
    <w:rsid w:val="00802EC6"/>
    <w:rsid w:val="00812409"/>
    <w:rsid w:val="00826830"/>
    <w:rsid w:val="00871945"/>
    <w:rsid w:val="00873D33"/>
    <w:rsid w:val="008907EE"/>
    <w:rsid w:val="008C3269"/>
    <w:rsid w:val="008F0877"/>
    <w:rsid w:val="00926CBC"/>
    <w:rsid w:val="00940DC5"/>
    <w:rsid w:val="0094744C"/>
    <w:rsid w:val="00955F90"/>
    <w:rsid w:val="0098516A"/>
    <w:rsid w:val="00993CF4"/>
    <w:rsid w:val="009A59F0"/>
    <w:rsid w:val="00A3240D"/>
    <w:rsid w:val="00A8221D"/>
    <w:rsid w:val="00A86CA5"/>
    <w:rsid w:val="00A90D10"/>
    <w:rsid w:val="00A940C2"/>
    <w:rsid w:val="00AA2716"/>
    <w:rsid w:val="00AB7034"/>
    <w:rsid w:val="00B656F5"/>
    <w:rsid w:val="00B95979"/>
    <w:rsid w:val="00BC11D0"/>
    <w:rsid w:val="00BC1F32"/>
    <w:rsid w:val="00BD2542"/>
    <w:rsid w:val="00C012D1"/>
    <w:rsid w:val="00C12E46"/>
    <w:rsid w:val="00C24711"/>
    <w:rsid w:val="00C251B4"/>
    <w:rsid w:val="00C314AE"/>
    <w:rsid w:val="00C3318D"/>
    <w:rsid w:val="00C37D0E"/>
    <w:rsid w:val="00C610B8"/>
    <w:rsid w:val="00C66FCF"/>
    <w:rsid w:val="00C67187"/>
    <w:rsid w:val="00C86896"/>
    <w:rsid w:val="00C91421"/>
    <w:rsid w:val="00CB01F7"/>
    <w:rsid w:val="00CD63B1"/>
    <w:rsid w:val="00D81B4D"/>
    <w:rsid w:val="00DA08B3"/>
    <w:rsid w:val="00DA1A0F"/>
    <w:rsid w:val="00DE761E"/>
    <w:rsid w:val="00E00077"/>
    <w:rsid w:val="00E010D9"/>
    <w:rsid w:val="00E43EBA"/>
    <w:rsid w:val="00E8166A"/>
    <w:rsid w:val="00E8695E"/>
    <w:rsid w:val="00E945C5"/>
    <w:rsid w:val="00E9581A"/>
    <w:rsid w:val="00EA5E9D"/>
    <w:rsid w:val="00EB3DF8"/>
    <w:rsid w:val="00F03C55"/>
    <w:rsid w:val="00F671D4"/>
    <w:rsid w:val="00F80930"/>
    <w:rsid w:val="00FA01A4"/>
    <w:rsid w:val="00FD2F68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CA0B9-ECC9-4D1E-893E-66E736C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sk.gov.ru/pages/front/view/id/31102" TargetMode="External"/><Relationship Id="rId13" Type="http://schemas.openxmlformats.org/officeDocument/2006/relationships/hyperlink" Target="https://kdvonline.ru/" TargetMode="External"/><Relationship Id="rId18" Type="http://schemas.openxmlformats.org/officeDocument/2006/relationships/hyperlink" Target="http://www.kremlin.ru/acts/news/63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omsk.gov.ru/uploads/ckfinder/1/userfiles/files/%D0%A02090%D0%B0.pdf" TargetMode="External"/><Relationship Id="rId12" Type="http://schemas.openxmlformats.org/officeDocument/2006/relationships/hyperlink" Target="https://imilk.tomsk.ru/" TargetMode="External"/><Relationship Id="rId17" Type="http://schemas.openxmlformats.org/officeDocument/2006/relationships/hyperlink" Target="https://www.gosuslugi.ru/40198/1/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gs.tomsk.gov.ru/kontakty" TargetMode="External"/><Relationship Id="rId20" Type="http://schemas.openxmlformats.org/officeDocument/2006/relationships/hyperlink" Target="mailto:fm.help@tomsktp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msk.gov.ru/uploads/ckfinder/1/userfiles/files/%D0%A02090%D0%B0.pdf" TargetMode="External"/><Relationship Id="rId11" Type="http://schemas.openxmlformats.org/officeDocument/2006/relationships/hyperlink" Target="https://&#1087;&#1088;&#1086;&#1076;&#1091;&#1082;&#1090;&#1099;70.&#1088;&#1092;/" TargetMode="External"/><Relationship Id="rId5" Type="http://schemas.openxmlformats.org/officeDocument/2006/relationships/hyperlink" Target="http://www.kremlin.ru/acts/news/63134" TargetMode="External"/><Relationship Id="rId15" Type="http://schemas.openxmlformats.org/officeDocument/2006/relationships/hyperlink" Target="https://dszn.tomsk.gov.ru/people/front/depo" TargetMode="External"/><Relationship Id="rId10" Type="http://schemas.openxmlformats.org/officeDocument/2006/relationships/hyperlink" Target="https://www.tomsk.gov.ru/uploads/ckfinder/1/userfiles/files/%D0%A0197%D0%B0.pdf" TargetMode="External"/><Relationship Id="rId19" Type="http://schemas.openxmlformats.org/officeDocument/2006/relationships/hyperlink" Target="https://www.tomsk.gov.ru/uploads/ckfinder/1/userfiles/files/%D0%A02090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consultant.ru/obj/file/doc/pr_030420-3.pdf" TargetMode="External"/><Relationship Id="rId14" Type="http://schemas.openxmlformats.org/officeDocument/2006/relationships/hyperlink" Target="https://dszn.tomsk.gov.ru/people/front/dep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Пользователь</cp:lastModifiedBy>
  <cp:revision>2</cp:revision>
  <cp:lastPrinted>2020-04-06T02:21:00Z</cp:lastPrinted>
  <dcterms:created xsi:type="dcterms:W3CDTF">2020-04-06T10:31:00Z</dcterms:created>
  <dcterms:modified xsi:type="dcterms:W3CDTF">2020-04-06T10:31:00Z</dcterms:modified>
</cp:coreProperties>
</file>