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49" w:rsidRPr="0085082C" w:rsidRDefault="009413DB" w:rsidP="009C2994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82C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9413DB" w:rsidRPr="0085082C" w:rsidRDefault="009413DB" w:rsidP="00AB1B5E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82C">
        <w:rPr>
          <w:rFonts w:ascii="Times New Roman" w:hAnsi="Times New Roman" w:cs="Times New Roman"/>
          <w:b/>
          <w:sz w:val="26"/>
          <w:szCs w:val="26"/>
        </w:rPr>
        <w:t xml:space="preserve">о порядке заезда </w:t>
      </w:r>
    </w:p>
    <w:p w:rsidR="009413DB" w:rsidRPr="0085082C" w:rsidRDefault="009413DB" w:rsidP="00AB1B5E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82C">
        <w:rPr>
          <w:rFonts w:ascii="Times New Roman" w:hAnsi="Times New Roman" w:cs="Times New Roman"/>
          <w:b/>
          <w:sz w:val="26"/>
          <w:szCs w:val="26"/>
        </w:rPr>
        <w:t xml:space="preserve"> иностранных </w:t>
      </w:r>
      <w:r w:rsidR="00AB1B5E" w:rsidRPr="0085082C">
        <w:rPr>
          <w:rFonts w:ascii="Times New Roman" w:hAnsi="Times New Roman" w:cs="Times New Roman"/>
          <w:b/>
          <w:sz w:val="26"/>
          <w:szCs w:val="26"/>
        </w:rPr>
        <w:t>обучающихся</w:t>
      </w:r>
      <w:r w:rsidRPr="0085082C">
        <w:rPr>
          <w:rFonts w:ascii="Times New Roman" w:hAnsi="Times New Roman" w:cs="Times New Roman"/>
          <w:b/>
          <w:sz w:val="26"/>
          <w:szCs w:val="26"/>
        </w:rPr>
        <w:t xml:space="preserve"> в университет</w:t>
      </w:r>
    </w:p>
    <w:p w:rsidR="009413DB" w:rsidRPr="0085082C" w:rsidRDefault="009413DB" w:rsidP="00AB1B5E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8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107C">
        <w:rPr>
          <w:rFonts w:ascii="Times New Roman" w:hAnsi="Times New Roman" w:cs="Times New Roman"/>
          <w:b/>
          <w:sz w:val="26"/>
          <w:szCs w:val="26"/>
        </w:rPr>
        <w:t>на</w:t>
      </w:r>
      <w:r w:rsidRPr="0085082C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1107C">
        <w:rPr>
          <w:rFonts w:ascii="Times New Roman" w:hAnsi="Times New Roman" w:cs="Times New Roman"/>
          <w:b/>
          <w:sz w:val="26"/>
          <w:szCs w:val="26"/>
        </w:rPr>
        <w:t>1</w:t>
      </w:r>
      <w:r w:rsidRPr="0085082C">
        <w:rPr>
          <w:rFonts w:ascii="Times New Roman" w:hAnsi="Times New Roman" w:cs="Times New Roman"/>
          <w:b/>
          <w:sz w:val="26"/>
          <w:szCs w:val="26"/>
        </w:rPr>
        <w:t>/202</w:t>
      </w:r>
      <w:r w:rsidR="00E1107C">
        <w:rPr>
          <w:rFonts w:ascii="Times New Roman" w:hAnsi="Times New Roman" w:cs="Times New Roman"/>
          <w:b/>
          <w:sz w:val="26"/>
          <w:szCs w:val="26"/>
        </w:rPr>
        <w:t>2</w:t>
      </w:r>
      <w:r w:rsidRPr="0085082C">
        <w:rPr>
          <w:rFonts w:ascii="Times New Roman" w:hAnsi="Times New Roman" w:cs="Times New Roman"/>
          <w:b/>
          <w:sz w:val="26"/>
          <w:szCs w:val="26"/>
        </w:rPr>
        <w:t xml:space="preserve"> уч</w:t>
      </w:r>
      <w:r w:rsidR="00E1107C">
        <w:rPr>
          <w:rFonts w:ascii="Times New Roman" w:hAnsi="Times New Roman" w:cs="Times New Roman"/>
          <w:b/>
          <w:sz w:val="26"/>
          <w:szCs w:val="26"/>
        </w:rPr>
        <w:t>ебный</w:t>
      </w:r>
      <w:r w:rsidRPr="0085082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E7B49" w:rsidRPr="0085082C" w:rsidRDefault="009E7B49" w:rsidP="009E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1680" w:rsidRPr="0085082C" w:rsidRDefault="00E54961" w:rsidP="006A2598">
      <w:pPr>
        <w:pStyle w:val="aa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Въехать </w:t>
      </w:r>
      <w:r w:rsidR="002623E2" w:rsidRPr="0085082C">
        <w:rPr>
          <w:rFonts w:ascii="Times New Roman" w:hAnsi="Times New Roman" w:cs="Times New Roman"/>
          <w:sz w:val="26"/>
          <w:szCs w:val="26"/>
        </w:rPr>
        <w:t>в Россию для обучения иностранные граждане</w:t>
      </w:r>
      <w:r w:rsidR="00335E3F" w:rsidRPr="0085082C">
        <w:rPr>
          <w:rFonts w:ascii="Times New Roman" w:hAnsi="Times New Roman" w:cs="Times New Roman"/>
          <w:sz w:val="26"/>
          <w:szCs w:val="26"/>
        </w:rPr>
        <w:t xml:space="preserve"> могут из </w:t>
      </w:r>
      <w:r w:rsidR="002623E2" w:rsidRPr="0085082C">
        <w:rPr>
          <w:rFonts w:ascii="Times New Roman" w:hAnsi="Times New Roman" w:cs="Times New Roman"/>
          <w:sz w:val="26"/>
          <w:szCs w:val="26"/>
        </w:rPr>
        <w:t>стран, которые рекомендованы Роспотребнадзором</w:t>
      </w:r>
      <w:r w:rsidR="00AB1B5E" w:rsidRPr="0085082C">
        <w:rPr>
          <w:rFonts w:ascii="Times New Roman" w:hAnsi="Times New Roman" w:cs="Times New Roman"/>
          <w:sz w:val="26"/>
          <w:szCs w:val="26"/>
        </w:rPr>
        <w:t>,</w:t>
      </w:r>
      <w:r w:rsidR="002623E2" w:rsidRPr="0085082C">
        <w:rPr>
          <w:rFonts w:ascii="Times New Roman" w:hAnsi="Times New Roman" w:cs="Times New Roman"/>
          <w:sz w:val="26"/>
          <w:szCs w:val="26"/>
        </w:rPr>
        <w:t xml:space="preserve"> как страны с безопасной эпидемиологической обстановкой (</w:t>
      </w:r>
      <w:r w:rsidR="00611680" w:rsidRPr="0085082C">
        <w:rPr>
          <w:rFonts w:ascii="Times New Roman" w:hAnsi="Times New Roman" w:cs="Times New Roman"/>
          <w:sz w:val="26"/>
          <w:szCs w:val="26"/>
        </w:rPr>
        <w:t>список государств, открытых для въезда в РФ иностранных обучающихся, регулярно обновля</w:t>
      </w:r>
      <w:r w:rsidR="00E1107C">
        <w:rPr>
          <w:rFonts w:ascii="Times New Roman" w:hAnsi="Times New Roman" w:cs="Times New Roman"/>
          <w:sz w:val="26"/>
          <w:szCs w:val="26"/>
        </w:rPr>
        <w:t>е</w:t>
      </w:r>
      <w:r w:rsidR="00611680" w:rsidRPr="0085082C">
        <w:rPr>
          <w:rFonts w:ascii="Times New Roman" w:hAnsi="Times New Roman" w:cs="Times New Roman"/>
          <w:sz w:val="26"/>
          <w:szCs w:val="26"/>
        </w:rPr>
        <w:t>тся</w:t>
      </w:r>
      <w:r w:rsidR="00E1107C">
        <w:rPr>
          <w:rFonts w:ascii="Times New Roman" w:hAnsi="Times New Roman" w:cs="Times New Roman"/>
          <w:sz w:val="26"/>
          <w:szCs w:val="26"/>
        </w:rPr>
        <w:t xml:space="preserve"> на сайте</w:t>
      </w:r>
      <w:r w:rsidR="00611680" w:rsidRPr="0085082C">
        <w:rPr>
          <w:rFonts w:ascii="Times New Roman" w:hAnsi="Times New Roman" w:cs="Times New Roman"/>
          <w:sz w:val="26"/>
          <w:szCs w:val="26"/>
        </w:rPr>
        <w:t xml:space="preserve"> Роспотребнадзор</w:t>
      </w:r>
      <w:r w:rsidR="00E1107C">
        <w:rPr>
          <w:rFonts w:ascii="Times New Roman" w:hAnsi="Times New Roman" w:cs="Times New Roman"/>
          <w:sz w:val="26"/>
          <w:szCs w:val="26"/>
        </w:rPr>
        <w:t>а</w:t>
      </w:r>
      <w:r w:rsidR="00611680" w:rsidRPr="0085082C">
        <w:rPr>
          <w:rFonts w:ascii="Times New Roman" w:hAnsi="Times New Roman" w:cs="Times New Roman"/>
          <w:sz w:val="26"/>
          <w:szCs w:val="26"/>
        </w:rPr>
        <w:t>)</w:t>
      </w:r>
      <w:r w:rsidR="00335E3F" w:rsidRPr="0085082C">
        <w:rPr>
          <w:rFonts w:ascii="Times New Roman" w:hAnsi="Times New Roman" w:cs="Times New Roman"/>
          <w:sz w:val="26"/>
          <w:szCs w:val="26"/>
        </w:rPr>
        <w:t>.</w:t>
      </w:r>
    </w:p>
    <w:p w:rsidR="007B7DE7" w:rsidRPr="0085082C" w:rsidRDefault="00706C56" w:rsidP="006A2598">
      <w:pPr>
        <w:pStyle w:val="aa"/>
        <w:numPr>
          <w:ilvl w:val="0"/>
          <w:numId w:val="12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t>Иностранному обучающемуся для въезда в Российскую Федерацию для обучения необходимо:</w:t>
      </w:r>
    </w:p>
    <w:p w:rsidR="006A2598" w:rsidRPr="0085082C" w:rsidRDefault="006A2598" w:rsidP="006A2598">
      <w:pPr>
        <w:pStyle w:val="aa"/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90032" w:rsidRPr="000A4CBF" w:rsidRDefault="007B7DE7" w:rsidP="00D9003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6A2598" w:rsidRPr="008508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шаг</w:t>
      </w:r>
      <w:r w:rsidR="006A2598" w:rsidRPr="0085082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D90032" w:rsidRPr="000A4CBF" w:rsidRDefault="00D90032" w:rsidP="00D90032">
      <w:pPr>
        <w:spacing w:after="0" w:line="300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0A4CBF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-</w:t>
      </w:r>
      <w:r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Не менее, </w:t>
      </w:r>
      <w:r w:rsidRPr="000A4CBF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чем за 10 дней</w:t>
      </w:r>
      <w:r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r w:rsidRPr="000A4CBF">
        <w:rPr>
          <w:rFonts w:ascii="inherit" w:eastAsia="Times New Roman" w:hAnsi="inherit" w:cs="Times New Roman"/>
          <w:sz w:val="27"/>
          <w:szCs w:val="27"/>
          <w:lang w:eastAsia="ru-RU"/>
        </w:rPr>
        <w:t>до даты въезда в РФ проинформировать университет с корпоративной электронной почты на электронную почту:</w:t>
      </w:r>
    </w:p>
    <w:p w:rsidR="00D90032" w:rsidRPr="000A4CBF" w:rsidRDefault="00A26A32" w:rsidP="00D90032">
      <w:pPr>
        <w:numPr>
          <w:ilvl w:val="0"/>
          <w:numId w:val="27"/>
        </w:numPr>
        <w:spacing w:after="0" w:line="320" w:lineRule="atLeast"/>
        <w:ind w:left="276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hyperlink r:id="rId8" w:history="1">
        <w:r w:rsidR="00D90032" w:rsidRPr="000A4CBF">
          <w:rPr>
            <w:rFonts w:ascii="inherit" w:eastAsia="Times New Roman" w:hAnsi="inherit" w:cs="Times New Roman"/>
            <w:color w:val="6FA53B"/>
            <w:sz w:val="27"/>
            <w:szCs w:val="27"/>
            <w:u w:val="single"/>
            <w:bdr w:val="none" w:sz="0" w:space="0" w:color="auto" w:frame="1"/>
            <w:lang w:eastAsia="ru-RU"/>
          </w:rPr>
          <w:t>hta@tpu.ru</w:t>
        </w:r>
      </w:hyperlink>
      <w:r w:rsidR="00D90032" w:rsidRPr="000A4CBF">
        <w:rPr>
          <w:rFonts w:ascii="inherit" w:eastAsia="Times New Roman" w:hAnsi="inherit" w:cs="Times New Roman"/>
          <w:sz w:val="27"/>
          <w:szCs w:val="27"/>
          <w:lang w:eastAsia="ru-RU"/>
        </w:rPr>
        <w:t xml:space="preserve">, </w:t>
      </w:r>
      <w:hyperlink r:id="rId9" w:history="1">
        <w:r w:rsidR="00D90032" w:rsidRPr="000A4CBF">
          <w:rPr>
            <w:rFonts w:ascii="inherit" w:eastAsia="Times New Roman" w:hAnsi="inherit" w:cs="Times New Roman"/>
            <w:color w:val="6FA53B"/>
            <w:sz w:val="27"/>
            <w:szCs w:val="27"/>
            <w:u w:val="single"/>
            <w:bdr w:val="none" w:sz="0" w:space="0" w:color="auto" w:frame="1"/>
            <w:lang w:eastAsia="ru-RU"/>
          </w:rPr>
          <w:t>polyakovaa@tpu.ru</w:t>
        </w:r>
      </w:hyperlink>
      <w:r w:rsidR="00D90032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r w:rsidR="00D90032" w:rsidRPr="000A4CBF">
        <w:rPr>
          <w:rFonts w:ascii="inherit" w:eastAsia="Times New Roman" w:hAnsi="inherit" w:cs="Times New Roman"/>
          <w:sz w:val="27"/>
          <w:szCs w:val="27"/>
          <w:lang w:eastAsia="ru-RU"/>
        </w:rPr>
        <w:t>— иностранные студенты из стран ближнего зарубежья. Тема письма «Списки»;</w:t>
      </w:r>
    </w:p>
    <w:p w:rsidR="00D90032" w:rsidRPr="000A4CBF" w:rsidRDefault="00A26A32" w:rsidP="00D90032">
      <w:pPr>
        <w:numPr>
          <w:ilvl w:val="0"/>
          <w:numId w:val="28"/>
        </w:numPr>
        <w:spacing w:after="0" w:line="320" w:lineRule="atLeast"/>
        <w:ind w:left="276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hyperlink r:id="rId10" w:history="1">
        <w:r w:rsidR="00D90032" w:rsidRPr="000A4CBF">
          <w:rPr>
            <w:rFonts w:ascii="inherit" w:eastAsia="Times New Roman" w:hAnsi="inherit" w:cs="Times New Roman"/>
            <w:color w:val="6FA53B"/>
            <w:sz w:val="27"/>
            <w:szCs w:val="27"/>
            <w:u w:val="single"/>
            <w:bdr w:val="none" w:sz="0" w:space="0" w:color="auto" w:frame="1"/>
            <w:lang w:eastAsia="ru-RU"/>
          </w:rPr>
          <w:t>omrs@tpu.ru</w:t>
        </w:r>
      </w:hyperlink>
      <w:r w:rsidR="00D90032" w:rsidRPr="000A4CBF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r w:rsidR="00D90032">
        <w:rPr>
          <w:rFonts w:ascii="inherit" w:eastAsia="Times New Roman" w:hAnsi="inherit" w:cs="Times New Roman"/>
          <w:sz w:val="27"/>
          <w:szCs w:val="27"/>
          <w:lang w:eastAsia="ru-RU"/>
        </w:rPr>
        <w:t xml:space="preserve">— </w:t>
      </w:r>
      <w:r w:rsidR="00D90032" w:rsidRPr="000A4CBF">
        <w:rPr>
          <w:rFonts w:ascii="inherit" w:eastAsia="Times New Roman" w:hAnsi="inherit" w:cs="Times New Roman"/>
          <w:sz w:val="27"/>
          <w:szCs w:val="27"/>
          <w:lang w:eastAsia="ru-RU"/>
        </w:rPr>
        <w:t>иностранные студенты из стран дальнего зарубежья.</w:t>
      </w:r>
    </w:p>
    <w:p w:rsidR="00D90032" w:rsidRPr="000A4CBF" w:rsidRDefault="00D90032" w:rsidP="00D90032">
      <w:pPr>
        <w:spacing w:after="79" w:line="300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</w:p>
    <w:p w:rsidR="00D90032" w:rsidRPr="000A4CBF" w:rsidRDefault="00D90032" w:rsidP="00D90032">
      <w:pPr>
        <w:spacing w:after="0" w:line="300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0A4CBF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ru-RU"/>
        </w:rPr>
        <w:t xml:space="preserve">и предоставить информацию </w:t>
      </w:r>
      <w:r w:rsidRPr="000A4CBF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для включения в списки на пересечение границы РФ</w:t>
      </w:r>
      <w:r w:rsidRPr="000A4CBF">
        <w:rPr>
          <w:rFonts w:ascii="inherit" w:eastAsia="Times New Roman" w:hAnsi="inherit" w:cs="Times New Roman"/>
          <w:sz w:val="27"/>
          <w:szCs w:val="27"/>
          <w:lang w:eastAsia="ru-RU"/>
        </w:rPr>
        <w:t>:</w:t>
      </w:r>
    </w:p>
    <w:p w:rsidR="00D90032" w:rsidRPr="000A4CBF" w:rsidRDefault="00D90032" w:rsidP="00D90032">
      <w:pPr>
        <w:numPr>
          <w:ilvl w:val="0"/>
          <w:numId w:val="29"/>
        </w:numPr>
        <w:spacing w:after="79" w:line="320" w:lineRule="atLeast"/>
        <w:ind w:left="276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0A4CBF">
        <w:rPr>
          <w:rFonts w:ascii="inherit" w:eastAsia="Times New Roman" w:hAnsi="inherit" w:cs="Times New Roman"/>
          <w:sz w:val="27"/>
          <w:szCs w:val="27"/>
          <w:lang w:eastAsia="ru-RU"/>
        </w:rPr>
        <w:t>фамилия, имя отчество (при наличии);</w:t>
      </w:r>
    </w:p>
    <w:p w:rsidR="00D90032" w:rsidRPr="000A4CBF" w:rsidRDefault="00D90032" w:rsidP="00D90032">
      <w:pPr>
        <w:numPr>
          <w:ilvl w:val="0"/>
          <w:numId w:val="29"/>
        </w:numPr>
        <w:spacing w:after="0" w:line="320" w:lineRule="atLeast"/>
        <w:ind w:left="276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0A4CBF">
        <w:rPr>
          <w:rFonts w:ascii="inherit" w:eastAsia="Times New Roman" w:hAnsi="inherit" w:cs="Times New Roman"/>
          <w:sz w:val="27"/>
          <w:szCs w:val="27"/>
          <w:lang w:eastAsia="ru-RU"/>
        </w:rPr>
        <w:t>фамилия, имя отчество (при наличии) – прописными буквами </w:t>
      </w:r>
      <w:r w:rsidRPr="000A4CBF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на латинице</w:t>
      </w:r>
      <w:r w:rsidRPr="000A4CBF">
        <w:rPr>
          <w:rFonts w:ascii="inherit" w:eastAsia="Times New Roman" w:hAnsi="inherit" w:cs="Times New Roman"/>
          <w:sz w:val="27"/>
          <w:szCs w:val="27"/>
          <w:lang w:eastAsia="ru-RU"/>
        </w:rPr>
        <w:t>;</w:t>
      </w:r>
    </w:p>
    <w:p w:rsidR="00D90032" w:rsidRPr="000A4CBF" w:rsidRDefault="00D90032" w:rsidP="00D90032">
      <w:pPr>
        <w:numPr>
          <w:ilvl w:val="0"/>
          <w:numId w:val="29"/>
        </w:numPr>
        <w:spacing w:after="79" w:line="320" w:lineRule="atLeast"/>
        <w:ind w:left="276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0A4CBF">
        <w:rPr>
          <w:rFonts w:ascii="inherit" w:eastAsia="Times New Roman" w:hAnsi="inherit" w:cs="Times New Roman"/>
          <w:sz w:val="27"/>
          <w:szCs w:val="27"/>
          <w:lang w:eastAsia="ru-RU"/>
        </w:rPr>
        <w:t>серия и номер документа, по которому будет осуществляться въезд в РФ;</w:t>
      </w:r>
    </w:p>
    <w:p w:rsidR="00D90032" w:rsidRPr="000A4CBF" w:rsidRDefault="00D90032" w:rsidP="00D90032">
      <w:pPr>
        <w:numPr>
          <w:ilvl w:val="0"/>
          <w:numId w:val="29"/>
        </w:numPr>
        <w:spacing w:after="79" w:line="320" w:lineRule="atLeast"/>
        <w:ind w:left="276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0A4CBF">
        <w:rPr>
          <w:rFonts w:ascii="inherit" w:eastAsia="Times New Roman" w:hAnsi="inherit" w:cs="Times New Roman"/>
          <w:sz w:val="27"/>
          <w:szCs w:val="27"/>
          <w:lang w:eastAsia="ru-RU"/>
        </w:rPr>
        <w:t>предполагаемая дата въезда в РФ.</w:t>
      </w:r>
    </w:p>
    <w:p w:rsidR="00D90032" w:rsidRPr="000A4CBF" w:rsidRDefault="00D90032" w:rsidP="00D90032">
      <w:pPr>
        <w:spacing w:after="79" w:line="300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</w:p>
    <w:p w:rsidR="00D90032" w:rsidRPr="000A4CBF" w:rsidRDefault="00D90032" w:rsidP="00D90032">
      <w:pPr>
        <w:spacing w:after="0" w:line="300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0A4CBF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Дождаться подтверждения в ответ на это письмо.</w:t>
      </w:r>
    </w:p>
    <w:p w:rsidR="00443772" w:rsidRPr="00443772" w:rsidRDefault="00443772" w:rsidP="00443772">
      <w:pPr>
        <w:pStyle w:val="aa"/>
        <w:tabs>
          <w:tab w:val="left" w:pos="851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</w:p>
    <w:p w:rsidR="007B7DE7" w:rsidRPr="0085082C" w:rsidRDefault="007B7DE7" w:rsidP="007B7DE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6A2598" w:rsidRPr="008508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шаг</w:t>
      </w:r>
      <w:r w:rsidR="006A2598" w:rsidRPr="0085082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85082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D90032" w:rsidRPr="000A4CBF" w:rsidRDefault="00FF1CF2" w:rsidP="00D90032">
      <w:pPr>
        <w:spacing w:after="0" w:line="300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90032" w:rsidRPr="000A4CBF">
        <w:rPr>
          <w:rFonts w:ascii="inherit" w:eastAsia="Times New Roman" w:hAnsi="inherit" w:cs="Times New Roman"/>
          <w:sz w:val="27"/>
          <w:szCs w:val="27"/>
          <w:lang w:eastAsia="ru-RU"/>
        </w:rPr>
        <w:t>После приобретения билета в РФ и для бронирования места в карантинном центре связаться</w:t>
      </w:r>
      <w:r w:rsidR="00D90032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с Сall-центром заселения (тел.</w:t>
      </w:r>
      <w:hyperlink r:id="rId11" w:history="1">
        <w:r w:rsidR="00D90032" w:rsidRPr="000A4CBF">
          <w:rPr>
            <w:rFonts w:ascii="inherit" w:eastAsia="Times New Roman" w:hAnsi="inherit" w:cs="Times New Roman"/>
            <w:b/>
            <w:bCs/>
            <w:color w:val="FF0000"/>
            <w:sz w:val="27"/>
            <w:szCs w:val="27"/>
            <w:u w:val="single"/>
            <w:bdr w:val="none" w:sz="0" w:space="0" w:color="auto" w:frame="1"/>
            <w:lang w:eastAsia="ru-RU"/>
          </w:rPr>
          <w:t>+7 (3822) 70-17-76</w:t>
        </w:r>
      </w:hyperlink>
      <w:r w:rsidR="00D90032" w:rsidRPr="00E222AE">
        <w:rPr>
          <w:rFonts w:ascii="inherit" w:eastAsia="Times New Roman" w:hAnsi="inherit" w:cs="Times New Roman"/>
          <w:bCs/>
          <w:sz w:val="27"/>
          <w:szCs w:val="27"/>
          <w:bdr w:val="none" w:sz="0" w:space="0" w:color="auto" w:frame="1"/>
          <w:lang w:eastAsia="ru-RU"/>
        </w:rPr>
        <w:t>)</w:t>
      </w:r>
      <w:r w:rsidR="00D90032" w:rsidRPr="00D90032">
        <w:rPr>
          <w:rFonts w:ascii="inherit" w:eastAsia="Times New Roman" w:hAnsi="inherit" w:cs="Times New Roman"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="00D90032" w:rsidRPr="000A4CBF">
        <w:rPr>
          <w:rFonts w:ascii="inherit" w:eastAsia="Times New Roman" w:hAnsi="inherit" w:cs="Times New Roman"/>
          <w:sz w:val="27"/>
          <w:szCs w:val="27"/>
          <w:lang w:eastAsia="ru-RU"/>
        </w:rPr>
        <w:t>либо отправить информацию на электронную почту:</w:t>
      </w:r>
      <w:r w:rsidR="00D90032" w:rsidRPr="00D90032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hyperlink r:id="rId12" w:history="1">
        <w:r w:rsidR="00D90032" w:rsidRPr="000A4CBF">
          <w:rPr>
            <w:rFonts w:ascii="inherit" w:eastAsia="Times New Roman" w:hAnsi="inherit" w:cs="Times New Roman"/>
            <w:color w:val="6FA53B"/>
            <w:sz w:val="27"/>
            <w:szCs w:val="27"/>
            <w:u w:val="single"/>
            <w:bdr w:val="none" w:sz="0" w:space="0" w:color="auto" w:frame="1"/>
            <w:lang w:eastAsia="ru-RU"/>
          </w:rPr>
          <w:t>zsr@tpu.ru</w:t>
        </w:r>
      </w:hyperlink>
      <w:r w:rsidR="00D90032" w:rsidRPr="000A4CBF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:rsidR="00547BFA" w:rsidRPr="0085082C" w:rsidRDefault="00547BFA" w:rsidP="00D9003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6603" w:rsidRPr="0085082C" w:rsidRDefault="005E6603" w:rsidP="005E660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3 шаг</w:t>
      </w:r>
      <w:r w:rsidR="006A2598" w:rsidRPr="0085082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D90032" w:rsidRPr="000A4CBF" w:rsidRDefault="006A2598" w:rsidP="00D90032">
      <w:pPr>
        <w:spacing w:after="0" w:line="300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85082C">
        <w:rPr>
          <w:rFonts w:ascii="Times New Roman" w:hAnsi="Times New Roman" w:cs="Times New Roman"/>
          <w:sz w:val="26"/>
          <w:szCs w:val="26"/>
        </w:rPr>
        <w:tab/>
      </w:r>
      <w:r w:rsidR="00D90032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Не ранее, чем </w:t>
      </w:r>
      <w:r w:rsidR="00D90032" w:rsidRPr="000A4CBF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за три дня </w:t>
      </w:r>
      <w:r w:rsidR="00D90032" w:rsidRPr="000A4CBF">
        <w:rPr>
          <w:rFonts w:ascii="inherit" w:eastAsia="Times New Roman" w:hAnsi="inherit" w:cs="Times New Roman"/>
          <w:sz w:val="27"/>
          <w:szCs w:val="27"/>
          <w:lang w:eastAsia="ru-RU"/>
        </w:rPr>
        <w:t>до прибытия в Россию сделать ПЦР-тест на COVID-19 (</w:t>
      </w:r>
      <w:r w:rsidR="00D90032" w:rsidRPr="009B4A6F">
        <w:rPr>
          <w:rFonts w:ascii="inherit" w:eastAsia="Times New Roman" w:hAnsi="inherit" w:cs="Times New Roman"/>
          <w:b/>
          <w:sz w:val="27"/>
          <w:szCs w:val="27"/>
          <w:lang w:eastAsia="ru-RU"/>
        </w:rPr>
        <w:t>кроме граждан стран ЕАЭС</w:t>
      </w:r>
      <w:r w:rsidR="00D90032">
        <w:rPr>
          <w:rFonts w:ascii="inherit" w:eastAsia="Times New Roman" w:hAnsi="inherit" w:cs="Times New Roman"/>
          <w:sz w:val="27"/>
          <w:szCs w:val="27"/>
          <w:lang w:eastAsia="ru-RU"/>
        </w:rPr>
        <w:t xml:space="preserve">: </w:t>
      </w:r>
      <w:r w:rsidR="00D90032" w:rsidRPr="009B4A6F">
        <w:rPr>
          <w:rFonts w:ascii="inherit" w:eastAsia="Times New Roman" w:hAnsi="inherit" w:cs="Times New Roman"/>
          <w:sz w:val="27"/>
          <w:szCs w:val="27"/>
          <w:lang w:eastAsia="ru-RU"/>
        </w:rPr>
        <w:t>Республика Казахстан</w:t>
      </w:r>
      <w:r w:rsidR="00D90032">
        <w:rPr>
          <w:rFonts w:ascii="inherit" w:eastAsia="Times New Roman" w:hAnsi="inherit" w:cs="Times New Roman"/>
          <w:sz w:val="27"/>
          <w:szCs w:val="27"/>
          <w:lang w:eastAsia="ru-RU"/>
        </w:rPr>
        <w:t>,</w:t>
      </w:r>
      <w:r w:rsidR="00D90032" w:rsidRPr="009B4A6F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Кыргызская Республика</w:t>
      </w:r>
      <w:r w:rsidR="00D90032">
        <w:rPr>
          <w:rFonts w:ascii="inherit" w:eastAsia="Times New Roman" w:hAnsi="inherit" w:cs="Times New Roman"/>
          <w:sz w:val="27"/>
          <w:szCs w:val="27"/>
          <w:lang w:eastAsia="ru-RU"/>
        </w:rPr>
        <w:t>,</w:t>
      </w:r>
      <w:r w:rsidR="00D90032" w:rsidRPr="009B4A6F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Республик</w:t>
      </w:r>
      <w:r w:rsidR="00D90032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а Армения, Республика Беларусь) </w:t>
      </w:r>
      <w:r w:rsidR="00D90032" w:rsidRPr="000A4CBF">
        <w:rPr>
          <w:rFonts w:ascii="inherit" w:eastAsia="Times New Roman" w:hAnsi="inherit" w:cs="Times New Roman"/>
          <w:sz w:val="27"/>
          <w:szCs w:val="27"/>
          <w:lang w:eastAsia="ru-RU"/>
        </w:rPr>
        <w:t>и при отрицательном результате получить в своей стране соответствующий документ на русском или английском языке.</w:t>
      </w:r>
    </w:p>
    <w:p w:rsidR="005E6603" w:rsidRPr="0085082C" w:rsidRDefault="005E6603" w:rsidP="005E660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6603" w:rsidRPr="0085082C" w:rsidRDefault="005E6603" w:rsidP="005E6603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4 шаг</w:t>
      </w:r>
      <w:r w:rsidR="006A2598" w:rsidRPr="0085082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D90032" w:rsidRPr="000A4CBF" w:rsidRDefault="00D90032" w:rsidP="00D90032">
      <w:pPr>
        <w:spacing w:after="0" w:line="300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0A4CBF">
        <w:rPr>
          <w:rFonts w:ascii="inherit" w:eastAsia="Times New Roman" w:hAnsi="inherit" w:cs="Times New Roman"/>
          <w:sz w:val="27"/>
          <w:szCs w:val="27"/>
          <w:lang w:eastAsia="ru-RU"/>
        </w:rPr>
        <w:t>По прибытию в г. Томск заселиться в карантинный центр ТПУ и</w:t>
      </w:r>
      <w:r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r w:rsidRPr="000A4CBF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в течение 72 часов</w:t>
      </w:r>
      <w:r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0A4CBF">
        <w:rPr>
          <w:rFonts w:ascii="inherit" w:eastAsia="Times New Roman" w:hAnsi="inherit" w:cs="Times New Roman"/>
          <w:sz w:val="27"/>
          <w:szCs w:val="27"/>
          <w:lang w:eastAsia="ru-RU"/>
        </w:rPr>
        <w:t>после въезда на территорию РФ сдать</w:t>
      </w:r>
      <w:r w:rsidRPr="009B4A6F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тест </w:t>
      </w:r>
      <w:r w:rsidRPr="000A4CBF">
        <w:rPr>
          <w:rFonts w:ascii="inherit" w:eastAsia="Times New Roman" w:hAnsi="inherit" w:cs="Times New Roman"/>
          <w:b/>
          <w:sz w:val="27"/>
          <w:szCs w:val="27"/>
          <w:lang w:eastAsia="ru-RU"/>
        </w:rPr>
        <w:t>на COVID-19</w:t>
      </w:r>
      <w:r w:rsidRPr="000A4CBF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методом ПЦР в </w:t>
      </w:r>
      <w:r w:rsidRPr="000A4CBF">
        <w:rPr>
          <w:rFonts w:ascii="inherit" w:eastAsia="Times New Roman" w:hAnsi="inherit" w:cs="Times New Roman"/>
          <w:sz w:val="27"/>
          <w:szCs w:val="27"/>
          <w:lang w:eastAsia="ru-RU"/>
        </w:rPr>
        <w:lastRenderedPageBreak/>
        <w:t>медицинском учреждении города (информация о мед. центрах будет предоставлена в карантинном центре).</w:t>
      </w:r>
    </w:p>
    <w:p w:rsidR="00D90032" w:rsidRPr="000A4CBF" w:rsidRDefault="00D90032" w:rsidP="00D90032">
      <w:pPr>
        <w:spacing w:after="79" w:line="300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0A4CBF">
        <w:rPr>
          <w:rFonts w:ascii="inherit" w:eastAsia="Times New Roman" w:hAnsi="inherit" w:cs="Times New Roman"/>
          <w:sz w:val="27"/>
          <w:szCs w:val="27"/>
          <w:lang w:eastAsia="ru-RU"/>
        </w:rPr>
        <w:t>До получения результата теста обучающемуся необходимо соблюдать режим изоляции.</w:t>
      </w:r>
    </w:p>
    <w:p w:rsidR="00101927" w:rsidRPr="0085082C" w:rsidRDefault="00101927" w:rsidP="005E6603">
      <w:pPr>
        <w:tabs>
          <w:tab w:val="left" w:pos="0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1927" w:rsidRPr="0085082C" w:rsidRDefault="005E6603" w:rsidP="005E6603">
      <w:pPr>
        <w:tabs>
          <w:tab w:val="left" w:pos="0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101927" w:rsidRPr="008508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шаг</w:t>
      </w:r>
      <w:r w:rsidR="00101927" w:rsidRPr="0085082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E25DF2" w:rsidRDefault="00101927" w:rsidP="00E25DF2">
      <w:pPr>
        <w:spacing w:after="0" w:line="300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85082C">
        <w:rPr>
          <w:rFonts w:ascii="Times New Roman" w:hAnsi="Times New Roman" w:cs="Times New Roman"/>
          <w:sz w:val="26"/>
          <w:szCs w:val="26"/>
        </w:rPr>
        <w:tab/>
      </w:r>
      <w:r w:rsidR="00E25DF2" w:rsidRPr="000A4CBF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После получения </w:t>
      </w:r>
      <w:r w:rsidR="00E25DF2" w:rsidRPr="009B4A6F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результата </w:t>
      </w:r>
      <w:r w:rsidR="00E25DF2" w:rsidRPr="000A4CBF">
        <w:rPr>
          <w:rFonts w:ascii="inherit" w:eastAsia="Times New Roman" w:hAnsi="inherit" w:cs="Times New Roman"/>
          <w:sz w:val="27"/>
          <w:szCs w:val="27"/>
          <w:lang w:eastAsia="ru-RU"/>
        </w:rPr>
        <w:t>теста (отрицательного) отправить скан-копию (фото) двух отрицатель</w:t>
      </w:r>
      <w:r w:rsidR="00E25DF2" w:rsidRPr="009B4A6F">
        <w:rPr>
          <w:rFonts w:ascii="inherit" w:eastAsia="Times New Roman" w:hAnsi="inherit" w:cs="Times New Roman"/>
          <w:sz w:val="27"/>
          <w:szCs w:val="27"/>
          <w:lang w:eastAsia="ru-RU"/>
        </w:rPr>
        <w:t>ных</w:t>
      </w:r>
      <w:r w:rsidR="00E25DF2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анализов теста (одного отрицательного анализа теста для граждан стран АЕЭС:</w:t>
      </w:r>
      <w:r w:rsidR="00E25DF2" w:rsidRPr="009B4A6F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Республика Казахстан</w:t>
      </w:r>
      <w:r w:rsidR="00E25DF2">
        <w:rPr>
          <w:rFonts w:ascii="inherit" w:eastAsia="Times New Roman" w:hAnsi="inherit" w:cs="Times New Roman"/>
          <w:sz w:val="27"/>
          <w:szCs w:val="27"/>
          <w:lang w:eastAsia="ru-RU"/>
        </w:rPr>
        <w:t>,</w:t>
      </w:r>
      <w:r w:rsidR="00E25DF2" w:rsidRPr="009B4A6F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Кыргызская Республика</w:t>
      </w:r>
      <w:r w:rsidR="00E25DF2">
        <w:rPr>
          <w:rFonts w:ascii="inherit" w:eastAsia="Times New Roman" w:hAnsi="inherit" w:cs="Times New Roman"/>
          <w:sz w:val="27"/>
          <w:szCs w:val="27"/>
          <w:lang w:eastAsia="ru-RU"/>
        </w:rPr>
        <w:t>,</w:t>
      </w:r>
      <w:r w:rsidR="00E25DF2" w:rsidRPr="009B4A6F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Республик</w:t>
      </w:r>
      <w:r w:rsidR="00E25DF2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а Армения, Республика Беларусь) </w:t>
      </w:r>
      <w:r w:rsidR="00E25DF2" w:rsidRPr="000A4CBF">
        <w:rPr>
          <w:rFonts w:ascii="inherit" w:eastAsia="Times New Roman" w:hAnsi="inherit" w:cs="Times New Roman"/>
          <w:sz w:val="27"/>
          <w:szCs w:val="27"/>
          <w:lang w:eastAsia="ru-RU"/>
        </w:rPr>
        <w:t>эксперту Центра по работе со студентами (Единого деканата)</w:t>
      </w:r>
      <w:r w:rsidR="00E25DF2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r w:rsidR="00E25DF2" w:rsidRPr="000A4CBF">
        <w:rPr>
          <w:rFonts w:ascii="inherit" w:eastAsia="Times New Roman" w:hAnsi="inherit" w:cs="Times New Roman"/>
          <w:sz w:val="27"/>
          <w:szCs w:val="27"/>
          <w:lang w:eastAsia="ru-RU"/>
        </w:rPr>
        <w:t>—</w:t>
      </w:r>
      <w:r w:rsidR="00E25DF2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hyperlink r:id="rId13" w:tgtFrame="_blank" w:history="1">
        <w:r w:rsidR="00E25DF2" w:rsidRPr="000A4CBF">
          <w:rPr>
            <w:rFonts w:ascii="inherit" w:eastAsia="Times New Roman" w:hAnsi="inherit" w:cs="Times New Roman"/>
            <w:color w:val="6FA53B"/>
            <w:sz w:val="27"/>
            <w:szCs w:val="27"/>
            <w:u w:val="single"/>
            <w:bdr w:val="none" w:sz="0" w:space="0" w:color="auto" w:frame="1"/>
            <w:lang w:eastAsia="ru-RU"/>
          </w:rPr>
          <w:t>по контактам сотрудников</w:t>
        </w:r>
      </w:hyperlink>
      <w:r w:rsidR="00E25DF2" w:rsidRPr="000A4CBF">
        <w:rPr>
          <w:rFonts w:ascii="inherit" w:eastAsia="Times New Roman" w:hAnsi="inherit" w:cs="Times New Roman"/>
          <w:sz w:val="27"/>
          <w:szCs w:val="27"/>
          <w:lang w:eastAsia="ru-RU"/>
        </w:rPr>
        <w:t>, отвечающих за определенные школы</w:t>
      </w:r>
      <w:r w:rsidR="00E25DF2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r w:rsidR="00E25DF2" w:rsidRPr="000A4CBF">
        <w:rPr>
          <w:rFonts w:ascii="inherit" w:eastAsia="Times New Roman" w:hAnsi="inherit" w:cs="Times New Roman"/>
          <w:sz w:val="27"/>
          <w:szCs w:val="27"/>
          <w:lang w:eastAsia="ru-RU"/>
        </w:rPr>
        <w:t>—</w:t>
      </w:r>
      <w:r w:rsidR="00E25DF2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</w:t>
      </w:r>
      <w:r w:rsidR="00E25DF2" w:rsidRPr="000A4CBF">
        <w:rPr>
          <w:rFonts w:ascii="inherit" w:eastAsia="Times New Roman" w:hAnsi="inherit" w:cs="Times New Roman"/>
          <w:sz w:val="27"/>
          <w:szCs w:val="27"/>
          <w:lang w:eastAsia="ru-RU"/>
        </w:rPr>
        <w:t>сообщение с корпоративной почты в домене @tpu.ru или через сообщения в социальной сети «Вконтакте».</w:t>
      </w:r>
    </w:p>
    <w:p w:rsidR="00E25DF2" w:rsidRPr="000A4CBF" w:rsidRDefault="00E25DF2" w:rsidP="00E25DF2">
      <w:pPr>
        <w:spacing w:after="0" w:line="300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</w:p>
    <w:p w:rsidR="00E25DF2" w:rsidRPr="000A4CBF" w:rsidRDefault="00E25DF2" w:rsidP="00E25DF2">
      <w:pPr>
        <w:spacing w:after="79" w:line="300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0A4CBF">
        <w:rPr>
          <w:rFonts w:ascii="inherit" w:eastAsia="Times New Roman" w:hAnsi="inherit" w:cs="Times New Roman"/>
          <w:sz w:val="27"/>
          <w:szCs w:val="27"/>
          <w:lang w:eastAsia="ru-RU"/>
        </w:rPr>
        <w:t>Иностранные обучающиеся, прибывшие в РФ из-за рубежа, допускаются на занятия в учебные корпуса университета только после получения допуска к занятиям в Центре по работе со студентами (Едином деканате).</w:t>
      </w:r>
    </w:p>
    <w:p w:rsidR="00101927" w:rsidRPr="0085082C" w:rsidRDefault="00101927" w:rsidP="00E25DF2">
      <w:pPr>
        <w:tabs>
          <w:tab w:val="left" w:pos="0"/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6603" w:rsidRPr="0085082C" w:rsidRDefault="005E6603" w:rsidP="005E660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="00101927" w:rsidRPr="0085082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85082C">
        <w:rPr>
          <w:rFonts w:ascii="Times New Roman" w:hAnsi="Times New Roman" w:cs="Times New Roman"/>
          <w:b/>
          <w:sz w:val="26"/>
          <w:szCs w:val="26"/>
          <w:u w:val="single"/>
        </w:rPr>
        <w:t>шаг</w:t>
      </w:r>
      <w:r w:rsidR="00101927" w:rsidRPr="0085082C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E25DF2" w:rsidRPr="000A4CBF" w:rsidRDefault="00101927" w:rsidP="00E25DF2">
      <w:pPr>
        <w:spacing w:line="300" w:lineRule="atLeast"/>
        <w:textAlignment w:val="baseline"/>
        <w:rPr>
          <w:rFonts w:ascii="inherit" w:eastAsia="Times New Roman" w:hAnsi="inherit" w:cs="Times New Roman"/>
          <w:color w:val="FF0000"/>
          <w:sz w:val="27"/>
          <w:szCs w:val="27"/>
          <w:lang w:eastAsia="ru-RU"/>
        </w:rPr>
      </w:pPr>
      <w:r w:rsidRPr="0085082C">
        <w:rPr>
          <w:rFonts w:ascii="Times New Roman" w:hAnsi="Times New Roman" w:cs="Times New Roman"/>
          <w:sz w:val="26"/>
          <w:szCs w:val="26"/>
        </w:rPr>
        <w:tab/>
      </w:r>
      <w:r w:rsidR="00E25DF2" w:rsidRPr="000A4CBF">
        <w:rPr>
          <w:rFonts w:ascii="inherit" w:eastAsia="Times New Roman" w:hAnsi="inherit" w:cs="Times New Roman"/>
          <w:sz w:val="27"/>
          <w:szCs w:val="27"/>
          <w:lang w:eastAsia="ru-RU"/>
        </w:rPr>
        <w:t>После получения отрицательного</w:t>
      </w:r>
      <w:r w:rsidR="00E25DF2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теста</w:t>
      </w:r>
      <w:r w:rsidR="00E25DF2" w:rsidRPr="000A4CBF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необходимо получить в </w:t>
      </w:r>
      <w:r w:rsidR="00E25DF2">
        <w:rPr>
          <w:rFonts w:ascii="inherit" w:eastAsia="Times New Roman" w:hAnsi="inherit" w:cs="Times New Roman"/>
          <w:sz w:val="27"/>
          <w:szCs w:val="27"/>
          <w:lang w:eastAsia="ru-RU"/>
        </w:rPr>
        <w:t xml:space="preserve">Санатории-профилактории ТПУ </w:t>
      </w:r>
      <w:r w:rsidR="00E25DF2" w:rsidRPr="000A4CBF">
        <w:rPr>
          <w:rFonts w:ascii="inherit" w:eastAsia="Times New Roman" w:hAnsi="inherit" w:cs="Times New Roman"/>
          <w:sz w:val="27"/>
          <w:szCs w:val="27"/>
          <w:lang w:eastAsia="ru-RU"/>
        </w:rPr>
        <w:t>справку на вселение в общежитие и заселиться в него в соответствии с договором найма жилого помещения в студенческом общежитии, либо на основании приказа на вселение (для студентов первого курса, впервые приехавших в ун</w:t>
      </w:r>
      <w:r w:rsidR="00E25DF2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иверситет), </w:t>
      </w:r>
      <w:r w:rsidR="00E25DF2" w:rsidRPr="009B4A6F">
        <w:rPr>
          <w:rFonts w:ascii="inherit" w:eastAsia="Times New Roman" w:hAnsi="inherit" w:cs="Times New Roman"/>
          <w:sz w:val="27"/>
          <w:szCs w:val="27"/>
          <w:lang w:eastAsia="ru-RU"/>
        </w:rPr>
        <w:t xml:space="preserve">предварительно позвонив в </w:t>
      </w:r>
      <w:r w:rsidR="00E25DF2" w:rsidRPr="000A4CBF">
        <w:rPr>
          <w:rFonts w:ascii="inherit" w:eastAsia="Times New Roman" w:hAnsi="inherit" w:cs="Times New Roman"/>
          <w:sz w:val="27"/>
          <w:szCs w:val="27"/>
          <w:lang w:eastAsia="ru-RU"/>
        </w:rPr>
        <w:t>Сall-центр заселения</w:t>
      </w:r>
      <w:r w:rsidR="00E25DF2">
        <w:rPr>
          <w:rFonts w:ascii="inherit" w:eastAsia="Times New Roman" w:hAnsi="inherit" w:cs="Times New Roman"/>
          <w:sz w:val="27"/>
          <w:szCs w:val="27"/>
          <w:lang w:eastAsia="ru-RU"/>
        </w:rPr>
        <w:t xml:space="preserve"> (тел. </w:t>
      </w:r>
      <w:hyperlink r:id="rId14" w:history="1">
        <w:r w:rsidR="00E25DF2" w:rsidRPr="000A4CBF">
          <w:rPr>
            <w:rFonts w:ascii="inherit" w:eastAsia="Times New Roman" w:hAnsi="inherit" w:cs="Times New Roman"/>
            <w:b/>
            <w:bCs/>
            <w:color w:val="FF0000"/>
            <w:sz w:val="27"/>
            <w:szCs w:val="27"/>
            <w:u w:val="single"/>
            <w:bdr w:val="none" w:sz="0" w:space="0" w:color="auto" w:frame="1"/>
            <w:lang w:eastAsia="ru-RU"/>
          </w:rPr>
          <w:t>+7 (3822) 70-17-76</w:t>
        </w:r>
      </w:hyperlink>
      <w:r w:rsidR="00E25DF2" w:rsidRPr="009B4A6F">
        <w:rPr>
          <w:rFonts w:ascii="inherit" w:eastAsia="Times New Roman" w:hAnsi="inherit" w:cs="Times New Roman"/>
          <w:bCs/>
          <w:sz w:val="27"/>
          <w:szCs w:val="27"/>
          <w:bdr w:val="none" w:sz="0" w:space="0" w:color="auto" w:frame="1"/>
          <w:lang w:eastAsia="ru-RU"/>
        </w:rPr>
        <w:t>)</w:t>
      </w:r>
      <w:r w:rsidR="00E25DF2">
        <w:rPr>
          <w:rFonts w:ascii="inherit" w:eastAsia="Times New Roman" w:hAnsi="inherit" w:cs="Times New Roman"/>
          <w:bCs/>
          <w:sz w:val="27"/>
          <w:szCs w:val="27"/>
          <w:bdr w:val="none" w:sz="0" w:space="0" w:color="auto" w:frame="1"/>
          <w:lang w:eastAsia="ru-RU"/>
        </w:rPr>
        <w:t>.</w:t>
      </w:r>
    </w:p>
    <w:p w:rsidR="00770573" w:rsidRPr="0085082C" w:rsidRDefault="00770573" w:rsidP="0010192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082C" w:rsidRDefault="0085082C" w:rsidP="0085082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1A1A1A"/>
          <w:sz w:val="26"/>
          <w:szCs w:val="26"/>
          <w:u w:val="single"/>
          <w:bdr w:val="none" w:sz="0" w:space="0" w:color="auto" w:frame="1"/>
          <w:lang w:eastAsia="ru-RU"/>
        </w:rPr>
      </w:pPr>
      <w:r w:rsidRPr="0085082C">
        <w:rPr>
          <w:rFonts w:ascii="Times New Roman" w:eastAsia="Times New Roman" w:hAnsi="Times New Roman" w:cs="Times New Roman"/>
          <w:bCs/>
          <w:i/>
          <w:color w:val="1A1A1A"/>
          <w:sz w:val="26"/>
          <w:szCs w:val="26"/>
          <w:u w:val="single"/>
          <w:bdr w:val="none" w:sz="0" w:space="0" w:color="auto" w:frame="1"/>
          <w:lang w:eastAsia="ru-RU"/>
        </w:rPr>
        <w:t>Гражданам иностранных государств необходимо иметь следующие документы</w:t>
      </w:r>
      <w:r>
        <w:rPr>
          <w:rFonts w:ascii="Times New Roman" w:eastAsia="Times New Roman" w:hAnsi="Times New Roman" w:cs="Times New Roman"/>
          <w:bCs/>
          <w:i/>
          <w:color w:val="1A1A1A"/>
          <w:sz w:val="26"/>
          <w:szCs w:val="26"/>
          <w:u w:val="single"/>
          <w:bdr w:val="none" w:sz="0" w:space="0" w:color="auto" w:frame="1"/>
          <w:lang w:eastAsia="ru-RU"/>
        </w:rPr>
        <w:t xml:space="preserve"> для заселения в общежитие</w:t>
      </w:r>
      <w:r w:rsidRPr="0085082C">
        <w:rPr>
          <w:rFonts w:ascii="Times New Roman" w:eastAsia="Times New Roman" w:hAnsi="Times New Roman" w:cs="Times New Roman"/>
          <w:bCs/>
          <w:i/>
          <w:color w:val="1A1A1A"/>
          <w:sz w:val="26"/>
          <w:szCs w:val="26"/>
          <w:u w:val="single"/>
          <w:bdr w:val="none" w:sz="0" w:space="0" w:color="auto" w:frame="1"/>
          <w:lang w:eastAsia="ru-RU"/>
        </w:rPr>
        <w:t>:</w:t>
      </w:r>
    </w:p>
    <w:p w:rsidR="00770573" w:rsidRPr="00770573" w:rsidRDefault="00770573" w:rsidP="0085082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</w:p>
    <w:p w:rsidR="0085082C" w:rsidRPr="0085082C" w:rsidRDefault="0085082C" w:rsidP="0085082C">
      <w:pPr>
        <w:pStyle w:val="aa"/>
        <w:numPr>
          <w:ilvl w:val="0"/>
          <w:numId w:val="25"/>
        </w:numPr>
        <w:spacing w:after="79" w:line="240" w:lineRule="auto"/>
        <w:ind w:left="0" w:firstLine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5082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ксерокопия загранпаспорта (страница с фотографией и страница с печатями о пересечении границы) или ксерокопия внутреннего паспорта (id-карта);</w:t>
      </w:r>
    </w:p>
    <w:p w:rsidR="0085082C" w:rsidRPr="0085082C" w:rsidRDefault="0085082C" w:rsidP="0085082C">
      <w:pPr>
        <w:pStyle w:val="aa"/>
        <w:numPr>
          <w:ilvl w:val="0"/>
          <w:numId w:val="25"/>
        </w:numPr>
        <w:spacing w:after="79" w:line="240" w:lineRule="auto"/>
        <w:ind w:left="0" w:firstLine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5082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ксерокопия миграционной карты;</w:t>
      </w:r>
    </w:p>
    <w:p w:rsidR="0085082C" w:rsidRPr="0085082C" w:rsidRDefault="0085082C" w:rsidP="0085082C">
      <w:pPr>
        <w:pStyle w:val="aa"/>
        <w:numPr>
          <w:ilvl w:val="0"/>
          <w:numId w:val="25"/>
        </w:numPr>
        <w:spacing w:after="79" w:line="240" w:lineRule="auto"/>
        <w:ind w:left="0" w:firstLine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5082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справка из отдела кадров (каб. 121 Гл. корпуса), подтверждающая ваш статус студента ТПУ (студенты, обучающиеся на основе бюджетного финансирования);</w:t>
      </w:r>
    </w:p>
    <w:p w:rsidR="0085082C" w:rsidRPr="0085082C" w:rsidRDefault="0085082C" w:rsidP="0085082C">
      <w:pPr>
        <w:pStyle w:val="aa"/>
        <w:numPr>
          <w:ilvl w:val="0"/>
          <w:numId w:val="25"/>
        </w:numPr>
        <w:spacing w:after="79" w:line="240" w:lineRule="auto"/>
        <w:ind w:left="0" w:firstLine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5082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копия договора на обучение (студенты, обучающиеся на договорной основе);</w:t>
      </w:r>
    </w:p>
    <w:p w:rsidR="0085082C" w:rsidRPr="0085082C" w:rsidRDefault="0085082C" w:rsidP="0085082C">
      <w:pPr>
        <w:pStyle w:val="aa"/>
        <w:numPr>
          <w:ilvl w:val="0"/>
          <w:numId w:val="25"/>
        </w:numPr>
        <w:spacing w:after="79" w:line="240" w:lineRule="auto"/>
        <w:ind w:left="0" w:firstLine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5082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фотографии 3х4 – 4 шт.</w:t>
      </w:r>
      <w:r w:rsidR="0077057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;</w:t>
      </w:r>
    </w:p>
    <w:p w:rsidR="0085082C" w:rsidRPr="0085082C" w:rsidRDefault="0085082C" w:rsidP="0085082C">
      <w:pPr>
        <w:pStyle w:val="aa"/>
        <w:numPr>
          <w:ilvl w:val="0"/>
          <w:numId w:val="25"/>
        </w:numPr>
        <w:spacing w:after="79" w:line="240" w:lineRule="auto"/>
        <w:ind w:left="0" w:firstLine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5082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оригиналы всех вышеперечисленных документов;</w:t>
      </w:r>
    </w:p>
    <w:p w:rsidR="0085082C" w:rsidRPr="0085082C" w:rsidRDefault="0085082C" w:rsidP="0085082C">
      <w:pPr>
        <w:pStyle w:val="aa"/>
        <w:numPr>
          <w:ilvl w:val="0"/>
          <w:numId w:val="25"/>
        </w:numPr>
        <w:spacing w:after="79" w:line="240" w:lineRule="auto"/>
        <w:ind w:left="0" w:firstLine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5082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справка о флюорографическом обследовании (пройти в медицинском учреждении по основному месту регистрации, либо в мед. учреждении г. Томска);</w:t>
      </w:r>
    </w:p>
    <w:p w:rsidR="0085082C" w:rsidRPr="0085082C" w:rsidRDefault="0085082C" w:rsidP="0085082C">
      <w:pPr>
        <w:pStyle w:val="aa"/>
        <w:numPr>
          <w:ilvl w:val="0"/>
          <w:numId w:val="25"/>
        </w:numPr>
        <w:spacing w:after="79" w:line="240" w:lineRule="auto"/>
        <w:ind w:left="0" w:firstLine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5082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справка от терапевта (на педикулез и чесотку);</w:t>
      </w:r>
    </w:p>
    <w:p w:rsidR="0085082C" w:rsidRDefault="0085082C" w:rsidP="0085082C">
      <w:pPr>
        <w:pStyle w:val="aa"/>
        <w:numPr>
          <w:ilvl w:val="0"/>
          <w:numId w:val="25"/>
        </w:numPr>
        <w:spacing w:after="79" w:line="240" w:lineRule="auto"/>
        <w:ind w:left="0" w:firstLine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5082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полис ДМС.</w:t>
      </w:r>
    </w:p>
    <w:p w:rsidR="000F5E0D" w:rsidRDefault="000F5E0D" w:rsidP="000F5E0D">
      <w:pPr>
        <w:pStyle w:val="aa"/>
        <w:spacing w:after="79" w:line="240" w:lineRule="auto"/>
        <w:ind w:left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DB3277" w:rsidRPr="0085082C" w:rsidRDefault="00DB3277" w:rsidP="000F5E0D">
      <w:pPr>
        <w:pStyle w:val="aa"/>
        <w:spacing w:after="79" w:line="240" w:lineRule="auto"/>
        <w:ind w:left="276"/>
        <w:jc w:val="both"/>
        <w:textAlignment w:val="baseline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E14895" w:rsidRPr="006313FA" w:rsidRDefault="00E42832" w:rsidP="006313FA">
      <w:pPr>
        <w:pStyle w:val="aa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B0093">
        <w:rPr>
          <w:rFonts w:ascii="Times New Roman" w:hAnsi="Times New Roman" w:cs="Times New Roman"/>
          <w:sz w:val="26"/>
          <w:szCs w:val="26"/>
        </w:rPr>
        <w:t xml:space="preserve">После заселения обучающийся, обязан </w:t>
      </w:r>
      <w:r w:rsidR="000F5E0D" w:rsidRPr="001B0093">
        <w:rPr>
          <w:rFonts w:ascii="Times New Roman" w:hAnsi="Times New Roman" w:cs="Times New Roman"/>
          <w:sz w:val="26"/>
          <w:szCs w:val="26"/>
        </w:rPr>
        <w:t xml:space="preserve">соблюдать санитарно-гигиенических нормы и эпидемиологические требования в общежитии (ежедневная влажная уборка и проветривание комнат), личную гигиену, ежедневный замер температуры, пребывание </w:t>
      </w:r>
      <w:r w:rsidR="000F5E0D" w:rsidRPr="001B0093">
        <w:rPr>
          <w:rFonts w:ascii="Times New Roman" w:hAnsi="Times New Roman" w:cs="Times New Roman"/>
          <w:sz w:val="26"/>
          <w:szCs w:val="26"/>
        </w:rPr>
        <w:lastRenderedPageBreak/>
        <w:t>в масках в местах общего пользования (туалеты, умывальники, коридоры, кухни, лестничные марши, входные зоны).</w:t>
      </w:r>
    </w:p>
    <w:p w:rsidR="00E14895" w:rsidRPr="0085082C" w:rsidRDefault="00E14895" w:rsidP="00AF2324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B49" w:rsidRPr="0080451E" w:rsidRDefault="00831037" w:rsidP="000F5E0D">
      <w:pPr>
        <w:pStyle w:val="aa"/>
        <w:tabs>
          <w:tab w:val="left" w:pos="993"/>
          <w:tab w:val="left" w:pos="1134"/>
        </w:tabs>
        <w:spacing w:before="24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5082C">
        <w:rPr>
          <w:rFonts w:ascii="Times New Roman" w:hAnsi="Times New Roman" w:cs="Times New Roman"/>
          <w:sz w:val="26"/>
          <w:szCs w:val="26"/>
        </w:rPr>
        <w:t>В</w:t>
      </w:r>
      <w:r w:rsidR="00FF0F43" w:rsidRPr="0085082C">
        <w:rPr>
          <w:rFonts w:ascii="Times New Roman" w:hAnsi="Times New Roman" w:cs="Times New Roman"/>
          <w:sz w:val="26"/>
          <w:szCs w:val="26"/>
        </w:rPr>
        <w:t xml:space="preserve"> </w:t>
      </w:r>
      <w:r w:rsidRPr="0085082C">
        <w:rPr>
          <w:rFonts w:ascii="Times New Roman" w:hAnsi="Times New Roman" w:cs="Times New Roman"/>
          <w:sz w:val="26"/>
          <w:szCs w:val="26"/>
        </w:rPr>
        <w:t xml:space="preserve">случае появления у иностранных обучающихся симптомов простуды (повышенная температура, насморк, кашель) или недомогания, </w:t>
      </w:r>
      <w:r w:rsidR="00FF0F43" w:rsidRPr="0085082C">
        <w:rPr>
          <w:rFonts w:ascii="Times New Roman" w:hAnsi="Times New Roman" w:cs="Times New Roman"/>
          <w:sz w:val="26"/>
          <w:szCs w:val="26"/>
        </w:rPr>
        <w:t xml:space="preserve">им </w:t>
      </w:r>
      <w:r w:rsidRPr="0085082C">
        <w:rPr>
          <w:rFonts w:ascii="Times New Roman" w:hAnsi="Times New Roman" w:cs="Times New Roman"/>
          <w:sz w:val="26"/>
          <w:szCs w:val="26"/>
        </w:rPr>
        <w:t xml:space="preserve">необходимо поставить в известность </w:t>
      </w:r>
      <w:r w:rsidR="00FF0F43" w:rsidRPr="0085082C">
        <w:rPr>
          <w:rFonts w:ascii="Times New Roman" w:hAnsi="Times New Roman" w:cs="Times New Roman"/>
          <w:sz w:val="26"/>
          <w:szCs w:val="26"/>
        </w:rPr>
        <w:t xml:space="preserve">об этом </w:t>
      </w:r>
      <w:r w:rsidRPr="0085082C">
        <w:rPr>
          <w:rFonts w:ascii="Times New Roman" w:hAnsi="Times New Roman" w:cs="Times New Roman"/>
          <w:sz w:val="26"/>
          <w:szCs w:val="26"/>
        </w:rPr>
        <w:t>заведующего общежитием и вызвать врача</w:t>
      </w:r>
      <w:r w:rsidR="000B0872" w:rsidRPr="0085082C">
        <w:rPr>
          <w:rFonts w:ascii="Times New Roman" w:hAnsi="Times New Roman" w:cs="Times New Roman"/>
          <w:sz w:val="26"/>
          <w:szCs w:val="26"/>
        </w:rPr>
        <w:t xml:space="preserve"> </w:t>
      </w:r>
      <w:r w:rsidR="000F5E0D">
        <w:rPr>
          <w:rFonts w:ascii="Times New Roman" w:hAnsi="Times New Roman" w:cs="Times New Roman"/>
          <w:sz w:val="26"/>
          <w:szCs w:val="26"/>
        </w:rPr>
        <w:t>по телефону:</w:t>
      </w:r>
      <w:r w:rsidR="000B0872" w:rsidRPr="0080451E">
        <w:rPr>
          <w:rFonts w:ascii="Times New Roman" w:hAnsi="Times New Roman" w:cs="Times New Roman"/>
          <w:sz w:val="26"/>
          <w:szCs w:val="26"/>
        </w:rPr>
        <w:t xml:space="preserve"> 73-33-77</w:t>
      </w:r>
      <w:r w:rsidR="00FF0F43" w:rsidRPr="0080451E">
        <w:rPr>
          <w:rFonts w:ascii="Times New Roman" w:hAnsi="Times New Roman" w:cs="Times New Roman"/>
          <w:sz w:val="26"/>
          <w:szCs w:val="26"/>
        </w:rPr>
        <w:t xml:space="preserve"> (при температуре выше 38 градусов –</w:t>
      </w:r>
      <w:r w:rsidR="006313FA" w:rsidRPr="0080451E">
        <w:rPr>
          <w:rFonts w:ascii="Times New Roman" w:hAnsi="Times New Roman" w:cs="Times New Roman"/>
          <w:sz w:val="26"/>
          <w:szCs w:val="26"/>
        </w:rPr>
        <w:t xml:space="preserve"> </w:t>
      </w:r>
      <w:r w:rsidR="00FF0F43" w:rsidRPr="0080451E">
        <w:rPr>
          <w:rFonts w:ascii="Times New Roman" w:hAnsi="Times New Roman" w:cs="Times New Roman"/>
          <w:sz w:val="26"/>
          <w:szCs w:val="26"/>
        </w:rPr>
        <w:t>скорую помощь</w:t>
      </w:r>
      <w:r w:rsidR="000B0872" w:rsidRPr="0080451E">
        <w:rPr>
          <w:rFonts w:ascii="Times New Roman" w:hAnsi="Times New Roman" w:cs="Times New Roman"/>
          <w:sz w:val="26"/>
          <w:szCs w:val="26"/>
        </w:rPr>
        <w:t>, тел.103;112</w:t>
      </w:r>
      <w:r w:rsidR="00FF0F43" w:rsidRPr="0080451E">
        <w:rPr>
          <w:rFonts w:ascii="Times New Roman" w:hAnsi="Times New Roman" w:cs="Times New Roman"/>
          <w:sz w:val="26"/>
          <w:szCs w:val="26"/>
        </w:rPr>
        <w:t>).</w:t>
      </w:r>
      <w:r w:rsidR="009E7B49" w:rsidRPr="008045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0F53" w:rsidRPr="0085082C" w:rsidRDefault="009F0F53" w:rsidP="00C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F0F53" w:rsidRPr="0085082C" w:rsidSect="00AB1B5E">
      <w:type w:val="continuous"/>
      <w:pgSz w:w="11906" w:h="16838"/>
      <w:pgMar w:top="993" w:right="1134" w:bottom="1134" w:left="1134" w:header="99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A32" w:rsidRDefault="00A26A32" w:rsidP="00E65240">
      <w:pPr>
        <w:spacing w:after="0" w:line="240" w:lineRule="auto"/>
      </w:pPr>
      <w:r>
        <w:separator/>
      </w:r>
    </w:p>
  </w:endnote>
  <w:endnote w:type="continuationSeparator" w:id="0">
    <w:p w:rsidR="00A26A32" w:rsidRDefault="00A26A32" w:rsidP="00E6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A32" w:rsidRDefault="00A26A32" w:rsidP="00E65240">
      <w:pPr>
        <w:spacing w:after="0" w:line="240" w:lineRule="auto"/>
      </w:pPr>
      <w:r>
        <w:separator/>
      </w:r>
    </w:p>
  </w:footnote>
  <w:footnote w:type="continuationSeparator" w:id="0">
    <w:p w:rsidR="00A26A32" w:rsidRDefault="00A26A32" w:rsidP="00E65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EEF"/>
    <w:multiLevelType w:val="hybridMultilevel"/>
    <w:tmpl w:val="71ECC77E"/>
    <w:lvl w:ilvl="0" w:tplc="4E9C38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57D6"/>
    <w:multiLevelType w:val="multilevel"/>
    <w:tmpl w:val="2B7691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D253A0"/>
    <w:multiLevelType w:val="hybridMultilevel"/>
    <w:tmpl w:val="BEBE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1934"/>
    <w:multiLevelType w:val="hybridMultilevel"/>
    <w:tmpl w:val="77DCD67E"/>
    <w:lvl w:ilvl="0" w:tplc="1A30EA3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601BB8"/>
    <w:multiLevelType w:val="hybridMultilevel"/>
    <w:tmpl w:val="6D76EB22"/>
    <w:lvl w:ilvl="0" w:tplc="AB402BC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06612"/>
    <w:multiLevelType w:val="multilevel"/>
    <w:tmpl w:val="4022C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60AE7"/>
    <w:multiLevelType w:val="hybridMultilevel"/>
    <w:tmpl w:val="F3F80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034FF1"/>
    <w:multiLevelType w:val="multilevel"/>
    <w:tmpl w:val="220EE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13035"/>
    <w:multiLevelType w:val="hybridMultilevel"/>
    <w:tmpl w:val="5638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94DCD"/>
    <w:multiLevelType w:val="hybridMultilevel"/>
    <w:tmpl w:val="060C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7358C"/>
    <w:multiLevelType w:val="hybridMultilevel"/>
    <w:tmpl w:val="BB08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30810"/>
    <w:multiLevelType w:val="multilevel"/>
    <w:tmpl w:val="383E0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7B12DFC"/>
    <w:multiLevelType w:val="multilevel"/>
    <w:tmpl w:val="C524A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D724A"/>
    <w:multiLevelType w:val="hybridMultilevel"/>
    <w:tmpl w:val="9A8C7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B24EB"/>
    <w:multiLevelType w:val="hybridMultilevel"/>
    <w:tmpl w:val="F9A2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B18"/>
    <w:multiLevelType w:val="hybridMultilevel"/>
    <w:tmpl w:val="F7EA5F7E"/>
    <w:lvl w:ilvl="0" w:tplc="041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6" w15:restartNumberingAfterBreak="0">
    <w:nsid w:val="4E8D2C35"/>
    <w:multiLevelType w:val="multilevel"/>
    <w:tmpl w:val="36E44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AC2935"/>
    <w:multiLevelType w:val="hybridMultilevel"/>
    <w:tmpl w:val="E8D8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B37DA"/>
    <w:multiLevelType w:val="hybridMultilevel"/>
    <w:tmpl w:val="B014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841B0"/>
    <w:multiLevelType w:val="hybridMultilevel"/>
    <w:tmpl w:val="F684EDF4"/>
    <w:lvl w:ilvl="0" w:tplc="7F72BBC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305368"/>
    <w:multiLevelType w:val="multilevel"/>
    <w:tmpl w:val="ED72C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CC7569"/>
    <w:multiLevelType w:val="hybridMultilevel"/>
    <w:tmpl w:val="025A88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24748B"/>
    <w:multiLevelType w:val="hybridMultilevel"/>
    <w:tmpl w:val="AC1E9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D3562"/>
    <w:multiLevelType w:val="hybridMultilevel"/>
    <w:tmpl w:val="40AA18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AD41BA3"/>
    <w:multiLevelType w:val="hybridMultilevel"/>
    <w:tmpl w:val="595A4E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F9143A"/>
    <w:multiLevelType w:val="hybridMultilevel"/>
    <w:tmpl w:val="622C9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5009B"/>
    <w:multiLevelType w:val="hybridMultilevel"/>
    <w:tmpl w:val="11F64878"/>
    <w:lvl w:ilvl="0" w:tplc="F89E8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CD1CFB"/>
    <w:multiLevelType w:val="hybridMultilevel"/>
    <w:tmpl w:val="FBC41638"/>
    <w:lvl w:ilvl="0" w:tplc="6AF6FE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31E95"/>
    <w:multiLevelType w:val="hybridMultilevel"/>
    <w:tmpl w:val="5A88711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8"/>
  </w:num>
  <w:num w:numId="5">
    <w:abstractNumId w:val="25"/>
  </w:num>
  <w:num w:numId="6">
    <w:abstractNumId w:val="26"/>
  </w:num>
  <w:num w:numId="7">
    <w:abstractNumId w:val="13"/>
  </w:num>
  <w:num w:numId="8">
    <w:abstractNumId w:val="28"/>
  </w:num>
  <w:num w:numId="9">
    <w:abstractNumId w:val="11"/>
  </w:num>
  <w:num w:numId="10">
    <w:abstractNumId w:val="21"/>
  </w:num>
  <w:num w:numId="11">
    <w:abstractNumId w:val="22"/>
  </w:num>
  <w:num w:numId="12">
    <w:abstractNumId w:val="1"/>
  </w:num>
  <w:num w:numId="13">
    <w:abstractNumId w:val="20"/>
  </w:num>
  <w:num w:numId="14">
    <w:abstractNumId w:val="4"/>
  </w:num>
  <w:num w:numId="15">
    <w:abstractNumId w:val="2"/>
  </w:num>
  <w:num w:numId="16">
    <w:abstractNumId w:val="9"/>
  </w:num>
  <w:num w:numId="17">
    <w:abstractNumId w:val="18"/>
  </w:num>
  <w:num w:numId="18">
    <w:abstractNumId w:val="24"/>
  </w:num>
  <w:num w:numId="19">
    <w:abstractNumId w:val="6"/>
  </w:num>
  <w:num w:numId="20">
    <w:abstractNumId w:val="19"/>
  </w:num>
  <w:num w:numId="21">
    <w:abstractNumId w:val="3"/>
  </w:num>
  <w:num w:numId="22">
    <w:abstractNumId w:val="0"/>
  </w:num>
  <w:num w:numId="23">
    <w:abstractNumId w:val="27"/>
  </w:num>
  <w:num w:numId="24">
    <w:abstractNumId w:val="5"/>
  </w:num>
  <w:num w:numId="25">
    <w:abstractNumId w:val="15"/>
  </w:num>
  <w:num w:numId="26">
    <w:abstractNumId w:val="23"/>
  </w:num>
  <w:num w:numId="27">
    <w:abstractNumId w:val="12"/>
  </w:num>
  <w:num w:numId="28">
    <w:abstractNumId w:val="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B9"/>
    <w:rsid w:val="00040624"/>
    <w:rsid w:val="00044F7C"/>
    <w:rsid w:val="00057D28"/>
    <w:rsid w:val="00067B71"/>
    <w:rsid w:val="00096CE3"/>
    <w:rsid w:val="000A1575"/>
    <w:rsid w:val="000A66C4"/>
    <w:rsid w:val="000A71FA"/>
    <w:rsid w:val="000B0872"/>
    <w:rsid w:val="000C3910"/>
    <w:rsid w:val="000D4605"/>
    <w:rsid w:val="000E262D"/>
    <w:rsid w:val="000E4C79"/>
    <w:rsid w:val="000F3E5F"/>
    <w:rsid w:val="000F587E"/>
    <w:rsid w:val="000F5E0D"/>
    <w:rsid w:val="00101927"/>
    <w:rsid w:val="001138A4"/>
    <w:rsid w:val="0012382E"/>
    <w:rsid w:val="001354B5"/>
    <w:rsid w:val="001915D2"/>
    <w:rsid w:val="001B0093"/>
    <w:rsid w:val="001B1885"/>
    <w:rsid w:val="001B79DD"/>
    <w:rsid w:val="001E11AE"/>
    <w:rsid w:val="001E37E4"/>
    <w:rsid w:val="001F7FF1"/>
    <w:rsid w:val="00203ED3"/>
    <w:rsid w:val="002169D3"/>
    <w:rsid w:val="002232CE"/>
    <w:rsid w:val="00262178"/>
    <w:rsid w:val="002623E2"/>
    <w:rsid w:val="002970B1"/>
    <w:rsid w:val="002D2D43"/>
    <w:rsid w:val="002D53FA"/>
    <w:rsid w:val="002E3B32"/>
    <w:rsid w:val="002F625C"/>
    <w:rsid w:val="003079AC"/>
    <w:rsid w:val="00310A6E"/>
    <w:rsid w:val="00315A0F"/>
    <w:rsid w:val="00331707"/>
    <w:rsid w:val="00335E3F"/>
    <w:rsid w:val="0033647A"/>
    <w:rsid w:val="00340043"/>
    <w:rsid w:val="00341DAC"/>
    <w:rsid w:val="00352C89"/>
    <w:rsid w:val="003539DB"/>
    <w:rsid w:val="0035491D"/>
    <w:rsid w:val="00355F1B"/>
    <w:rsid w:val="003603DC"/>
    <w:rsid w:val="00381773"/>
    <w:rsid w:val="00382650"/>
    <w:rsid w:val="003833C8"/>
    <w:rsid w:val="003C3E7F"/>
    <w:rsid w:val="003D4525"/>
    <w:rsid w:val="003E1835"/>
    <w:rsid w:val="003E4D35"/>
    <w:rsid w:val="003E6401"/>
    <w:rsid w:val="004135DF"/>
    <w:rsid w:val="004163C8"/>
    <w:rsid w:val="0043074D"/>
    <w:rsid w:val="00433BFF"/>
    <w:rsid w:val="004343DD"/>
    <w:rsid w:val="00443772"/>
    <w:rsid w:val="00463BB9"/>
    <w:rsid w:val="00471191"/>
    <w:rsid w:val="00490158"/>
    <w:rsid w:val="004974B2"/>
    <w:rsid w:val="004C3D95"/>
    <w:rsid w:val="004D555D"/>
    <w:rsid w:val="00501E53"/>
    <w:rsid w:val="0051083B"/>
    <w:rsid w:val="005117AF"/>
    <w:rsid w:val="005129E7"/>
    <w:rsid w:val="00547BFA"/>
    <w:rsid w:val="005A5E6F"/>
    <w:rsid w:val="005B6BC4"/>
    <w:rsid w:val="005B6F0D"/>
    <w:rsid w:val="005C17D9"/>
    <w:rsid w:val="005E6603"/>
    <w:rsid w:val="006066CB"/>
    <w:rsid w:val="00611680"/>
    <w:rsid w:val="00617ADE"/>
    <w:rsid w:val="0062347A"/>
    <w:rsid w:val="00625013"/>
    <w:rsid w:val="006313FA"/>
    <w:rsid w:val="0063291E"/>
    <w:rsid w:val="0063554E"/>
    <w:rsid w:val="006474E7"/>
    <w:rsid w:val="006526D6"/>
    <w:rsid w:val="00654398"/>
    <w:rsid w:val="00674934"/>
    <w:rsid w:val="006934D7"/>
    <w:rsid w:val="006A1349"/>
    <w:rsid w:val="006A2598"/>
    <w:rsid w:val="006A3730"/>
    <w:rsid w:val="006A3875"/>
    <w:rsid w:val="006B1BD6"/>
    <w:rsid w:val="006C2229"/>
    <w:rsid w:val="006D04A5"/>
    <w:rsid w:val="006E153A"/>
    <w:rsid w:val="0070005C"/>
    <w:rsid w:val="00702F34"/>
    <w:rsid w:val="00706C56"/>
    <w:rsid w:val="00750147"/>
    <w:rsid w:val="00770573"/>
    <w:rsid w:val="00784573"/>
    <w:rsid w:val="0079048D"/>
    <w:rsid w:val="00793433"/>
    <w:rsid w:val="007A7BD5"/>
    <w:rsid w:val="007B0AEA"/>
    <w:rsid w:val="007B48C5"/>
    <w:rsid w:val="007B7DE7"/>
    <w:rsid w:val="007C3B72"/>
    <w:rsid w:val="007C61E5"/>
    <w:rsid w:val="007D036F"/>
    <w:rsid w:val="007D4DA7"/>
    <w:rsid w:val="007D6B35"/>
    <w:rsid w:val="007E2E23"/>
    <w:rsid w:val="007E72D0"/>
    <w:rsid w:val="007F45BE"/>
    <w:rsid w:val="008013A4"/>
    <w:rsid w:val="00802D7D"/>
    <w:rsid w:val="00803935"/>
    <w:rsid w:val="0080451E"/>
    <w:rsid w:val="00812E3B"/>
    <w:rsid w:val="00831037"/>
    <w:rsid w:val="00835A98"/>
    <w:rsid w:val="00843EBE"/>
    <w:rsid w:val="00850593"/>
    <w:rsid w:val="0085082C"/>
    <w:rsid w:val="00856D13"/>
    <w:rsid w:val="00860D02"/>
    <w:rsid w:val="0088297C"/>
    <w:rsid w:val="00893B29"/>
    <w:rsid w:val="008D462A"/>
    <w:rsid w:val="008E0286"/>
    <w:rsid w:val="008F4974"/>
    <w:rsid w:val="00904B29"/>
    <w:rsid w:val="009134CC"/>
    <w:rsid w:val="00916600"/>
    <w:rsid w:val="009413DB"/>
    <w:rsid w:val="009677D2"/>
    <w:rsid w:val="00981B25"/>
    <w:rsid w:val="009A76A0"/>
    <w:rsid w:val="009A7C6D"/>
    <w:rsid w:val="009B7284"/>
    <w:rsid w:val="009C1AE9"/>
    <w:rsid w:val="009C2994"/>
    <w:rsid w:val="009D5C09"/>
    <w:rsid w:val="009E194C"/>
    <w:rsid w:val="009E7B49"/>
    <w:rsid w:val="009F0F53"/>
    <w:rsid w:val="00A011A3"/>
    <w:rsid w:val="00A03A96"/>
    <w:rsid w:val="00A20D7C"/>
    <w:rsid w:val="00A22DA6"/>
    <w:rsid w:val="00A22ECC"/>
    <w:rsid w:val="00A26A32"/>
    <w:rsid w:val="00A739CC"/>
    <w:rsid w:val="00A754C5"/>
    <w:rsid w:val="00A85F45"/>
    <w:rsid w:val="00A921C6"/>
    <w:rsid w:val="00A97E67"/>
    <w:rsid w:val="00AA1FC2"/>
    <w:rsid w:val="00AA33A7"/>
    <w:rsid w:val="00AB1B5E"/>
    <w:rsid w:val="00AB49B6"/>
    <w:rsid w:val="00AC3A61"/>
    <w:rsid w:val="00AE45E6"/>
    <w:rsid w:val="00AF2324"/>
    <w:rsid w:val="00B133E6"/>
    <w:rsid w:val="00B23C5A"/>
    <w:rsid w:val="00B27A35"/>
    <w:rsid w:val="00B30CC1"/>
    <w:rsid w:val="00B341F1"/>
    <w:rsid w:val="00B35730"/>
    <w:rsid w:val="00B36AD9"/>
    <w:rsid w:val="00B3744C"/>
    <w:rsid w:val="00B40EFF"/>
    <w:rsid w:val="00B47E2D"/>
    <w:rsid w:val="00B70597"/>
    <w:rsid w:val="00B7542D"/>
    <w:rsid w:val="00BA40DB"/>
    <w:rsid w:val="00BA5323"/>
    <w:rsid w:val="00BB1ED4"/>
    <w:rsid w:val="00BF11CB"/>
    <w:rsid w:val="00BF3F73"/>
    <w:rsid w:val="00C3221A"/>
    <w:rsid w:val="00C47C8D"/>
    <w:rsid w:val="00C54FDE"/>
    <w:rsid w:val="00C560B6"/>
    <w:rsid w:val="00C564F5"/>
    <w:rsid w:val="00C74865"/>
    <w:rsid w:val="00C80547"/>
    <w:rsid w:val="00C85FE6"/>
    <w:rsid w:val="00C93911"/>
    <w:rsid w:val="00C944C1"/>
    <w:rsid w:val="00C969DA"/>
    <w:rsid w:val="00CB1D06"/>
    <w:rsid w:val="00CC3445"/>
    <w:rsid w:val="00CD104E"/>
    <w:rsid w:val="00D03987"/>
    <w:rsid w:val="00D16DFA"/>
    <w:rsid w:val="00D2453A"/>
    <w:rsid w:val="00D24B1C"/>
    <w:rsid w:val="00D26B0D"/>
    <w:rsid w:val="00D350F9"/>
    <w:rsid w:val="00D565B9"/>
    <w:rsid w:val="00D56934"/>
    <w:rsid w:val="00D71451"/>
    <w:rsid w:val="00D90032"/>
    <w:rsid w:val="00D95B85"/>
    <w:rsid w:val="00DB1F35"/>
    <w:rsid w:val="00DB3277"/>
    <w:rsid w:val="00DB4139"/>
    <w:rsid w:val="00DC7A40"/>
    <w:rsid w:val="00DE494C"/>
    <w:rsid w:val="00E1107C"/>
    <w:rsid w:val="00E14895"/>
    <w:rsid w:val="00E25DF2"/>
    <w:rsid w:val="00E31E4F"/>
    <w:rsid w:val="00E42832"/>
    <w:rsid w:val="00E44B3C"/>
    <w:rsid w:val="00E50AA9"/>
    <w:rsid w:val="00E54961"/>
    <w:rsid w:val="00E55CB4"/>
    <w:rsid w:val="00E6171A"/>
    <w:rsid w:val="00E64C8F"/>
    <w:rsid w:val="00E65240"/>
    <w:rsid w:val="00E72BBD"/>
    <w:rsid w:val="00E81868"/>
    <w:rsid w:val="00E84FC4"/>
    <w:rsid w:val="00E978EE"/>
    <w:rsid w:val="00EA39A7"/>
    <w:rsid w:val="00EA5C5B"/>
    <w:rsid w:val="00ED07DF"/>
    <w:rsid w:val="00ED0F7C"/>
    <w:rsid w:val="00EE37B1"/>
    <w:rsid w:val="00F15256"/>
    <w:rsid w:val="00F25E42"/>
    <w:rsid w:val="00F66449"/>
    <w:rsid w:val="00F7260B"/>
    <w:rsid w:val="00F77DFD"/>
    <w:rsid w:val="00F82E59"/>
    <w:rsid w:val="00F940FE"/>
    <w:rsid w:val="00F97B4D"/>
    <w:rsid w:val="00FD6D58"/>
    <w:rsid w:val="00FE7A13"/>
    <w:rsid w:val="00FF0F43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D39A56-74A2-4F24-877C-6444CEF2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6A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240"/>
  </w:style>
  <w:style w:type="paragraph" w:styleId="a5">
    <w:name w:val="footer"/>
    <w:basedOn w:val="a"/>
    <w:link w:val="a6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240"/>
  </w:style>
  <w:style w:type="paragraph" w:styleId="a7">
    <w:name w:val="Balloon Text"/>
    <w:basedOn w:val="a"/>
    <w:link w:val="a8"/>
    <w:uiPriority w:val="99"/>
    <w:semiHidden/>
    <w:unhideWhenUsed/>
    <w:rsid w:val="00B2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A3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B36A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uiPriority w:val="59"/>
    <w:rsid w:val="00B3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6AD9"/>
    <w:pPr>
      <w:spacing w:after="200" w:line="276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463BB9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5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50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tpu.ru" TargetMode="External"/><Relationship Id="rId13" Type="http://schemas.openxmlformats.org/officeDocument/2006/relationships/hyperlink" Target="https://tpu.ru/student/studcent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sr@tp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738227017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mrs@t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yakovaa@tpu.ru" TargetMode="External"/><Relationship Id="rId14" Type="http://schemas.openxmlformats.org/officeDocument/2006/relationships/hyperlink" Target="tel:+73822701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786C0-F9CE-48FB-8A14-447E8E7E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A. Kiryanova</dc:creator>
  <cp:keywords/>
  <dc:description/>
  <cp:lastModifiedBy>Калинина Ирина Петровна</cp:lastModifiedBy>
  <cp:revision>7</cp:revision>
  <cp:lastPrinted>2021-03-26T07:24:00Z</cp:lastPrinted>
  <dcterms:created xsi:type="dcterms:W3CDTF">2021-08-16T10:53:00Z</dcterms:created>
  <dcterms:modified xsi:type="dcterms:W3CDTF">2022-04-04T04:09:00Z</dcterms:modified>
</cp:coreProperties>
</file>