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3EF2F" w14:textId="02DFC817" w:rsidR="00150C3B" w:rsidRPr="00DD5CF0" w:rsidRDefault="00150C3B" w:rsidP="005C54B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bookmarkStart w:id="0" w:name="_GoBack"/>
      <w:r w:rsidRPr="00DD5CF0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Программы повышения квалификации </w:t>
      </w:r>
      <w:r w:rsidR="004F4C15" w:rsidRPr="00DD5CF0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ЕМЦ </w:t>
      </w:r>
      <w:r w:rsidRPr="00DD5CF0">
        <w:rPr>
          <w:rFonts w:asciiTheme="minorHAnsi" w:eastAsia="Times New Roman" w:hAnsiTheme="minorHAnsi" w:cstheme="minorHAnsi"/>
          <w:b/>
          <w:bCs/>
          <w:sz w:val="32"/>
          <w:szCs w:val="32"/>
        </w:rPr>
        <w:t>для потока 4</w:t>
      </w:r>
    </w:p>
    <w:bookmarkEnd w:id="0"/>
    <w:p w14:paraId="3B87E6BB" w14:textId="3A294F7A" w:rsidR="003D6B4A" w:rsidRPr="00DD5CF0" w:rsidRDefault="003D6B4A" w:rsidP="00861B2C">
      <w:pPr>
        <w:spacing w:before="240" w:after="0" w:line="240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 xml:space="preserve">Единый учебно-методологический центр </w:t>
      </w:r>
      <w:r w:rsidR="004F4C15" w:rsidRPr="00DD5CF0">
        <w:rPr>
          <w:rFonts w:asciiTheme="minorHAnsi" w:eastAsia="Times New Roman" w:hAnsiTheme="minorHAnsi" w:cstheme="minorHAnsi"/>
        </w:rPr>
        <w:t xml:space="preserve">приглашает бесплатно пройти </w:t>
      </w:r>
      <w:r w:rsidR="00E57BB2" w:rsidRPr="00DD5CF0">
        <w:rPr>
          <w:rFonts w:asciiTheme="minorHAnsi" w:eastAsia="Times New Roman" w:hAnsiTheme="minorHAnsi" w:cstheme="minorHAnsi"/>
        </w:rPr>
        <w:t>обучение с</w:t>
      </w:r>
      <w:r w:rsidR="004F4C15" w:rsidRPr="00DD5CF0">
        <w:rPr>
          <w:rFonts w:asciiTheme="minorHAnsi" w:eastAsia="Times New Roman" w:hAnsiTheme="minorHAnsi" w:cstheme="minorHAnsi"/>
        </w:rPr>
        <w:t xml:space="preserve"> 5 сентября 2022 по </w:t>
      </w:r>
      <w:r w:rsidRPr="00DD5CF0">
        <w:rPr>
          <w:rFonts w:asciiTheme="minorHAnsi" w:eastAsia="Times New Roman" w:hAnsiTheme="minorHAnsi" w:cstheme="minorHAnsi"/>
        </w:rPr>
        <w:t>программ</w:t>
      </w:r>
      <w:r w:rsidR="004F4C15" w:rsidRPr="00DD5CF0">
        <w:rPr>
          <w:rFonts w:asciiTheme="minorHAnsi" w:eastAsia="Times New Roman" w:hAnsiTheme="minorHAnsi" w:cstheme="minorHAnsi"/>
        </w:rPr>
        <w:t xml:space="preserve">ам </w:t>
      </w:r>
      <w:r w:rsidRPr="00DD5CF0">
        <w:rPr>
          <w:rFonts w:asciiTheme="minorHAnsi" w:eastAsia="Times New Roman" w:hAnsiTheme="minorHAnsi" w:cstheme="minorHAnsi"/>
        </w:rPr>
        <w:t>повышения квалификации для преподавателей ИКТ и</w:t>
      </w:r>
      <w:r w:rsidR="00686134" w:rsidRPr="00DD5CF0">
        <w:rPr>
          <w:rFonts w:asciiTheme="minorHAnsi" w:eastAsia="Times New Roman" w:hAnsiTheme="minorHAnsi" w:cstheme="minorHAnsi"/>
        </w:rPr>
        <w:t>ли</w:t>
      </w:r>
      <w:r w:rsidRPr="00DD5CF0">
        <w:rPr>
          <w:rFonts w:asciiTheme="minorHAnsi" w:eastAsia="Times New Roman" w:hAnsiTheme="minorHAnsi" w:cstheme="minorHAnsi"/>
        </w:rPr>
        <w:t xml:space="preserve"> смежных с ИКТ-направлений</w:t>
      </w:r>
      <w:r w:rsidR="00150C3B" w:rsidRPr="00DD5CF0">
        <w:rPr>
          <w:rFonts w:asciiTheme="minorHAnsi" w:eastAsia="Times New Roman" w:hAnsiTheme="minorHAnsi" w:cstheme="minorHAnsi"/>
        </w:rPr>
        <w:t>.</w:t>
      </w:r>
    </w:p>
    <w:p w14:paraId="54ED18F1" w14:textId="5ACB1C59" w:rsidR="00150C3B" w:rsidRPr="00DD5CF0" w:rsidRDefault="00150C3B" w:rsidP="00861B2C">
      <w:pPr>
        <w:spacing w:before="240" w:after="0" w:line="240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Учебный план</w:t>
      </w:r>
      <w:r w:rsidR="00686134" w:rsidRPr="00DD5CF0">
        <w:rPr>
          <w:rFonts w:asciiTheme="minorHAnsi" w:eastAsia="Times New Roman" w:hAnsiTheme="minorHAnsi" w:cstheme="minorHAnsi"/>
        </w:rPr>
        <w:t xml:space="preserve"> </w:t>
      </w:r>
      <w:r w:rsidRPr="00DD5CF0">
        <w:rPr>
          <w:rFonts w:asciiTheme="minorHAnsi" w:eastAsia="Times New Roman" w:hAnsiTheme="minorHAnsi" w:cstheme="minorHAnsi"/>
        </w:rPr>
        <w:t>программы</w:t>
      </w:r>
      <w:r w:rsidR="00686134" w:rsidRPr="00DD5CF0">
        <w:rPr>
          <w:rFonts w:asciiTheme="minorHAnsi" w:eastAsia="Times New Roman" w:hAnsiTheme="minorHAnsi" w:cstheme="minorHAnsi"/>
        </w:rPr>
        <w:t xml:space="preserve"> объемом 144 академических часа состоит из следующих разделов:</w:t>
      </w:r>
    </w:p>
    <w:tbl>
      <w:tblPr>
        <w:tblW w:w="102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962"/>
        <w:gridCol w:w="1559"/>
        <w:gridCol w:w="3116"/>
      </w:tblGrid>
      <w:tr w:rsidR="00150C3B" w:rsidRPr="00DD5CF0" w14:paraId="273AD840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B84F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719C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Наименование раздела (модуля)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4F61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трудоемкость (144 часа)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10AE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Форма контроля</w:t>
            </w:r>
          </w:p>
        </w:tc>
      </w:tr>
      <w:tr w:rsidR="00150C3B" w:rsidRPr="00DD5CF0" w14:paraId="53AB13D1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E9A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C82" w14:textId="77777777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Модуль 1. Введение в цифровую экономику</w:t>
            </w:r>
          </w:p>
          <w:p w14:paraId="2C167B22" w14:textId="570FE907" w:rsidR="005C54B1" w:rsidRPr="00DD5CF0" w:rsidRDefault="005C54B1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A23D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E4AA" w14:textId="1829667E" w:rsidR="00150C3B" w:rsidRPr="00DD5CF0" w:rsidRDefault="005752B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Текущий контроль</w:t>
            </w:r>
          </w:p>
        </w:tc>
      </w:tr>
      <w:tr w:rsidR="00150C3B" w:rsidRPr="00DD5CF0" w14:paraId="1D6CFA5A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C65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65DE" w14:textId="77777777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D410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1832" w14:textId="6A7C8C3C" w:rsidR="00150C3B" w:rsidRPr="00DD5CF0" w:rsidRDefault="00CE6EC3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Зачет в форме </w:t>
            </w:r>
            <w:r w:rsidR="002056E9"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промежуточного </w:t>
            </w: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онлайн-тестирования</w:t>
            </w:r>
          </w:p>
        </w:tc>
      </w:tr>
      <w:tr w:rsidR="00150C3B" w:rsidRPr="00DD5CF0" w14:paraId="1953D9D8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0D68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8B2E" w14:textId="77777777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Модуль 2.</w:t>
            </w: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D5C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Цифровые технологии в отрасли ИКТ (по выбору)</w:t>
            </w:r>
          </w:p>
          <w:p w14:paraId="6D885041" w14:textId="70FA1E55" w:rsidR="005C54B1" w:rsidRPr="00DD5CF0" w:rsidRDefault="005C54B1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906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A4F4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Текущий контроль</w:t>
            </w:r>
          </w:p>
        </w:tc>
      </w:tr>
      <w:tr w:rsidR="00150C3B" w:rsidRPr="00DD5CF0" w14:paraId="664513A0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E599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E5EA" w14:textId="77777777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8DA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2AAE" w14:textId="59270966" w:rsidR="00150C3B" w:rsidRPr="00DD5CF0" w:rsidRDefault="005752B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</w:t>
            </w:r>
            <w:r w:rsidR="00CE6EC3"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в форме публичной защиты в мини-группах</w:t>
            </w:r>
          </w:p>
        </w:tc>
      </w:tr>
      <w:tr w:rsidR="00150C3B" w:rsidRPr="00DD5CF0" w14:paraId="230AE095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C6BB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Pr="00DD5C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2263F" w14:textId="77777777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Модуль 3. Цифровые технологии в образовательном процессе</w:t>
            </w:r>
          </w:p>
          <w:p w14:paraId="68EAB319" w14:textId="006A378F" w:rsidR="005C54B1" w:rsidRPr="00DD5CF0" w:rsidRDefault="005C54B1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5A4A6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2144" w14:textId="3242468F" w:rsidR="00150C3B" w:rsidRPr="00DD5CF0" w:rsidRDefault="002056E9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Текущий контроль</w:t>
            </w:r>
          </w:p>
        </w:tc>
      </w:tr>
      <w:tr w:rsidR="00150C3B" w:rsidRPr="00DD5CF0" w14:paraId="3224873B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746A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DD5C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D00DD" w14:textId="77777777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0FF4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BCC2B" w14:textId="1AECA053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За</w:t>
            </w:r>
            <w:r w:rsidR="002056E9"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грузка на образовательную платформу УИ итоговой работы (РПД\ОПОП)</w:t>
            </w:r>
          </w:p>
        </w:tc>
      </w:tr>
      <w:tr w:rsidR="00150C3B" w:rsidRPr="00DD5CF0" w14:paraId="3D3E0CF2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C8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2809" w14:textId="77777777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0C4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44B0" w14:textId="61DF1F75" w:rsidR="00150C3B" w:rsidRPr="00DD5CF0" w:rsidRDefault="002056E9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D5CF0">
              <w:rPr>
                <w:rFonts w:asciiTheme="minorHAnsi" w:eastAsia="Times New Roman" w:hAnsiTheme="minorHAnsi" w:cstheme="minorHAnsi"/>
                <w:sz w:val="20"/>
                <w:szCs w:val="20"/>
              </w:rPr>
              <w:t>Зачет в форме итогового онлайн-тестирования</w:t>
            </w:r>
          </w:p>
        </w:tc>
      </w:tr>
      <w:tr w:rsidR="00150C3B" w:rsidRPr="00DD5CF0" w14:paraId="5B5ECAAF" w14:textId="77777777" w:rsidTr="00DD5C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73E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4FCB" w14:textId="77777777" w:rsidR="005C54B1" w:rsidRPr="00DD5CF0" w:rsidRDefault="005C54B1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1453F8AD" w14:textId="7477D0AC" w:rsidR="00150C3B" w:rsidRPr="00DD5CF0" w:rsidRDefault="00150C3B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Итого:</w:t>
            </w:r>
          </w:p>
          <w:p w14:paraId="20E81B82" w14:textId="3BFDD7FE" w:rsidR="005C54B1" w:rsidRPr="00DD5CF0" w:rsidRDefault="005C54B1" w:rsidP="0095627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EFE" w14:textId="77777777" w:rsidR="005C54B1" w:rsidRPr="00DD5CF0" w:rsidRDefault="005C54B1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37416BB" w14:textId="4F3AFB95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C8DF" w14:textId="77777777" w:rsidR="00150C3B" w:rsidRPr="00DD5CF0" w:rsidRDefault="00150C3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F4A6AB9" w14:textId="7268D1A7" w:rsidR="00150C3B" w:rsidRPr="00DD5CF0" w:rsidRDefault="00150C3B" w:rsidP="003D6B4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A1818E1" w14:textId="63456A8E" w:rsidR="004F4C15" w:rsidRPr="00DD5CF0" w:rsidRDefault="00861B2C" w:rsidP="005C54B1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 xml:space="preserve">Содержание </w:t>
      </w:r>
      <w:r w:rsidRPr="00DD5CF0">
        <w:rPr>
          <w:rFonts w:asciiTheme="minorHAnsi" w:eastAsia="Times New Roman" w:hAnsiTheme="minorHAnsi" w:cstheme="minorHAnsi"/>
          <w:b/>
          <w:bCs/>
        </w:rPr>
        <w:t>Модуля 1</w:t>
      </w:r>
      <w:r w:rsidRPr="00DD5CF0">
        <w:rPr>
          <w:rFonts w:asciiTheme="minorHAnsi" w:eastAsia="Times New Roman" w:hAnsiTheme="minorHAnsi" w:cstheme="minorHAnsi"/>
        </w:rPr>
        <w:t xml:space="preserve"> и </w:t>
      </w:r>
      <w:r w:rsidRPr="00DD5CF0">
        <w:rPr>
          <w:rFonts w:asciiTheme="minorHAnsi" w:eastAsia="Times New Roman" w:hAnsiTheme="minorHAnsi" w:cstheme="minorHAnsi"/>
          <w:b/>
          <w:bCs/>
        </w:rPr>
        <w:t>Модуля 3</w:t>
      </w:r>
      <w:r w:rsidRPr="00DD5CF0">
        <w:rPr>
          <w:rFonts w:asciiTheme="minorHAnsi" w:eastAsia="Times New Roman" w:hAnsiTheme="minorHAnsi" w:cstheme="minorHAnsi"/>
        </w:rPr>
        <w:t xml:space="preserve"> для всех программ повышения квалификации едино и включает в себя:</w:t>
      </w:r>
    </w:p>
    <w:p w14:paraId="7915A5AB" w14:textId="77777777" w:rsidR="00861B2C" w:rsidRPr="00DD5CF0" w:rsidRDefault="00861B2C" w:rsidP="003D6B4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A4686B1" w14:textId="77777777" w:rsidR="00861B2C" w:rsidRPr="00DD5CF0" w:rsidRDefault="00861B2C" w:rsidP="00861B2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DD5CF0">
        <w:rPr>
          <w:rFonts w:asciiTheme="minorHAnsi" w:eastAsia="Times New Roman" w:hAnsiTheme="minorHAnsi" w:cstheme="minorHAnsi"/>
          <w:b/>
        </w:rPr>
        <w:t>Модуль 1. Введение в цифровую экономику</w:t>
      </w:r>
    </w:p>
    <w:p w14:paraId="4EA9E886" w14:textId="77777777" w:rsidR="00861B2C" w:rsidRPr="00DD5CF0" w:rsidRDefault="00861B2C" w:rsidP="00861B2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  <w:b/>
          <w:i/>
        </w:rPr>
        <w:t>Основные темы:</w:t>
      </w:r>
      <w:r w:rsidRPr="00DD5CF0">
        <w:rPr>
          <w:rFonts w:asciiTheme="minorHAnsi" w:eastAsia="Times New Roman" w:hAnsiTheme="minorHAnsi" w:cstheme="minorHAnsi"/>
        </w:rPr>
        <w:t xml:space="preserve"> VUCA-мир и цифровая экономика. Сквозные технологии в современном мире. Цифровая этика и основы работы с данными. Информационная безопасность. Цифровая экономика и системная цифровая трансформация в секторе ИКТ. Портрет ИТ-компетентности в отрасли ИТ. Внедрение цифровых технологий в РПД/ОПОП.</w:t>
      </w:r>
    </w:p>
    <w:p w14:paraId="674A4DAB" w14:textId="77777777" w:rsidR="00861B2C" w:rsidRPr="00DD5CF0" w:rsidRDefault="00861B2C" w:rsidP="00861B2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  <w:b/>
          <w:i/>
        </w:rPr>
        <w:t>Семинары:</w:t>
      </w:r>
      <w:r w:rsidRPr="00DD5CF0">
        <w:rPr>
          <w:rFonts w:asciiTheme="minorHAnsi" w:eastAsia="Times New Roman" w:hAnsiTheme="minorHAnsi" w:cstheme="minorHAnsi"/>
        </w:rPr>
        <w:t xml:space="preserve"> Вводный вебинар. Актуализация РПД и ОПОП: нормативные и методические аспекты. Цифровая экономика. Сквозные технологии цифровой экономики. Цифровая трансформация образования.</w:t>
      </w:r>
    </w:p>
    <w:p w14:paraId="3A47F086" w14:textId="74E328C8" w:rsidR="00861B2C" w:rsidRPr="00DD5CF0" w:rsidRDefault="00861B2C" w:rsidP="003D6B4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B1E494C" w14:textId="77777777" w:rsidR="00861B2C" w:rsidRPr="00DD5CF0" w:rsidRDefault="00861B2C" w:rsidP="00861B2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DD5CF0">
        <w:rPr>
          <w:rFonts w:asciiTheme="minorHAnsi" w:eastAsia="Times New Roman" w:hAnsiTheme="minorHAnsi" w:cstheme="minorHAnsi"/>
          <w:b/>
        </w:rPr>
        <w:t>Модуль 3. Цифровые технологии в образовательном процессе (отдельно для преподавателей и методистов)</w:t>
      </w:r>
    </w:p>
    <w:p w14:paraId="33EEDC3A" w14:textId="77777777" w:rsidR="00861B2C" w:rsidRPr="00DD5CF0" w:rsidRDefault="00861B2C" w:rsidP="00861B2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  <w:b/>
          <w:i/>
        </w:rPr>
        <w:t xml:space="preserve">Основные темы: </w:t>
      </w:r>
      <w:r w:rsidRPr="00DD5CF0">
        <w:rPr>
          <w:rFonts w:asciiTheme="minorHAnsi" w:eastAsia="Times New Roman" w:hAnsiTheme="minorHAnsi" w:cstheme="minorHAnsi"/>
        </w:rPr>
        <w:t>Таксономия Блума как путеводная звезда планирования занятий. Технологии на службе преподавателя. Сквозные технологии в образовании</w:t>
      </w:r>
      <w:proofErr w:type="gramStart"/>
      <w:r w:rsidRPr="00DD5CF0">
        <w:rPr>
          <w:rFonts w:asciiTheme="minorHAnsi" w:eastAsia="Times New Roman" w:hAnsiTheme="minorHAnsi" w:cstheme="minorHAnsi"/>
        </w:rPr>
        <w:t>: .</w:t>
      </w:r>
      <w:proofErr w:type="gramEnd"/>
      <w:r w:rsidRPr="00DD5CF0">
        <w:rPr>
          <w:rFonts w:asciiTheme="minorHAnsi" w:eastAsia="Times New Roman" w:hAnsiTheme="minorHAnsi" w:cstheme="minorHAnsi"/>
        </w:rPr>
        <w:t xml:space="preserve"> Цифровые инструменты и платформы в образовательной деятельности. Игровые механики в онлайн-образовании.</w:t>
      </w:r>
    </w:p>
    <w:p w14:paraId="49A07445" w14:textId="4E819A64" w:rsidR="00861B2C" w:rsidRPr="00DD5CF0" w:rsidRDefault="00861B2C" w:rsidP="00861B2C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  <w:b/>
          <w:i/>
        </w:rPr>
        <w:t>Семинары:</w:t>
      </w:r>
      <w:r w:rsidRPr="00DD5CF0">
        <w:rPr>
          <w:rFonts w:asciiTheme="minorHAnsi" w:eastAsia="Times New Roman" w:hAnsiTheme="minorHAnsi" w:cstheme="minorHAnsi"/>
        </w:rPr>
        <w:t xml:space="preserve"> Сквозные технологии в образовании. Цифровые технологии и платформы. Педагогический дизайн. Применение цифровых образовательных технологий в преподавательской деятельности. Демонстрация и обсуждение актуализированной РПД.</w:t>
      </w:r>
    </w:p>
    <w:p w14:paraId="5D0CBF2D" w14:textId="77777777" w:rsidR="00861B2C" w:rsidRPr="00DD5CF0" w:rsidRDefault="00861B2C" w:rsidP="00861B2C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95DEEBA" w14:textId="77777777" w:rsidR="00DD5CF0" w:rsidRDefault="00DD5CF0" w:rsidP="003D6B4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130AB879" w14:textId="7212E166" w:rsidR="000C798F" w:rsidRPr="00DD5CF0" w:rsidRDefault="00686134" w:rsidP="003D6B4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DD5CF0">
        <w:rPr>
          <w:rFonts w:asciiTheme="minorHAnsi" w:eastAsia="Times New Roman" w:hAnsiTheme="minorHAnsi" w:cstheme="minorHAnsi"/>
          <w:b/>
          <w:bCs/>
          <w:sz w:val="32"/>
          <w:szCs w:val="32"/>
        </w:rPr>
        <w:t>Все программы можно разделить по направлениям подготовки:</w:t>
      </w:r>
    </w:p>
    <w:p w14:paraId="3005D7EB" w14:textId="77777777" w:rsidR="000C798F" w:rsidRPr="00DD5CF0" w:rsidRDefault="000C798F" w:rsidP="0025312B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CFF7395" w14:textId="35930446" w:rsidR="0025312B" w:rsidRPr="00DD5CF0" w:rsidRDefault="00861B2C" w:rsidP="0025312B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bCs/>
        </w:rPr>
      </w:pPr>
      <w:r w:rsidRPr="00DD5CF0">
        <w:rPr>
          <w:rFonts w:eastAsia="Times New Roman" w:cstheme="minorHAnsi"/>
          <w:b/>
          <w:bCs/>
        </w:rPr>
        <w:lastRenderedPageBreak/>
        <w:t xml:space="preserve">Направление </w:t>
      </w:r>
      <w:r w:rsidR="00686134" w:rsidRPr="00DD5CF0">
        <w:rPr>
          <w:rFonts w:eastAsia="Times New Roman" w:cstheme="minorHAnsi"/>
          <w:b/>
          <w:bCs/>
        </w:rPr>
        <w:t xml:space="preserve">«Информационно-коммуникационные технологии» - для УГНП </w:t>
      </w:r>
      <w:r w:rsidR="00066199" w:rsidRPr="00DD5CF0">
        <w:rPr>
          <w:rFonts w:eastAsia="Times New Roman" w:cstheme="minorHAnsi"/>
          <w:b/>
          <w:bCs/>
        </w:rPr>
        <w:t>01</w:t>
      </w:r>
      <w:r w:rsidRPr="00DD5CF0">
        <w:rPr>
          <w:rFonts w:eastAsia="Times New Roman" w:cstheme="minorHAnsi"/>
          <w:b/>
          <w:bCs/>
        </w:rPr>
        <w:t>.00.00</w:t>
      </w:r>
      <w:r w:rsidR="00066199" w:rsidRPr="00DD5CF0">
        <w:rPr>
          <w:rFonts w:eastAsia="Times New Roman" w:cstheme="minorHAnsi"/>
          <w:b/>
          <w:bCs/>
        </w:rPr>
        <w:t xml:space="preserve">, </w:t>
      </w:r>
      <w:r w:rsidR="00686134" w:rsidRPr="00DD5CF0">
        <w:rPr>
          <w:rFonts w:eastAsia="Times New Roman" w:cstheme="minorHAnsi"/>
          <w:b/>
          <w:bCs/>
        </w:rPr>
        <w:t>02</w:t>
      </w:r>
      <w:r w:rsidRPr="00DD5CF0">
        <w:rPr>
          <w:rFonts w:eastAsia="Times New Roman" w:cstheme="minorHAnsi"/>
          <w:b/>
          <w:bCs/>
        </w:rPr>
        <w:t>.00.00</w:t>
      </w:r>
      <w:r w:rsidR="00686134" w:rsidRPr="00DD5CF0">
        <w:rPr>
          <w:rFonts w:eastAsia="Times New Roman" w:cstheme="minorHAnsi"/>
          <w:b/>
          <w:bCs/>
        </w:rPr>
        <w:t>,</w:t>
      </w:r>
      <w:r w:rsidRPr="00DD5CF0">
        <w:rPr>
          <w:rFonts w:eastAsia="Times New Roman" w:cstheme="minorHAnsi"/>
          <w:b/>
          <w:bCs/>
        </w:rPr>
        <w:t xml:space="preserve"> </w:t>
      </w:r>
      <w:r w:rsidR="00066199" w:rsidRPr="00DD5CF0">
        <w:rPr>
          <w:rFonts w:eastAsia="Times New Roman" w:cstheme="minorHAnsi"/>
          <w:b/>
          <w:bCs/>
        </w:rPr>
        <w:t>03</w:t>
      </w:r>
      <w:r w:rsidRPr="00DD5CF0">
        <w:rPr>
          <w:rFonts w:eastAsia="Times New Roman" w:cstheme="minorHAnsi"/>
          <w:b/>
          <w:bCs/>
        </w:rPr>
        <w:t>.00.00</w:t>
      </w:r>
      <w:r w:rsidR="00066199" w:rsidRPr="00DD5CF0">
        <w:rPr>
          <w:rFonts w:eastAsia="Times New Roman" w:cstheme="minorHAnsi"/>
          <w:b/>
          <w:bCs/>
        </w:rPr>
        <w:t xml:space="preserve">, </w:t>
      </w:r>
      <w:r w:rsidR="00686134" w:rsidRPr="00DD5CF0">
        <w:rPr>
          <w:rFonts w:eastAsia="Times New Roman" w:cstheme="minorHAnsi"/>
          <w:b/>
          <w:bCs/>
        </w:rPr>
        <w:t>09</w:t>
      </w:r>
      <w:r w:rsidRPr="00DD5CF0">
        <w:rPr>
          <w:rFonts w:eastAsia="Times New Roman" w:cstheme="minorHAnsi"/>
          <w:b/>
          <w:bCs/>
        </w:rPr>
        <w:t>.00.00</w:t>
      </w:r>
      <w:r w:rsidR="00686134" w:rsidRPr="00DD5CF0">
        <w:rPr>
          <w:rFonts w:eastAsia="Times New Roman" w:cstheme="minorHAnsi"/>
          <w:b/>
          <w:bCs/>
        </w:rPr>
        <w:t>,</w:t>
      </w:r>
      <w:r w:rsidRPr="00DD5CF0">
        <w:rPr>
          <w:rFonts w:eastAsia="Times New Roman" w:cstheme="minorHAnsi"/>
          <w:b/>
          <w:bCs/>
        </w:rPr>
        <w:t xml:space="preserve"> </w:t>
      </w:r>
      <w:r w:rsidR="00686134" w:rsidRPr="00DD5CF0">
        <w:rPr>
          <w:rFonts w:eastAsia="Times New Roman" w:cstheme="minorHAnsi"/>
          <w:b/>
          <w:bCs/>
        </w:rPr>
        <w:t>10</w:t>
      </w:r>
      <w:r w:rsidRPr="00DD5CF0">
        <w:rPr>
          <w:rFonts w:eastAsia="Times New Roman" w:cstheme="minorHAnsi"/>
          <w:b/>
          <w:bCs/>
        </w:rPr>
        <w:t>.00.00</w:t>
      </w:r>
      <w:r w:rsidR="00686134" w:rsidRPr="00DD5CF0">
        <w:rPr>
          <w:rFonts w:eastAsia="Times New Roman" w:cstheme="minorHAnsi"/>
          <w:b/>
          <w:bCs/>
        </w:rPr>
        <w:t>,</w:t>
      </w:r>
      <w:r w:rsidRPr="00DD5CF0">
        <w:rPr>
          <w:rFonts w:eastAsia="Times New Roman" w:cstheme="minorHAnsi"/>
          <w:b/>
          <w:bCs/>
        </w:rPr>
        <w:t xml:space="preserve"> </w:t>
      </w:r>
      <w:r w:rsidR="00686134" w:rsidRPr="00DD5CF0">
        <w:rPr>
          <w:rFonts w:eastAsia="Times New Roman" w:cstheme="minorHAnsi"/>
          <w:b/>
          <w:bCs/>
        </w:rPr>
        <w:t>11</w:t>
      </w:r>
      <w:r w:rsidRPr="00DD5CF0">
        <w:rPr>
          <w:rFonts w:eastAsia="Times New Roman" w:cstheme="minorHAnsi"/>
          <w:b/>
          <w:bCs/>
        </w:rPr>
        <w:t>.00.00</w:t>
      </w:r>
    </w:p>
    <w:p w14:paraId="50B58E26" w14:textId="77777777" w:rsidR="0025312B" w:rsidRPr="00DD5CF0" w:rsidRDefault="0025312B" w:rsidP="0025312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574A0BDE" w14:textId="284B7647" w:rsidR="0025312B" w:rsidRPr="00DD5CF0" w:rsidRDefault="0025312B" w:rsidP="0025312B">
      <w:pPr>
        <w:pStyle w:val="a3"/>
        <w:spacing w:after="0" w:line="240" w:lineRule="auto"/>
        <w:ind w:left="0"/>
        <w:jc w:val="both"/>
        <w:rPr>
          <w:rFonts w:eastAsia="Times New Roman" w:cstheme="minorHAnsi"/>
          <w:b/>
          <w:bCs/>
          <w:lang w:eastAsia="ru-RU"/>
        </w:rPr>
      </w:pPr>
      <w:r w:rsidRPr="00DD5CF0">
        <w:rPr>
          <w:rFonts w:eastAsia="Times New Roman" w:cstheme="minorHAnsi"/>
          <w:b/>
          <w:bCs/>
          <w:lang w:eastAsia="ru-RU"/>
        </w:rPr>
        <w:t xml:space="preserve">В соответствии с категориями слушателей есть 4 названия программы. Эти же названия программ будут </w:t>
      </w:r>
      <w:r w:rsidR="00C037CE" w:rsidRPr="00DD5CF0">
        <w:rPr>
          <w:rFonts w:eastAsia="Times New Roman" w:cstheme="minorHAnsi"/>
          <w:b/>
          <w:bCs/>
          <w:lang w:eastAsia="ru-RU"/>
        </w:rPr>
        <w:t>на</w:t>
      </w:r>
      <w:r w:rsidRPr="00DD5CF0">
        <w:rPr>
          <w:rFonts w:eastAsia="Times New Roman" w:cstheme="minorHAnsi"/>
          <w:b/>
          <w:bCs/>
          <w:lang w:eastAsia="ru-RU"/>
        </w:rPr>
        <w:t>писаны в удостоверении по окончании обучения:</w:t>
      </w:r>
    </w:p>
    <w:p w14:paraId="3654ABF1" w14:textId="77777777" w:rsidR="0025312B" w:rsidRPr="00DD5CF0" w:rsidRDefault="0025312B" w:rsidP="00ED20E4">
      <w:pPr>
        <w:pStyle w:val="a3"/>
        <w:spacing w:after="0" w:line="240" w:lineRule="auto"/>
        <w:ind w:left="1080"/>
        <w:jc w:val="both"/>
        <w:rPr>
          <w:rFonts w:eastAsia="Times New Roman" w:cstheme="minorHAnsi"/>
          <w:b/>
          <w:bCs/>
        </w:rPr>
      </w:pPr>
    </w:p>
    <w:p w14:paraId="6534E1BB" w14:textId="20FA927A" w:rsidR="00D91715" w:rsidRPr="00DD5CF0" w:rsidRDefault="003D6B4A" w:rsidP="00ED20E4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«Практико-ориентированные подходы в преподавании профильных ИТ- дисциплин»</w:t>
      </w:r>
      <w:r w:rsidR="007157DC" w:rsidRPr="00DD5CF0">
        <w:rPr>
          <w:rFonts w:eastAsia="Times New Roman" w:cstheme="minorHAnsi"/>
          <w:lang w:eastAsia="ru-RU"/>
        </w:rPr>
        <w:t xml:space="preserve"> </w:t>
      </w:r>
      <w:bookmarkStart w:id="1" w:name="_Hlk106117722"/>
      <w:r w:rsidR="007157DC" w:rsidRPr="00DD5CF0">
        <w:rPr>
          <w:rFonts w:eastAsia="Times New Roman" w:cstheme="minorHAnsi"/>
          <w:lang w:eastAsia="ru-RU"/>
        </w:rPr>
        <w:t xml:space="preserve">- </w:t>
      </w:r>
      <w:r w:rsidR="00D91715" w:rsidRPr="00DD5CF0">
        <w:rPr>
          <w:rFonts w:eastAsia="Times New Roman" w:cstheme="minorHAnsi"/>
          <w:i/>
          <w:iCs/>
          <w:lang w:eastAsia="ru-RU"/>
        </w:rPr>
        <w:t xml:space="preserve">для преподавателей организаций высшего образования, а также, по желанию, для преподавателей организаций СПО или ДПО, имеющих высшее образование; </w:t>
      </w:r>
      <w:bookmarkEnd w:id="1"/>
    </w:p>
    <w:p w14:paraId="3745DA91" w14:textId="6A844B55" w:rsidR="003D6B4A" w:rsidRPr="00DD5CF0" w:rsidRDefault="003D6B4A" w:rsidP="00ED20E4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«Практико-ориентированные подходы в преподавании профильных ИТ- дисциплин (уровень СПО)»</w:t>
      </w:r>
      <w:r w:rsidR="00DC01D3" w:rsidRPr="00DD5CF0">
        <w:rPr>
          <w:rFonts w:eastAsia="Times New Roman" w:cstheme="minorHAnsi"/>
          <w:lang w:eastAsia="ru-RU"/>
        </w:rPr>
        <w:t xml:space="preserve"> </w:t>
      </w:r>
      <w:r w:rsidR="00DC01D3" w:rsidRPr="00DD5CF0">
        <w:rPr>
          <w:rFonts w:eastAsia="Times New Roman" w:cstheme="minorHAnsi"/>
          <w:i/>
          <w:iCs/>
          <w:lang w:eastAsia="ru-RU"/>
        </w:rPr>
        <w:t xml:space="preserve">- для преподавателей </w:t>
      </w:r>
      <w:r w:rsidR="007157DC" w:rsidRPr="00DD5CF0">
        <w:rPr>
          <w:rFonts w:eastAsia="Times New Roman" w:cstheme="minorHAnsi"/>
          <w:i/>
          <w:iCs/>
          <w:lang w:eastAsia="ru-RU"/>
        </w:rPr>
        <w:t>организаций среднего профессионального образования;</w:t>
      </w:r>
    </w:p>
    <w:p w14:paraId="75A8C02A" w14:textId="10C19EC2" w:rsidR="007157DC" w:rsidRPr="00DD5CF0" w:rsidRDefault="003D6B4A" w:rsidP="00ED20E4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«Внедрение практико-ориентированных подходов при проектировании компонентов образовательных программ в области ИТ»</w:t>
      </w:r>
      <w:r w:rsidR="00DC01D3" w:rsidRPr="00DD5CF0">
        <w:rPr>
          <w:rFonts w:eastAsia="Times New Roman" w:cstheme="minorHAnsi"/>
          <w:lang w:eastAsia="ru-RU"/>
        </w:rPr>
        <w:t xml:space="preserve"> -</w:t>
      </w:r>
      <w:r w:rsidR="00DC01D3" w:rsidRPr="00DD5CF0">
        <w:rPr>
          <w:rFonts w:eastAsia="Times New Roman" w:cstheme="minorHAnsi"/>
          <w:i/>
          <w:iCs/>
          <w:lang w:eastAsia="ru-RU"/>
        </w:rPr>
        <w:t xml:space="preserve"> для методистов</w:t>
      </w:r>
      <w:r w:rsidR="007157DC" w:rsidRPr="00DD5CF0">
        <w:rPr>
          <w:rFonts w:eastAsia="Times New Roman" w:cstheme="minorHAnsi"/>
          <w:i/>
          <w:iCs/>
          <w:lang w:eastAsia="ru-RU"/>
        </w:rPr>
        <w:t xml:space="preserve"> организаций высшего образования;</w:t>
      </w:r>
      <w:r w:rsidR="007157DC" w:rsidRPr="00DD5CF0">
        <w:rPr>
          <w:rFonts w:eastAsia="Times New Roman" w:cstheme="minorHAnsi"/>
          <w:lang w:eastAsia="ru-RU"/>
        </w:rPr>
        <w:t xml:space="preserve"> </w:t>
      </w:r>
    </w:p>
    <w:p w14:paraId="6F046AAA" w14:textId="5E9D99A5" w:rsidR="00DC01D3" w:rsidRPr="00DD5CF0" w:rsidRDefault="003D6B4A" w:rsidP="00ED20E4">
      <w:pPr>
        <w:pStyle w:val="a3"/>
        <w:numPr>
          <w:ilvl w:val="0"/>
          <w:numId w:val="19"/>
        </w:numPr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</w:rPr>
        <w:t>«Внедрение практико-ориентированных подходов при проектировании компонентов образовательных программ в области ИТ (уровень СПО)»</w:t>
      </w:r>
      <w:r w:rsidR="00DC01D3" w:rsidRPr="00DD5CF0">
        <w:rPr>
          <w:rFonts w:eastAsia="Times New Roman" w:cstheme="minorHAnsi"/>
        </w:rPr>
        <w:t xml:space="preserve"> </w:t>
      </w:r>
      <w:r w:rsidR="00DC01D3" w:rsidRPr="00DD5CF0">
        <w:rPr>
          <w:rFonts w:eastAsia="Times New Roman" w:cstheme="minorHAnsi"/>
          <w:i/>
          <w:iCs/>
        </w:rPr>
        <w:t xml:space="preserve">- для методистов </w:t>
      </w:r>
      <w:r w:rsidR="007157DC" w:rsidRPr="00DD5CF0">
        <w:rPr>
          <w:rFonts w:eastAsia="Times New Roman" w:cstheme="minorHAnsi"/>
          <w:i/>
          <w:iCs/>
          <w:lang w:eastAsia="ru-RU"/>
        </w:rPr>
        <w:t>организаций среднего профессионального образования.</w:t>
      </w:r>
    </w:p>
    <w:p w14:paraId="6799EBA2" w14:textId="6417CEA3" w:rsidR="00766125" w:rsidRPr="00DD5CF0" w:rsidRDefault="00766125" w:rsidP="0076612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005F41EC" w14:textId="77777777" w:rsidR="005C54B1" w:rsidRPr="00DD5CF0" w:rsidRDefault="005C54B1" w:rsidP="0076612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066199" w:rsidRPr="00DD5CF0" w14:paraId="4180770F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937F" w14:textId="77777777" w:rsidR="00066199" w:rsidRPr="00DD5CF0" w:rsidRDefault="00066199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066199" w:rsidRPr="00DD5CF0" w14:paraId="34CBCD9D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A95" w14:textId="37E6EC12" w:rsidR="00066199" w:rsidRPr="00DD5CF0" w:rsidRDefault="00066199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066199" w:rsidRPr="00DD5CF0" w14:paraId="14179ECC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67D3" w14:textId="525F0F6A" w:rsidR="00066199" w:rsidRPr="00DD5CF0" w:rsidRDefault="00066199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2. </w:t>
            </w:r>
            <w:r w:rsidRPr="00DD5CF0">
              <w:rPr>
                <w:rFonts w:asciiTheme="minorHAnsi" w:eastAsia="Times New Roman" w:hAnsiTheme="minorHAnsi" w:cstheme="minorHAnsi"/>
                <w:b/>
                <w:bCs/>
              </w:rPr>
              <w:t>Цифровые технологии в отрасли ИКТ (по выбору):</w:t>
            </w:r>
          </w:p>
          <w:p w14:paraId="76C69696" w14:textId="1F6A5D8B" w:rsidR="00066199" w:rsidRPr="00DD5CF0" w:rsidRDefault="00066199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u w:val="single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bCs/>
                <w:u w:val="single"/>
              </w:rPr>
              <w:t>2.1. Разработка программного обеспечения</w:t>
            </w:r>
          </w:p>
          <w:p w14:paraId="3B8BF2ED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2.1.1 Качество программного обеспечения</w:t>
            </w:r>
          </w:p>
          <w:p w14:paraId="02F34073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Мотивация и методика управления качеством программного обеспечения. Перспективы и модели качества. Полный обзор методов: от инспекции до демонстрации. Покрытие в общем виде. Покрытие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White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box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.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Black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box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.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BVA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>-анализ граничных значений.</w:t>
            </w:r>
          </w:p>
          <w:p w14:paraId="3621E604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2.1.2 Современные парадигмы программирования</w:t>
            </w:r>
          </w:p>
          <w:p w14:paraId="4D81F108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Общие вопросы языков программирования. Введение в объектно-ориентированное программирование. Введение в функциональный подход к программированию. Введение в функциональный подход к программированию. Введение в обобщённое программирование. Как преподавать программирование.</w:t>
            </w:r>
          </w:p>
          <w:p w14:paraId="33DADE11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2.1.3 Управление командами разработки (гибкие методы)</w:t>
            </w:r>
          </w:p>
          <w:p w14:paraId="6E85FADB" w14:textId="3A7A1A23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CR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>+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CRR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>Манифест+эволюция</w:t>
            </w:r>
            <w:proofErr w:type="spellEnd"/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Agile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. Обзор фреймворка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en-US"/>
              </w:rPr>
              <w:t>Scrum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>. Функциональные и нефункциональные требования. Как построить практический курс.</w:t>
            </w:r>
          </w:p>
          <w:p w14:paraId="5C39B91D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2.1.4 Компьютерная криминалистика</w:t>
            </w:r>
          </w:p>
          <w:p w14:paraId="2D7F7C5B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Введение, мотивация и основные понятия. Сбор цифровых доказательств. Артефакты операционных систем. Сбор и анализ оперативной памяти. Реагирование на инциденты в информационной безопасности.</w:t>
            </w:r>
          </w:p>
          <w:p w14:paraId="0F6F6AC1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</w:pPr>
          </w:p>
          <w:p w14:paraId="405F1F31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u w:val="single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u w:val="single"/>
                <w:lang w:val="ru-RU"/>
              </w:rPr>
              <w:t>2.2 Унификация математики и программирования</w:t>
            </w:r>
          </w:p>
          <w:p w14:paraId="0F5733C9" w14:textId="5ADE3016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Ряд Тейлора и его применение в численных алгоритмах. Интегрирование функций. Решение систем линейных алгебраических уравнений (СЛАУ) методом Гаусса. Решение систем обыкновенных дифференциальных уравнений (ОДУ). Конечные ряды Фурье.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>Кейсы в преподавании профильных дисциплин.</w:t>
            </w:r>
          </w:p>
          <w:p w14:paraId="72F21E07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</w:p>
          <w:p w14:paraId="46C7902B" w14:textId="0BFE8F85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u w:val="single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u w:val="single"/>
                <w:lang w:val="ru-RU"/>
              </w:rPr>
              <w:t>2.3 Электроника и связь</w:t>
            </w:r>
          </w:p>
          <w:p w14:paraId="70F294CA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2.3.1 Оптические цифровые телекоммуникационные системы</w:t>
            </w:r>
          </w:p>
          <w:p w14:paraId="2542FB0D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Основы построения оптических и цифровых телекоммуникационных систем. Технологии мультиплексирования. </w:t>
            </w:r>
            <w:proofErr w:type="spellStart"/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>Плезиохронные</w:t>
            </w:r>
            <w:proofErr w:type="spellEnd"/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цифровые иерархии. Синхронные цифровые иерархии. Синхронизация в цифровых волоконно-оптических линиях связи.</w:t>
            </w:r>
          </w:p>
          <w:p w14:paraId="4D0D3E15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2.3.2 Автоматизированное проектирование радиоэлектронных средств</w:t>
            </w:r>
          </w:p>
          <w:p w14:paraId="101396C8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Принципы взаимодействия электрических и механических САПР на примере связки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Altium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Designer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SolidWorks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Разработка и ведение баз данных ЭРИ в средах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Altium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Designer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SolidWorks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Разработка электрических схем в среде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Altium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Designer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Топологическое и </w:t>
            </w:r>
            <w:proofErr w:type="spellStart"/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посттопологическое</w:t>
            </w:r>
            <w:proofErr w:type="spellEnd"/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проектирование в средах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Altium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Designer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SolidWorks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Выполнение проекта в системах САПР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Altium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Designer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SolidWorks</w:t>
            </w:r>
          </w:p>
          <w:p w14:paraId="0298F5C9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2.3.3 Виртуализация сетевых функций и программно-конфигурируемые сети</w:t>
            </w:r>
          </w:p>
          <w:p w14:paraId="4119E3E8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Основы виртуализации и виртуализация сетевых функций. Основы программно-конфигурируемых сетей. Виртуализация сети.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Underlay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overlay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сети. Концепция облачных технологий. Архитектура и проекты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OpenStack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Подходы к автоматизации управления сетевыми узлами.</w:t>
            </w:r>
          </w:p>
          <w:p w14:paraId="6451A9C8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2.3.4 Приборы квантовой наноэлектроники и фотоники</w:t>
            </w:r>
          </w:p>
          <w:p w14:paraId="2BEB4CA0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Материалы, используемые для формирования приборов на основе квантовых эффектов. Квантовые объекты. Квантовые эффекты. </w:t>
            </w:r>
            <w:proofErr w:type="spellStart"/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Гетероструктурные</w:t>
            </w:r>
            <w:proofErr w:type="spellEnd"/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транзисторы с высокой подвижностью электронов. Диоды. Лазеры. Технологические процессы для конструирования приборов на квантовых эффектах. Методы формирования волноводных структур. Электрооптический модулятор.</w:t>
            </w:r>
          </w:p>
          <w:p w14:paraId="695DE0D3" w14:textId="77777777" w:rsidR="008D44EC" w:rsidRPr="00DD5CF0" w:rsidRDefault="008D44EC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u w:val="single"/>
                <w:lang w:val="ru-RU"/>
              </w:rPr>
            </w:pPr>
          </w:p>
          <w:p w14:paraId="4DCDC663" w14:textId="2E2555EB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</w:pPr>
            <w:r w:rsidRPr="00DD5CF0">
              <w:rPr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u w:val="single"/>
                <w:lang w:val="ru-RU"/>
              </w:rPr>
              <w:t xml:space="preserve">2.4.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Машинное обучение (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с</w:t>
            </w:r>
            <w:proofErr w:type="spellStart"/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hine</w:t>
            </w:r>
            <w:proofErr w:type="spellEnd"/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Learning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)</w:t>
            </w:r>
          </w:p>
          <w:p w14:paraId="6A40B3C1" w14:textId="2F05A6FF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2.4.1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Supervised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с</w:t>
            </w:r>
            <w:proofErr w:type="spellStart"/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hine</w:t>
            </w:r>
            <w:proofErr w:type="spellEnd"/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Learning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(Машинное обучение «с учителем»)</w:t>
            </w:r>
          </w:p>
          <w:p w14:paraId="4F3CF39D" w14:textId="77777777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Основы машинного обучения. Линейная регрессия. Градиентный спуск, полиноминальная регрессия и регуляция. Регуляризация, настройка </w:t>
            </w:r>
            <w:proofErr w:type="spellStart"/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гиперпараметров</w:t>
            </w:r>
            <w:proofErr w:type="spellEnd"/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уменьшение размерности. Логистическая регрессия. Метод главных компонентов.</w:t>
            </w:r>
          </w:p>
          <w:p w14:paraId="65698511" w14:textId="07B9F638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2.4.2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Unsupervised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Machine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Learning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(Машинное обучение «без учителя») </w:t>
            </w:r>
          </w:p>
          <w:p w14:paraId="052C6B28" w14:textId="11FD4763" w:rsidR="0052296A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Введение, обучение без учителя, метод кластеризации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-средних. Проблемы метода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-средних, метод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-средних++, выбор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</w:t>
            </w:r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DBSCAN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Искусственные нейронные сети.</w:t>
            </w:r>
            <w:r w:rsidR="0052296A"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</w:tc>
      </w:tr>
      <w:tr w:rsidR="00066199" w:rsidRPr="00DD5CF0" w14:paraId="2CE5EDDD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E969" w14:textId="1CA7C3E9" w:rsidR="008D44EC" w:rsidRPr="00DD5CF0" w:rsidRDefault="008D44EC" w:rsidP="008D44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>Элективный курс: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Cs/>
                <w:sz w:val="22"/>
                <w:szCs w:val="22"/>
                <w:lang w:val="ru-RU"/>
              </w:rPr>
              <w:t>Сеть как платформа для цифровой трансформации</w:t>
            </w:r>
          </w:p>
          <w:p w14:paraId="44E3623F" w14:textId="77777777" w:rsidR="008D44EC" w:rsidRPr="00DD5CF0" w:rsidRDefault="008D44EC" w:rsidP="008D44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Современные сетевые технологии. Как работают сети: протоколы и модели, доступ к данным. Основы сетевой безопасности: угрозы безопасности и уязвимости, сетевые атаки, защита от сетевых атак. Модель сети для организации с филиалами: сетевая топология, применяемые технологии, облачные технологии. Цифровая трансформация. Идеальная модель для образовательной организации.</w:t>
            </w:r>
          </w:p>
          <w:p w14:paraId="6086C2A4" w14:textId="623CE386" w:rsidR="00066199" w:rsidRPr="00DD5CF0" w:rsidRDefault="00066199" w:rsidP="009562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66199" w:rsidRPr="00DD5CF0" w14:paraId="31DD1EFB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F46E" w14:textId="6ACF4F62" w:rsidR="008D44EC" w:rsidRPr="00DD5CF0" w:rsidRDefault="008D44EC" w:rsidP="008D44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Элективный курс: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Решение прикладных задач при работе с изображениями</w:t>
            </w:r>
          </w:p>
          <w:p w14:paraId="029BE38D" w14:textId="77777777" w:rsidR="008D44EC" w:rsidRPr="00DD5CF0" w:rsidRDefault="008D44EC" w:rsidP="008D44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Проблемы визуализации изображений в информационных системах. Моделирование визуального восприятия. Просмотр медицинских изображений и калибровка просмотровых устройств. Системы управления цветом в промышленности. Системы управления цветом в дизайне.</w:t>
            </w:r>
          </w:p>
          <w:p w14:paraId="0C3A4105" w14:textId="18E7AC9D" w:rsidR="00066199" w:rsidRPr="00DD5CF0" w:rsidRDefault="00066199" w:rsidP="000661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066199" w:rsidRPr="00DD5CF0" w14:paraId="23BEC045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31D" w14:textId="30FB3FD6" w:rsidR="00066199" w:rsidRPr="00DD5CF0" w:rsidRDefault="00066199" w:rsidP="001B3B76">
            <w:pPr>
              <w:widowControl w:val="0"/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iCs/>
                <w:lang w:eastAsia="en-GB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3. </w:t>
            </w:r>
          </w:p>
        </w:tc>
      </w:tr>
    </w:tbl>
    <w:p w14:paraId="59492D5D" w14:textId="1E596B0E" w:rsidR="00DC01D3" w:rsidRPr="00DD5CF0" w:rsidRDefault="00DC01D3" w:rsidP="00DC01D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1B42364" w14:textId="7E239AA5" w:rsidR="000C798F" w:rsidRPr="00DD5CF0" w:rsidRDefault="000C798F" w:rsidP="000C798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  <w:lang w:val="en-US"/>
        </w:rPr>
        <w:t>II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.   </w:t>
      </w:r>
      <w:r w:rsidR="00861B2C" w:rsidRPr="00DD5CF0">
        <w:rPr>
          <w:rFonts w:asciiTheme="minorHAnsi" w:eastAsia="Times New Roman" w:hAnsiTheme="minorHAnsi" w:cstheme="minorHAnsi"/>
          <w:b/>
          <w:bCs/>
        </w:rPr>
        <w:t xml:space="preserve">Направление 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«Прикладной искусственный интеллект» - для </w:t>
      </w:r>
      <w:r w:rsidR="003A13A4" w:rsidRPr="00DD5CF0">
        <w:rPr>
          <w:rFonts w:asciiTheme="minorHAnsi" w:eastAsia="Times New Roman" w:hAnsiTheme="minorHAnsi" w:cstheme="minorHAnsi"/>
          <w:b/>
          <w:bCs/>
        </w:rPr>
        <w:t xml:space="preserve">ППС, работающих по </w:t>
      </w:r>
      <w:r w:rsidRPr="00DD5CF0">
        <w:rPr>
          <w:rFonts w:asciiTheme="minorHAnsi" w:eastAsia="Times New Roman" w:hAnsiTheme="minorHAnsi" w:cstheme="minorHAnsi"/>
          <w:b/>
          <w:bCs/>
        </w:rPr>
        <w:t>любы</w:t>
      </w:r>
      <w:r w:rsidR="003A13A4" w:rsidRPr="00DD5CF0">
        <w:rPr>
          <w:rFonts w:asciiTheme="minorHAnsi" w:eastAsia="Times New Roman" w:hAnsiTheme="minorHAnsi" w:cstheme="minorHAnsi"/>
          <w:b/>
          <w:bCs/>
        </w:rPr>
        <w:t>м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УГНП, </w:t>
      </w:r>
      <w:r w:rsidR="003A13A4" w:rsidRPr="00DD5CF0">
        <w:rPr>
          <w:rFonts w:asciiTheme="minorHAnsi" w:eastAsia="Times New Roman" w:hAnsiTheme="minorHAnsi" w:cstheme="minorHAnsi"/>
          <w:b/>
          <w:bCs/>
        </w:rPr>
        <w:t>желающих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добавить в свою программу темы по искусственному интеллекту.</w:t>
      </w:r>
    </w:p>
    <w:p w14:paraId="37BC8B88" w14:textId="77777777" w:rsidR="00CE7F94" w:rsidRPr="00DD5CF0" w:rsidRDefault="00CE7F94" w:rsidP="000C798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611A132E" w14:textId="7671706A" w:rsidR="000C798F" w:rsidRPr="00DD5CF0" w:rsidRDefault="000C798F" w:rsidP="000C798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>В соответствии с категориями слушателей есть 4 на</w:t>
      </w:r>
      <w:r w:rsidR="00CE7F94" w:rsidRPr="00DD5CF0">
        <w:rPr>
          <w:rFonts w:asciiTheme="minorHAnsi" w:eastAsia="Times New Roman" w:hAnsiTheme="minorHAnsi" w:cstheme="minorHAnsi"/>
          <w:b/>
          <w:bCs/>
        </w:rPr>
        <w:t>звания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программы</w:t>
      </w:r>
      <w:r w:rsidR="00CE7F94" w:rsidRPr="00DD5CF0">
        <w:rPr>
          <w:rFonts w:asciiTheme="minorHAnsi" w:eastAsia="Times New Roman" w:hAnsiTheme="minorHAnsi" w:cstheme="minorHAnsi"/>
          <w:b/>
          <w:bCs/>
        </w:rPr>
        <w:t xml:space="preserve">. Эти 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же </w:t>
      </w:r>
      <w:r w:rsidR="00CE7F94" w:rsidRPr="00DD5CF0">
        <w:rPr>
          <w:rFonts w:asciiTheme="minorHAnsi" w:eastAsia="Times New Roman" w:hAnsiTheme="minorHAnsi" w:cstheme="minorHAnsi"/>
          <w:b/>
          <w:bCs/>
        </w:rPr>
        <w:t>названия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</w:t>
      </w:r>
      <w:r w:rsidR="00CE7F94" w:rsidRPr="00DD5CF0">
        <w:rPr>
          <w:rFonts w:asciiTheme="minorHAnsi" w:eastAsia="Times New Roman" w:hAnsiTheme="minorHAnsi" w:cstheme="minorHAnsi"/>
          <w:b/>
          <w:bCs/>
        </w:rPr>
        <w:t xml:space="preserve">программ 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="00CE7F94" w:rsidRPr="00DD5CF0">
        <w:rPr>
          <w:rFonts w:asciiTheme="minorHAnsi" w:eastAsia="Times New Roman" w:hAnsiTheme="minorHAnsi" w:cstheme="minorHAnsi"/>
          <w:b/>
          <w:bCs/>
        </w:rPr>
        <w:t xml:space="preserve">писаны </w:t>
      </w:r>
      <w:r w:rsidRPr="00DD5CF0">
        <w:rPr>
          <w:rFonts w:asciiTheme="minorHAnsi" w:eastAsia="Times New Roman" w:hAnsiTheme="minorHAnsi" w:cstheme="minorHAnsi"/>
          <w:b/>
          <w:bCs/>
        </w:rPr>
        <w:t>в удостоверении</w:t>
      </w:r>
      <w:r w:rsidR="00CE7F94" w:rsidRPr="00DD5CF0">
        <w:rPr>
          <w:rFonts w:asciiTheme="minorHAnsi" w:eastAsia="Times New Roman" w:hAnsiTheme="minorHAnsi" w:cstheme="minorHAnsi"/>
          <w:b/>
          <w:bCs/>
        </w:rPr>
        <w:t xml:space="preserve"> по окончании обучения</w:t>
      </w:r>
      <w:r w:rsidRPr="00DD5CF0">
        <w:rPr>
          <w:rFonts w:asciiTheme="minorHAnsi" w:eastAsia="Times New Roman" w:hAnsiTheme="minorHAnsi" w:cstheme="minorHAnsi"/>
          <w:b/>
          <w:bCs/>
        </w:rPr>
        <w:t>:</w:t>
      </w:r>
    </w:p>
    <w:p w14:paraId="676CCCF1" w14:textId="77777777" w:rsidR="00DC01D3" w:rsidRPr="00DD5CF0" w:rsidRDefault="00DC01D3" w:rsidP="00DC01D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D87F35C" w14:textId="77777777" w:rsidR="0025312B" w:rsidRPr="00DD5CF0" w:rsidRDefault="003D6B4A" w:rsidP="007157DC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«Прикладной искусственный интеллект в программах дисциплин»</w:t>
      </w:r>
      <w:r w:rsidR="00AB316D" w:rsidRPr="00DD5CF0">
        <w:rPr>
          <w:rFonts w:eastAsia="Times New Roman" w:cstheme="minorHAnsi"/>
          <w:lang w:eastAsia="ru-RU"/>
        </w:rPr>
        <w:t xml:space="preserve"> </w:t>
      </w:r>
      <w:r w:rsidR="0025312B" w:rsidRPr="00DD5CF0">
        <w:rPr>
          <w:rFonts w:eastAsia="Times New Roman" w:cstheme="minorHAnsi"/>
          <w:lang w:eastAsia="ru-RU"/>
        </w:rPr>
        <w:t xml:space="preserve">- </w:t>
      </w:r>
      <w:r w:rsidR="0025312B" w:rsidRPr="00DD5CF0">
        <w:rPr>
          <w:rFonts w:eastAsia="Times New Roman" w:cstheme="minorHAnsi"/>
          <w:i/>
          <w:iCs/>
          <w:lang w:eastAsia="ru-RU"/>
        </w:rPr>
        <w:t xml:space="preserve">для преподавателей организаций высшего образования, а также, по желанию, для преподавателей организаций СПО или ДПО, имеющих высшее образование; </w:t>
      </w:r>
    </w:p>
    <w:p w14:paraId="7B8DDD56" w14:textId="438FEED5" w:rsidR="003D6B4A" w:rsidRPr="00DD5CF0" w:rsidRDefault="003D6B4A" w:rsidP="007157DC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«Прикладной искусственный интеллект в программах дисциплин (уровень СПО)»</w:t>
      </w:r>
      <w:r w:rsidR="00B52CBF" w:rsidRPr="00DD5CF0">
        <w:rPr>
          <w:rFonts w:eastAsia="Times New Roman" w:cstheme="minorHAnsi"/>
          <w:lang w:eastAsia="ru-RU"/>
        </w:rPr>
        <w:t xml:space="preserve"> - </w:t>
      </w:r>
      <w:r w:rsidR="00B52CBF" w:rsidRPr="00DD5CF0">
        <w:rPr>
          <w:rFonts w:eastAsia="Times New Roman" w:cstheme="minorHAnsi"/>
          <w:i/>
          <w:iCs/>
          <w:lang w:eastAsia="ru-RU"/>
        </w:rPr>
        <w:t>для преподавателей</w:t>
      </w:r>
      <w:r w:rsidR="007157DC" w:rsidRPr="00DD5CF0">
        <w:rPr>
          <w:rFonts w:eastAsia="Times New Roman" w:cstheme="minorHAnsi"/>
          <w:i/>
          <w:iCs/>
          <w:lang w:eastAsia="ru-RU"/>
        </w:rPr>
        <w:t xml:space="preserve"> организаций среднего профессионального образования</w:t>
      </w:r>
      <w:r w:rsidR="00D91715" w:rsidRPr="00DD5CF0">
        <w:rPr>
          <w:rFonts w:eastAsia="Times New Roman" w:cstheme="minorHAnsi"/>
          <w:i/>
          <w:iCs/>
          <w:lang w:eastAsia="ru-RU"/>
        </w:rPr>
        <w:t>)</w:t>
      </w:r>
      <w:r w:rsidR="007157DC" w:rsidRPr="00DD5CF0">
        <w:rPr>
          <w:rFonts w:eastAsia="Times New Roman" w:cstheme="minorHAnsi"/>
          <w:i/>
          <w:iCs/>
          <w:lang w:eastAsia="ru-RU"/>
        </w:rPr>
        <w:t>;</w:t>
      </w:r>
    </w:p>
    <w:p w14:paraId="41A8ED7D" w14:textId="168BDA33" w:rsidR="007157DC" w:rsidRPr="00DD5CF0" w:rsidRDefault="003D6B4A" w:rsidP="007157DC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«Внедрение прикладного искусственного интеллекта при проектировании компонентов образовательных программ»</w:t>
      </w:r>
      <w:r w:rsidR="00B52CBF" w:rsidRPr="00DD5CF0">
        <w:rPr>
          <w:rFonts w:eastAsia="Times New Roman" w:cstheme="minorHAnsi"/>
          <w:lang w:eastAsia="ru-RU"/>
        </w:rPr>
        <w:t xml:space="preserve"> - </w:t>
      </w:r>
      <w:r w:rsidR="00B52CBF" w:rsidRPr="00DD5CF0">
        <w:rPr>
          <w:rFonts w:eastAsia="Times New Roman" w:cstheme="minorHAnsi"/>
          <w:i/>
          <w:iCs/>
          <w:lang w:eastAsia="ru-RU"/>
        </w:rPr>
        <w:t>для методистов</w:t>
      </w:r>
      <w:r w:rsidR="007157DC" w:rsidRPr="00DD5CF0">
        <w:rPr>
          <w:rFonts w:eastAsia="Times New Roman" w:cstheme="minorHAnsi"/>
          <w:i/>
          <w:iCs/>
          <w:lang w:eastAsia="ru-RU"/>
        </w:rPr>
        <w:t xml:space="preserve"> организаций высшего образования;</w:t>
      </w:r>
    </w:p>
    <w:p w14:paraId="6510D74D" w14:textId="7377C54F" w:rsidR="007157DC" w:rsidRPr="00DD5CF0" w:rsidRDefault="003D6B4A" w:rsidP="007157DC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«Внедрение прикладного искусственного интеллекта при проектировании компонентов образовательных программ (уровень СПО)»</w:t>
      </w:r>
      <w:r w:rsidR="00B52CBF" w:rsidRPr="00DD5CF0">
        <w:rPr>
          <w:rFonts w:eastAsia="Times New Roman" w:cstheme="minorHAnsi"/>
          <w:lang w:eastAsia="ru-RU"/>
        </w:rPr>
        <w:t xml:space="preserve"> - </w:t>
      </w:r>
      <w:r w:rsidR="00B52CBF" w:rsidRPr="00DD5CF0">
        <w:rPr>
          <w:rFonts w:eastAsia="Times New Roman" w:cstheme="minorHAnsi"/>
          <w:i/>
          <w:iCs/>
          <w:lang w:eastAsia="ru-RU"/>
        </w:rPr>
        <w:t>для методистов</w:t>
      </w:r>
      <w:r w:rsidR="007157DC" w:rsidRPr="00DD5CF0">
        <w:rPr>
          <w:rFonts w:eastAsia="Times New Roman" w:cstheme="minorHAnsi"/>
          <w:i/>
          <w:iCs/>
          <w:lang w:eastAsia="ru-RU"/>
        </w:rPr>
        <w:t xml:space="preserve"> </w:t>
      </w:r>
      <w:r w:rsidR="00D91715" w:rsidRPr="00DD5CF0">
        <w:rPr>
          <w:rFonts w:eastAsia="Times New Roman" w:cstheme="minorHAnsi"/>
          <w:i/>
          <w:iCs/>
          <w:lang w:eastAsia="ru-RU"/>
        </w:rPr>
        <w:t xml:space="preserve">организаций </w:t>
      </w:r>
      <w:r w:rsidR="007157DC" w:rsidRPr="00DD5CF0">
        <w:rPr>
          <w:rFonts w:eastAsia="Times New Roman" w:cstheme="minorHAnsi"/>
          <w:i/>
          <w:iCs/>
          <w:lang w:eastAsia="ru-RU"/>
        </w:rPr>
        <w:t>среднего профессионального образования.</w:t>
      </w:r>
    </w:p>
    <w:p w14:paraId="705A5B2B" w14:textId="3203BE43" w:rsidR="000C798F" w:rsidRPr="00DD5CF0" w:rsidRDefault="000C798F" w:rsidP="00B52CBF">
      <w:pPr>
        <w:pStyle w:val="a3"/>
        <w:spacing w:after="0" w:line="240" w:lineRule="auto"/>
        <w:ind w:left="1080"/>
        <w:jc w:val="both"/>
        <w:rPr>
          <w:rFonts w:eastAsia="Times New Roman" w:cstheme="minorHAnsi"/>
        </w:rPr>
      </w:pPr>
    </w:p>
    <w:p w14:paraId="5A142DDB" w14:textId="6170B421" w:rsidR="000C798F" w:rsidRPr="00DD5CF0" w:rsidRDefault="000C798F" w:rsidP="000C798F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lastRenderedPageBreak/>
        <w:t>В таблице представлено содержание программы:</w:t>
      </w:r>
    </w:p>
    <w:p w14:paraId="3BBB3513" w14:textId="77777777" w:rsidR="005C54B1" w:rsidRPr="00DD5CF0" w:rsidRDefault="005C54B1" w:rsidP="000C798F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0C798F" w:rsidRPr="00DD5CF0" w14:paraId="0C98B54A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E6E4" w14:textId="77777777" w:rsidR="000C798F" w:rsidRPr="00DD5CF0" w:rsidRDefault="000C798F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0C798F" w:rsidRPr="00DD5CF0" w14:paraId="5CB8E775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801E" w14:textId="17EFEF06" w:rsidR="000C798F" w:rsidRPr="00DD5CF0" w:rsidRDefault="000C798F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  <w:p w14:paraId="7857D5FB" w14:textId="77777777" w:rsidR="000C798F" w:rsidRPr="00DD5CF0" w:rsidRDefault="000C798F" w:rsidP="00861B2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C798F" w:rsidRPr="00DD5CF0" w14:paraId="46C5571B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E6D" w14:textId="6B566797" w:rsidR="000C798F" w:rsidRPr="00DD5CF0" w:rsidRDefault="000C798F" w:rsidP="000C798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2. </w:t>
            </w:r>
            <w:r w:rsidRPr="00DD5CF0">
              <w:rPr>
                <w:rFonts w:asciiTheme="minorHAnsi" w:eastAsia="Times New Roman" w:hAnsiTheme="minorHAnsi" w:cstheme="minorHAnsi"/>
                <w:b/>
                <w:bCs/>
              </w:rPr>
              <w:t>Прикладной искусственный интеллект в отрасли</w:t>
            </w:r>
          </w:p>
          <w:p w14:paraId="11676F8D" w14:textId="5C88B095" w:rsidR="000C798F" w:rsidRPr="00DD5CF0" w:rsidRDefault="000C798F" w:rsidP="000C79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Основные темы: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>Машинное обучение и искусственный интеллект. Искусственный интеллект: применение в различных индустриях. Оптимизация технологических процессов за счет внедрения технологий искусственного интеллекта.</w:t>
            </w:r>
            <w:r w:rsidRPr="00DD5C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DD5CF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Интеллектуальные агенты и персонализация образования.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 xml:space="preserve">Введение в прикладной искусственный интеллект. Обработка естественного языка. Компьютерное зрение. Обработка речи и звука. Машинное обучение и его инфраструктура. Актуализация РПД и ОПОП: нормативные и методические аспекты (фасилитация). </w:t>
            </w:r>
            <w:r w:rsidR="00861B2C"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>Лучшие практики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>. Отраслевые и сквозные цифровые технологии. Цифровые технологии и инструменты в профессиональной деятельности педагога. Кейсы в преподавании профильных дисциплин.</w:t>
            </w:r>
          </w:p>
          <w:p w14:paraId="638A2BF6" w14:textId="46E87B52" w:rsidR="000C798F" w:rsidRPr="00DD5CF0" w:rsidRDefault="000C798F" w:rsidP="000C79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i/>
                <w:sz w:val="22"/>
                <w:szCs w:val="22"/>
                <w:lang w:val="ru-RU"/>
              </w:rPr>
              <w:t>Семинары: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 xml:space="preserve"> Кейсы по внедрению </w:t>
            </w:r>
            <w:r w:rsidR="005F491E"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>модулей ИИ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 xml:space="preserve"> в профильные дисциплины.</w:t>
            </w:r>
          </w:p>
        </w:tc>
      </w:tr>
      <w:tr w:rsidR="000C798F" w:rsidRPr="00DD5CF0" w14:paraId="64A53742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3DA3" w14:textId="5579ACCC" w:rsidR="000C798F" w:rsidRPr="00DD5CF0" w:rsidRDefault="000C798F" w:rsidP="001B3B76">
            <w:pPr>
              <w:widowControl w:val="0"/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iCs/>
                <w:lang w:eastAsia="en-GB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3. </w:t>
            </w:r>
          </w:p>
        </w:tc>
      </w:tr>
    </w:tbl>
    <w:p w14:paraId="3A665796" w14:textId="7F564529" w:rsidR="000C798F" w:rsidRPr="00DD5CF0" w:rsidRDefault="000C798F" w:rsidP="000C798F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236DABB" w14:textId="44615BD2" w:rsidR="00956276" w:rsidRPr="00DD5CF0" w:rsidRDefault="007007CD" w:rsidP="009562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  <w:lang w:val="en-US"/>
        </w:rPr>
        <w:t>III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.   </w:t>
      </w:r>
      <w:r w:rsidR="00AE2327" w:rsidRPr="00DD5CF0">
        <w:rPr>
          <w:rFonts w:asciiTheme="minorHAnsi" w:eastAsia="Times New Roman" w:hAnsiTheme="minorHAnsi" w:cstheme="minorHAnsi"/>
          <w:b/>
          <w:bCs/>
        </w:rPr>
        <w:t xml:space="preserve">Направление 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«Цифровой дизайн» - для ППС, работающих по любым УГНП, желающих добавить в свою программу темы по </w:t>
      </w:r>
      <w:r w:rsidR="00AB316D" w:rsidRPr="00DD5CF0">
        <w:rPr>
          <w:rFonts w:asciiTheme="minorHAnsi" w:eastAsia="Times New Roman" w:hAnsiTheme="minorHAnsi" w:cstheme="minorHAnsi"/>
          <w:b/>
          <w:bCs/>
        </w:rPr>
        <w:t>анимации, компьютерной</w:t>
      </w:r>
      <w:r w:rsidR="00956276" w:rsidRPr="00DD5CF0">
        <w:rPr>
          <w:rFonts w:asciiTheme="minorHAnsi" w:eastAsia="Times New Roman" w:hAnsiTheme="minorHAnsi" w:cstheme="minorHAnsi"/>
          <w:b/>
          <w:bCs/>
        </w:rPr>
        <w:t xml:space="preserve"> графике, в том числе для дизайна сайтов, </w:t>
      </w:r>
      <w:r w:rsidR="007157DC" w:rsidRPr="00DD5CF0">
        <w:rPr>
          <w:rFonts w:asciiTheme="minorHAnsi" w:eastAsia="Times New Roman" w:hAnsiTheme="minorHAnsi" w:cstheme="minorHAnsi"/>
          <w:b/>
          <w:bCs/>
        </w:rPr>
        <w:t>лэндингов, веб</w:t>
      </w:r>
      <w:r w:rsidR="00956276" w:rsidRPr="00DD5CF0">
        <w:rPr>
          <w:rFonts w:asciiTheme="minorHAnsi" w:eastAsia="Times New Roman" w:hAnsiTheme="minorHAnsi" w:cstheme="minorHAnsi"/>
          <w:b/>
          <w:bCs/>
        </w:rPr>
        <w:t>-приложений, инфографик</w:t>
      </w:r>
      <w:r w:rsidR="00AB316D" w:rsidRPr="00DD5CF0">
        <w:rPr>
          <w:rFonts w:asciiTheme="minorHAnsi" w:eastAsia="Times New Roman" w:hAnsiTheme="minorHAnsi" w:cstheme="minorHAnsi"/>
          <w:b/>
          <w:bCs/>
        </w:rPr>
        <w:t>и.</w:t>
      </w:r>
    </w:p>
    <w:p w14:paraId="242A1898" w14:textId="4D7220AF" w:rsidR="007007CD" w:rsidRPr="00DD5CF0" w:rsidRDefault="007007CD" w:rsidP="009562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32889578" w14:textId="45FFF5C1" w:rsidR="00CE7F94" w:rsidRPr="00DD5CF0" w:rsidRDefault="00CE7F94" w:rsidP="00CE7F9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 xml:space="preserve">В соответствии с категориями слушателей есть 4 названия программы. Эти же названия программ 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Pr="00DD5CF0">
        <w:rPr>
          <w:rFonts w:asciiTheme="minorHAnsi" w:eastAsia="Times New Roman" w:hAnsiTheme="minorHAnsi" w:cstheme="minorHAnsi"/>
          <w:b/>
          <w:bCs/>
        </w:rPr>
        <w:t>писаны в удостоверении по окончании обучения:</w:t>
      </w:r>
    </w:p>
    <w:p w14:paraId="130DDCBC" w14:textId="77777777" w:rsidR="00AB316D" w:rsidRPr="00DD5CF0" w:rsidRDefault="00AB316D" w:rsidP="007007C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06800158" w14:textId="614F4513" w:rsidR="00EB58B2" w:rsidRPr="00DD5CF0" w:rsidRDefault="00AB316D" w:rsidP="00861B2C">
      <w:pPr>
        <w:pStyle w:val="a3"/>
        <w:numPr>
          <w:ilvl w:val="0"/>
          <w:numId w:val="7"/>
        </w:numPr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</w:rPr>
        <w:t>«</w:t>
      </w:r>
      <w:r w:rsidR="00327AF6" w:rsidRPr="00DD5CF0">
        <w:rPr>
          <w:rFonts w:eastAsia="Times New Roman" w:cstheme="minorHAnsi"/>
        </w:rPr>
        <w:t xml:space="preserve">Цифровой </w:t>
      </w:r>
      <w:r w:rsidR="003E6B4A" w:rsidRPr="00DD5CF0">
        <w:rPr>
          <w:rFonts w:eastAsia="Times New Roman" w:cstheme="minorHAnsi"/>
        </w:rPr>
        <w:t xml:space="preserve">дизайн </w:t>
      </w:r>
      <w:r w:rsidR="007711E2" w:rsidRPr="00DD5CF0">
        <w:rPr>
          <w:rFonts w:eastAsia="Times New Roman" w:cstheme="minorHAnsi"/>
        </w:rPr>
        <w:t xml:space="preserve">в программах </w:t>
      </w:r>
      <w:r w:rsidR="00AE2327" w:rsidRPr="00DD5CF0">
        <w:rPr>
          <w:rFonts w:eastAsia="Times New Roman" w:cstheme="minorHAnsi"/>
        </w:rPr>
        <w:t>дисциплин</w:t>
      </w:r>
      <w:r w:rsidR="007711E2" w:rsidRPr="00DD5CF0">
        <w:rPr>
          <w:rFonts w:eastAsia="Times New Roman" w:cstheme="minorHAnsi"/>
        </w:rPr>
        <w:t xml:space="preserve">» </w:t>
      </w:r>
      <w:r w:rsidR="00EB58B2" w:rsidRPr="00DD5CF0">
        <w:rPr>
          <w:rFonts w:eastAsia="Times New Roman" w:cstheme="minorHAnsi"/>
          <w:i/>
          <w:iCs/>
        </w:rPr>
        <w:t xml:space="preserve">- </w:t>
      </w:r>
      <w:r w:rsidR="00EB58B2" w:rsidRPr="00DD5CF0">
        <w:rPr>
          <w:rFonts w:eastAsia="Times New Roman" w:cstheme="minorHAnsi"/>
          <w:i/>
          <w:iCs/>
          <w:lang w:eastAsia="ru-RU"/>
        </w:rPr>
        <w:t>для преподавателей организаций высшего образования</w:t>
      </w:r>
      <w:r w:rsidR="00D91715" w:rsidRPr="00DD5CF0">
        <w:rPr>
          <w:rFonts w:eastAsia="Times New Roman" w:cstheme="minorHAnsi"/>
          <w:i/>
          <w:iCs/>
          <w:lang w:eastAsia="ru-RU"/>
        </w:rPr>
        <w:t>, а также</w:t>
      </w:r>
      <w:r w:rsidR="00C52585" w:rsidRPr="00DD5CF0">
        <w:rPr>
          <w:rFonts w:eastAsia="Times New Roman" w:cstheme="minorHAnsi"/>
          <w:i/>
          <w:iCs/>
          <w:lang w:eastAsia="ru-RU"/>
        </w:rPr>
        <w:t>,</w:t>
      </w:r>
      <w:r w:rsidR="00D91715" w:rsidRPr="00DD5CF0">
        <w:rPr>
          <w:rFonts w:eastAsia="Times New Roman" w:cstheme="minorHAnsi"/>
          <w:i/>
          <w:iCs/>
          <w:lang w:eastAsia="ru-RU"/>
        </w:rPr>
        <w:t xml:space="preserve"> по желанию</w:t>
      </w:r>
      <w:r w:rsidR="00C52585" w:rsidRPr="00DD5CF0">
        <w:rPr>
          <w:rFonts w:eastAsia="Times New Roman" w:cstheme="minorHAnsi"/>
          <w:i/>
          <w:iCs/>
          <w:lang w:eastAsia="ru-RU"/>
        </w:rPr>
        <w:t>,</w:t>
      </w:r>
      <w:r w:rsidR="00D91715" w:rsidRPr="00DD5CF0">
        <w:rPr>
          <w:rFonts w:eastAsia="Times New Roman" w:cstheme="minorHAnsi"/>
          <w:i/>
          <w:iCs/>
          <w:lang w:eastAsia="ru-RU"/>
        </w:rPr>
        <w:t xml:space="preserve"> для преподавателей организаций СПО или ДПО, имеющих высшее образование</w:t>
      </w:r>
      <w:r w:rsidR="00EB58B2" w:rsidRPr="00DD5CF0">
        <w:rPr>
          <w:rFonts w:eastAsia="Times New Roman" w:cstheme="minorHAnsi"/>
          <w:i/>
          <w:iCs/>
          <w:lang w:eastAsia="ru-RU"/>
        </w:rPr>
        <w:t>;</w:t>
      </w:r>
    </w:p>
    <w:p w14:paraId="7506C9DB" w14:textId="72A782AD" w:rsidR="00AB316D" w:rsidRPr="00DD5CF0" w:rsidRDefault="00E15F91" w:rsidP="00AB316D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</w:rPr>
        <w:t xml:space="preserve">«Цифровой дизайн в программах </w:t>
      </w:r>
      <w:r w:rsidR="00AE2327" w:rsidRPr="00DD5CF0">
        <w:rPr>
          <w:rFonts w:eastAsia="Times New Roman" w:cstheme="minorHAnsi"/>
        </w:rPr>
        <w:t>дисциплин</w:t>
      </w:r>
      <w:r w:rsidR="00AB316D" w:rsidRPr="00DD5CF0">
        <w:rPr>
          <w:rFonts w:eastAsia="Times New Roman" w:cstheme="minorHAnsi"/>
          <w:lang w:eastAsia="ru-RU"/>
        </w:rPr>
        <w:t xml:space="preserve"> (уровень СПО)»</w:t>
      </w:r>
      <w:r w:rsidR="00EB58B2" w:rsidRPr="00DD5CF0">
        <w:rPr>
          <w:rFonts w:eastAsia="Times New Roman" w:cstheme="minorHAnsi"/>
          <w:lang w:eastAsia="ru-RU"/>
        </w:rPr>
        <w:t xml:space="preserve"> </w:t>
      </w:r>
      <w:r w:rsidR="00AB316D" w:rsidRPr="00DD5CF0">
        <w:rPr>
          <w:rFonts w:eastAsia="Times New Roman" w:cstheme="minorHAnsi"/>
          <w:lang w:eastAsia="ru-RU"/>
        </w:rPr>
        <w:t xml:space="preserve">- </w:t>
      </w:r>
      <w:r w:rsidR="00AB316D" w:rsidRPr="00DD5CF0">
        <w:rPr>
          <w:rFonts w:eastAsia="Times New Roman" w:cstheme="minorHAnsi"/>
          <w:i/>
          <w:iCs/>
          <w:lang w:eastAsia="ru-RU"/>
        </w:rPr>
        <w:t xml:space="preserve">для преподавателей </w:t>
      </w:r>
      <w:r w:rsidR="00D91715" w:rsidRPr="00DD5CF0">
        <w:rPr>
          <w:rFonts w:eastAsia="Times New Roman" w:cstheme="minorHAnsi"/>
          <w:i/>
          <w:iCs/>
          <w:lang w:eastAsia="ru-RU"/>
        </w:rPr>
        <w:t xml:space="preserve">организаций </w:t>
      </w:r>
      <w:r w:rsidR="00EB58B2" w:rsidRPr="00DD5CF0">
        <w:rPr>
          <w:rFonts w:eastAsia="Times New Roman" w:cstheme="minorHAnsi"/>
          <w:i/>
          <w:iCs/>
          <w:lang w:eastAsia="ru-RU"/>
        </w:rPr>
        <w:t>среднего профессионального образования;</w:t>
      </w:r>
    </w:p>
    <w:p w14:paraId="207ACF7F" w14:textId="2E9F5A0F" w:rsidR="00AB316D" w:rsidRPr="00DD5CF0" w:rsidRDefault="00AE2327" w:rsidP="00AB316D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специалистов с компетенциями в области цифрового дизайна</w:t>
      </w:r>
      <w:r w:rsidR="00AB316D" w:rsidRPr="00DD5CF0">
        <w:rPr>
          <w:rFonts w:eastAsia="Times New Roman" w:cstheme="minorHAnsi"/>
          <w:lang w:eastAsia="ru-RU"/>
        </w:rPr>
        <w:t xml:space="preserve"> - </w:t>
      </w:r>
      <w:r w:rsidR="00AB316D" w:rsidRPr="00DD5CF0">
        <w:rPr>
          <w:rFonts w:eastAsia="Times New Roman" w:cstheme="minorHAnsi"/>
          <w:i/>
          <w:iCs/>
          <w:lang w:eastAsia="ru-RU"/>
        </w:rPr>
        <w:t xml:space="preserve">для методистов </w:t>
      </w:r>
      <w:r w:rsidR="00EB58B2" w:rsidRPr="00DD5CF0">
        <w:rPr>
          <w:rFonts w:eastAsia="Times New Roman" w:cstheme="minorHAnsi"/>
          <w:i/>
          <w:iCs/>
          <w:lang w:eastAsia="ru-RU"/>
        </w:rPr>
        <w:t>высшего образования</w:t>
      </w:r>
      <w:r w:rsidR="00AB316D" w:rsidRPr="00DD5CF0">
        <w:rPr>
          <w:rFonts w:eastAsia="Times New Roman" w:cstheme="minorHAnsi"/>
          <w:i/>
          <w:iCs/>
          <w:lang w:eastAsia="ru-RU"/>
        </w:rPr>
        <w:t>;</w:t>
      </w:r>
    </w:p>
    <w:p w14:paraId="3F3E8445" w14:textId="3ABE1FA3" w:rsidR="00EB58B2" w:rsidRPr="00DD5CF0" w:rsidRDefault="00AB316D" w:rsidP="00650F3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 w:rsidRPr="00DD5CF0">
        <w:rPr>
          <w:rFonts w:eastAsia="Times New Roman" w:cstheme="minorHAnsi"/>
        </w:rPr>
        <w:t xml:space="preserve">«Проектирование образовательных программ для подготовки специалистов </w:t>
      </w:r>
      <w:r w:rsidR="00AE2327" w:rsidRPr="00DD5CF0">
        <w:rPr>
          <w:rFonts w:eastAsia="Times New Roman" w:cstheme="minorHAnsi"/>
        </w:rPr>
        <w:t>в области цифрового дизайна</w:t>
      </w:r>
      <w:r w:rsidRPr="00DD5CF0">
        <w:rPr>
          <w:rFonts w:eastAsia="Times New Roman" w:cstheme="minorHAnsi"/>
        </w:rPr>
        <w:t xml:space="preserve"> (уровень СПО)» - </w:t>
      </w:r>
      <w:r w:rsidR="00EB58B2" w:rsidRPr="00DD5CF0">
        <w:rPr>
          <w:rFonts w:eastAsia="Times New Roman" w:cstheme="minorHAnsi"/>
          <w:i/>
          <w:iCs/>
        </w:rPr>
        <w:t xml:space="preserve">для методистов </w:t>
      </w:r>
      <w:r w:rsidR="00D91715" w:rsidRPr="00DD5CF0">
        <w:rPr>
          <w:rFonts w:eastAsia="Times New Roman" w:cstheme="minorHAnsi"/>
          <w:i/>
          <w:iCs/>
        </w:rPr>
        <w:t xml:space="preserve">организаций </w:t>
      </w:r>
      <w:r w:rsidR="00EB58B2" w:rsidRPr="00DD5CF0">
        <w:rPr>
          <w:rFonts w:eastAsia="Times New Roman" w:cstheme="minorHAnsi"/>
          <w:i/>
          <w:iCs/>
        </w:rPr>
        <w:t>среднего профессионального образования.</w:t>
      </w:r>
    </w:p>
    <w:p w14:paraId="281E6D78" w14:textId="4D9D73CB" w:rsidR="00650F35" w:rsidRPr="00DD5CF0" w:rsidRDefault="00650F35" w:rsidP="00650F3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7A0B727" w14:textId="7C9A17D4" w:rsidR="00650F35" w:rsidRPr="00DD5CF0" w:rsidRDefault="00650F35" w:rsidP="00650F3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3E910997" w14:textId="77777777" w:rsidR="00CB7B25" w:rsidRPr="00DD5CF0" w:rsidRDefault="00CB7B25" w:rsidP="00650F3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50F35" w:rsidRPr="00DD5CF0" w14:paraId="6DC085C4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FF9B" w14:textId="77777777" w:rsidR="00650F35" w:rsidRPr="00DD5CF0" w:rsidRDefault="00650F35" w:rsidP="00F45ACD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650F35" w:rsidRPr="00DD5CF0" w14:paraId="4527800B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072" w14:textId="31CCD1A8" w:rsidR="00650F35" w:rsidRPr="00DD5CF0" w:rsidRDefault="00650F35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650F35" w:rsidRPr="00DD5CF0" w14:paraId="5F58A1DB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FC8B" w14:textId="53A8BBC3" w:rsidR="00650F35" w:rsidRPr="00DD5CF0" w:rsidRDefault="00650F35" w:rsidP="00F45ACD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2. </w:t>
            </w:r>
            <w:r w:rsidR="00540D26" w:rsidRPr="00DD5CF0">
              <w:rPr>
                <w:rFonts w:asciiTheme="minorHAnsi" w:eastAsia="Times New Roman" w:hAnsiTheme="minorHAnsi" w:cstheme="minorHAnsi"/>
                <w:b/>
                <w:bCs/>
              </w:rPr>
              <w:t>Цифровой дизайн в отрасли</w:t>
            </w:r>
          </w:p>
          <w:p w14:paraId="54DCEC70" w14:textId="10CA0223" w:rsidR="007637F6" w:rsidRPr="00DD5CF0" w:rsidRDefault="007637F6" w:rsidP="007637F6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Решение прикладных задач </w:t>
            </w:r>
            <w:r w:rsidR="00540D26"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в отраслях экономики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при работе с </w:t>
            </w:r>
            <w:r w:rsidR="00540D26"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цифровыми </w:t>
            </w: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изображениями</w:t>
            </w:r>
          </w:p>
          <w:p w14:paraId="492AAD3D" w14:textId="77777777" w:rsidR="00472262" w:rsidRPr="00DD5CF0" w:rsidRDefault="00650F35" w:rsidP="004722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Основные темы: </w:t>
            </w:r>
            <w:r w:rsidR="007637F6" w:rsidRPr="00DD5CF0">
              <w:rPr>
                <w:rStyle w:val="normaltextrun"/>
                <w:rFonts w:asciiTheme="minorHAnsi" w:eastAsiaTheme="majorEastAsia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 w:rsidR="007637F6"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Проблемы визуализации изображений в информационных системах. Моделирование визуального восприятия. Просмотр медицинских изображений и калибровка просмотровых устройств. Системы управления цветом в промышленности. Системы управления цветом в дизайне. </w:t>
            </w:r>
          </w:p>
          <w:p w14:paraId="006BA902" w14:textId="14178E2B" w:rsidR="00472262" w:rsidRPr="00DD5CF0" w:rsidRDefault="00472262" w:rsidP="00472262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Анимация и компьютерная графика </w:t>
            </w:r>
          </w:p>
          <w:p w14:paraId="3D3F5BB0" w14:textId="188678D6" w:rsidR="00472262" w:rsidRPr="00DD5CF0" w:rsidRDefault="00472262" w:rsidP="0047226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Виды анимации. Принципы анимации. Предметная анимация. Рисованная анимация 1 часть. Рисованная анимация 2 часть. Бесплатный растровый графический редактор с открытым кодом</w:t>
            </w:r>
            <w:r w:rsidR="00540D26"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D5CF0">
              <w:rPr>
                <w:rFonts w:asciiTheme="minorHAnsi" w:hAnsiTheme="minorHAnsi" w:cstheme="minorHAnsi"/>
                <w:sz w:val="22"/>
                <w:szCs w:val="22"/>
              </w:rPr>
              <w:t>Krita</w:t>
            </w:r>
            <w:proofErr w:type="spellEnd"/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14:paraId="4414379E" w14:textId="258CB0A9" w:rsidR="00472262" w:rsidRPr="00DD5CF0" w:rsidRDefault="00472262" w:rsidP="00472262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Разработка дизайна графических и пользовательских интерфейсов</w:t>
            </w:r>
          </w:p>
          <w:p w14:paraId="19CCBC94" w14:textId="0FB45311" w:rsidR="00540D26" w:rsidRPr="00DD5CF0" w:rsidRDefault="00472262" w:rsidP="00540D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Основные темы: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540D26"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рафический дизайн</w:t>
            </w:r>
            <w:r w:rsidR="00540D26"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Инфографика. Ю</w:t>
            </w:r>
            <w:r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забилити-исследование интерактивных пользовательских интерфейсов</w:t>
            </w:r>
            <w:r w:rsidR="00540D26" w:rsidRPr="00DD5CF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Веб-дизайн и создание одностраничного сайта.</w:t>
            </w:r>
          </w:p>
          <w:p w14:paraId="18ED36B6" w14:textId="615BC9A7" w:rsidR="00650F35" w:rsidRPr="00DD5CF0" w:rsidRDefault="00650F35" w:rsidP="00540D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Style w:val="normaltextrun"/>
                <w:rFonts w:asciiTheme="minorHAnsi" w:eastAsiaTheme="majorEastAsia" w:hAnsiTheme="minorHAnsi" w:cstheme="minorHAnsi"/>
                <w:b/>
                <w:i/>
                <w:sz w:val="22"/>
                <w:szCs w:val="22"/>
                <w:lang w:val="ru-RU"/>
              </w:rPr>
              <w:t>Семинары: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 xml:space="preserve"> Кейсы по </w:t>
            </w:r>
            <w:r w:rsidR="00540D26"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 xml:space="preserve">внедрению темы цифрового дизайна </w:t>
            </w:r>
            <w:r w:rsidRPr="00DD5CF0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  <w:t>в профильные дисциплины.</w:t>
            </w:r>
          </w:p>
        </w:tc>
      </w:tr>
      <w:tr w:rsidR="00650F35" w:rsidRPr="00DD5CF0" w14:paraId="27B97B59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DD59" w14:textId="1993D680" w:rsidR="00650F35" w:rsidRPr="00DD5CF0" w:rsidRDefault="00650F35" w:rsidP="001B3B76">
            <w:pPr>
              <w:widowControl w:val="0"/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iCs/>
                <w:lang w:eastAsia="en-GB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Модуль 3. </w:t>
            </w:r>
          </w:p>
        </w:tc>
      </w:tr>
    </w:tbl>
    <w:p w14:paraId="2C700A90" w14:textId="61520BA7" w:rsidR="00650F35" w:rsidRPr="00DD5CF0" w:rsidRDefault="00650F35" w:rsidP="00650F3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3694A20" w14:textId="7D13824A" w:rsidR="00075376" w:rsidRPr="00DD5CF0" w:rsidRDefault="003A13A4" w:rsidP="003A13A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  <w:lang w:val="en-US"/>
        </w:rPr>
        <w:t>I</w:t>
      </w:r>
      <w:r w:rsidR="00540D26" w:rsidRPr="00DD5CF0">
        <w:rPr>
          <w:rFonts w:asciiTheme="minorHAnsi" w:eastAsia="Times New Roman" w:hAnsiTheme="minorHAnsi" w:cstheme="minorHAnsi"/>
          <w:b/>
          <w:bCs/>
          <w:lang w:val="en-US"/>
        </w:rPr>
        <w:t>V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. </w:t>
      </w:r>
      <w:r w:rsidR="00861B2C" w:rsidRPr="00DD5CF0">
        <w:rPr>
          <w:rFonts w:asciiTheme="minorHAnsi" w:eastAsia="Times New Roman" w:hAnsiTheme="minorHAnsi" w:cstheme="minorHAnsi"/>
          <w:b/>
          <w:bCs/>
        </w:rPr>
        <w:t xml:space="preserve"> Направление </w:t>
      </w:r>
      <w:r w:rsidRPr="00DD5CF0">
        <w:rPr>
          <w:rFonts w:asciiTheme="minorHAnsi" w:eastAsia="Times New Roman" w:hAnsiTheme="minorHAnsi" w:cstheme="minorHAnsi"/>
          <w:b/>
          <w:bCs/>
        </w:rPr>
        <w:t>«Современная лингвистика» -</w:t>
      </w:r>
      <w:r w:rsidR="005F491E" w:rsidRPr="00DD5CF0">
        <w:rPr>
          <w:rFonts w:asciiTheme="minorHAnsi" w:eastAsia="Times New Roman" w:hAnsiTheme="minorHAnsi" w:cstheme="minorHAnsi"/>
          <w:b/>
          <w:bCs/>
        </w:rPr>
        <w:t xml:space="preserve"> для ППС, работающих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</w:t>
      </w:r>
      <w:r w:rsidR="005F491E" w:rsidRPr="00DD5CF0">
        <w:rPr>
          <w:rFonts w:asciiTheme="minorHAnsi" w:eastAsia="Times New Roman" w:hAnsiTheme="minorHAnsi" w:cstheme="minorHAnsi"/>
          <w:b/>
          <w:bCs/>
        </w:rPr>
        <w:t>по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УГНП 45</w:t>
      </w:r>
      <w:r w:rsidR="00075376" w:rsidRPr="00DD5CF0">
        <w:rPr>
          <w:rFonts w:asciiTheme="minorHAnsi" w:eastAsia="Times New Roman" w:hAnsiTheme="minorHAnsi" w:cstheme="minorHAnsi"/>
          <w:b/>
          <w:bCs/>
        </w:rPr>
        <w:t>.00.00</w:t>
      </w:r>
    </w:p>
    <w:p w14:paraId="254A25BC" w14:textId="77777777" w:rsidR="00CB7B25" w:rsidRPr="00DD5CF0" w:rsidRDefault="00CB7B25" w:rsidP="000753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7D4D1DAB" w14:textId="5D29BD25" w:rsidR="00075376" w:rsidRPr="00DD5CF0" w:rsidRDefault="00075376" w:rsidP="000753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 xml:space="preserve">В соответствии с категориями слушателей есть 2 названия программы. Эти же названия программ 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Pr="00DD5CF0">
        <w:rPr>
          <w:rFonts w:asciiTheme="minorHAnsi" w:eastAsia="Times New Roman" w:hAnsiTheme="minorHAnsi" w:cstheme="minorHAnsi"/>
          <w:b/>
          <w:bCs/>
        </w:rPr>
        <w:t>писаны в удостоверении по окончании обучения:</w:t>
      </w:r>
    </w:p>
    <w:p w14:paraId="1DE08E2A" w14:textId="77777777" w:rsidR="00075376" w:rsidRPr="00DD5CF0" w:rsidRDefault="00075376" w:rsidP="000753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0D02A7F5" w14:textId="77777777" w:rsidR="0025312B" w:rsidRPr="00DD5CF0" w:rsidRDefault="003D6B4A" w:rsidP="00253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«Современная компьютерная лингвистика для преподавателей»</w:t>
      </w:r>
      <w:r w:rsidR="0025312B" w:rsidRPr="00DD5CF0">
        <w:rPr>
          <w:rFonts w:eastAsia="Times New Roman" w:cstheme="minorHAnsi"/>
          <w:lang w:eastAsia="ru-RU"/>
        </w:rPr>
        <w:t xml:space="preserve"> - </w:t>
      </w:r>
      <w:r w:rsidR="0025312B" w:rsidRPr="00DD5CF0">
        <w:rPr>
          <w:rFonts w:eastAsia="Times New Roman" w:cstheme="minorHAnsi"/>
          <w:i/>
          <w:iCs/>
          <w:lang w:eastAsia="ru-RU"/>
        </w:rPr>
        <w:t xml:space="preserve">для преподавателей организаций высшего образования, а также, по желанию, для преподавателей организаций СПО или ДПО, имеющих высшее образование; </w:t>
      </w:r>
    </w:p>
    <w:p w14:paraId="3B2C171D" w14:textId="57A00A73" w:rsidR="0025312B" w:rsidRPr="00DD5CF0" w:rsidRDefault="003D6B4A" w:rsidP="00253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образовательной программы в сфере компьютерной лингвистики»</w:t>
      </w:r>
      <w:r w:rsidR="0025312B" w:rsidRPr="00DD5CF0">
        <w:rPr>
          <w:rFonts w:eastAsia="Times New Roman" w:cstheme="minorHAnsi"/>
          <w:lang w:eastAsia="ru-RU"/>
        </w:rPr>
        <w:t xml:space="preserve"> - </w:t>
      </w:r>
      <w:r w:rsidR="0025312B" w:rsidRPr="00DD5CF0">
        <w:rPr>
          <w:rFonts w:eastAsia="Times New Roman" w:cstheme="minorHAnsi"/>
          <w:i/>
          <w:iCs/>
          <w:lang w:eastAsia="ru-RU"/>
        </w:rPr>
        <w:t>для методистов высшего образования.</w:t>
      </w:r>
    </w:p>
    <w:p w14:paraId="06C54B51" w14:textId="77777777" w:rsidR="003A13A4" w:rsidRPr="00DD5CF0" w:rsidRDefault="003A13A4" w:rsidP="003A13A4">
      <w:pPr>
        <w:pStyle w:val="a3"/>
        <w:spacing w:after="0" w:line="240" w:lineRule="auto"/>
        <w:ind w:left="1080"/>
        <w:jc w:val="both"/>
        <w:rPr>
          <w:rFonts w:eastAsia="Times New Roman" w:cstheme="minorHAnsi"/>
        </w:rPr>
      </w:pPr>
    </w:p>
    <w:p w14:paraId="2BD3F71E" w14:textId="2896695A" w:rsidR="003A13A4" w:rsidRPr="00DD5CF0" w:rsidRDefault="003A13A4" w:rsidP="003A13A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2D54632F" w14:textId="77777777" w:rsidR="00CB7B25" w:rsidRPr="00DD5CF0" w:rsidRDefault="00CB7B25" w:rsidP="003A13A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3A13A4" w:rsidRPr="00DD5CF0" w14:paraId="025A7611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B96" w14:textId="77777777" w:rsidR="003A13A4" w:rsidRPr="00DD5CF0" w:rsidRDefault="003A13A4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3A13A4" w:rsidRPr="00DD5CF0" w14:paraId="7DB1811B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4D7" w14:textId="5798B661" w:rsidR="003A13A4" w:rsidRPr="00DD5CF0" w:rsidRDefault="003A13A4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3A13A4" w:rsidRPr="00DD5CF0" w14:paraId="51B5FA5D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0B6" w14:textId="77777777" w:rsidR="003A13A4" w:rsidRPr="00DD5CF0" w:rsidRDefault="003A13A4" w:rsidP="003A13A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>Модуль 2. Современная компьютерная лингвистика</w:t>
            </w:r>
          </w:p>
          <w:p w14:paraId="4D6307E4" w14:textId="081E968C" w:rsidR="003A13A4" w:rsidRPr="00DD5CF0" w:rsidRDefault="003A13A4" w:rsidP="003A13A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</w:rPr>
              <w:t>1) Компьютерная лингвистика</w:t>
            </w:r>
          </w:p>
          <w:p w14:paraId="6B3287B9" w14:textId="38533026" w:rsidR="003A13A4" w:rsidRPr="00DD5CF0" w:rsidRDefault="003A13A4" w:rsidP="003A13A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</w:rPr>
              <w:t>Основные темы: Введение: компьютерная лингвистика или компьютер в лингвистике. Текстовые корпусы и возможности их применения. Перевод в автоматизированной системе. Питон (Python) – язык программирования для лингвистов. Компьютерные исследования устной речи: анализ, синтез, экспертиза.</w:t>
            </w:r>
          </w:p>
          <w:p w14:paraId="23B52C97" w14:textId="1B9EDF59" w:rsidR="003A13A4" w:rsidRPr="00DD5CF0" w:rsidRDefault="003A13A4" w:rsidP="003A13A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</w:rPr>
              <w:t>2) Машинное обучение в обработке естественных языков (NLP)</w:t>
            </w:r>
          </w:p>
          <w:p w14:paraId="787C739F" w14:textId="77777777" w:rsidR="003A13A4" w:rsidRPr="00DD5CF0" w:rsidRDefault="003A13A4" w:rsidP="003A13A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</w:rPr>
              <w:t>Основные темы: Обработка естественного языка (NLP) как технология искусственного интеллекта. Задачи NLP: краткая характеристика актуальных направлений. Обзор традиционных понятий и методов NLP. Области применения NLP: характеристика и функционирование. Ресурсы для обучения моделей NLP.</w:t>
            </w:r>
          </w:p>
          <w:p w14:paraId="3F08DA92" w14:textId="596C81A3" w:rsidR="003A13A4" w:rsidRPr="00DD5CF0" w:rsidRDefault="003A13A4" w:rsidP="003A13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ajorEastAsia" w:hAnsiTheme="minorHAnsi" w:cstheme="minorHAnsi"/>
                <w:sz w:val="22"/>
                <w:szCs w:val="22"/>
                <w:lang w:val="ru-RU"/>
              </w:rPr>
            </w:pPr>
            <w:r w:rsidRPr="00DD5CF0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Семинары: Кейсы в преподавании профильных дисциплин.</w:t>
            </w:r>
          </w:p>
        </w:tc>
      </w:tr>
      <w:tr w:rsidR="003A13A4" w:rsidRPr="00DD5CF0" w14:paraId="55E0A7CF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087F" w14:textId="189984D4" w:rsidR="003A13A4" w:rsidRPr="00DD5CF0" w:rsidRDefault="003A13A4" w:rsidP="001B3B76">
            <w:pPr>
              <w:widowControl w:val="0"/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iCs/>
                <w:lang w:eastAsia="en-GB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3. </w:t>
            </w:r>
          </w:p>
        </w:tc>
      </w:tr>
    </w:tbl>
    <w:p w14:paraId="6B106D73" w14:textId="7043BE59" w:rsidR="003A13A4" w:rsidRPr="00DD5CF0" w:rsidRDefault="003A13A4" w:rsidP="003A13A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94889A4" w14:textId="1C311677" w:rsidR="007A5577" w:rsidRPr="00DD5CF0" w:rsidRDefault="007A5577" w:rsidP="007A557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  <w:lang w:val="en-US"/>
        </w:rPr>
        <w:t>V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.  </w:t>
      </w:r>
      <w:r w:rsidR="00861B2C" w:rsidRPr="00DD5CF0">
        <w:rPr>
          <w:rFonts w:asciiTheme="minorHAnsi" w:eastAsia="Times New Roman" w:hAnsiTheme="minorHAnsi" w:cstheme="minorHAnsi"/>
          <w:b/>
          <w:bCs/>
        </w:rPr>
        <w:t>Направление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«ИТ в машиностроении» - для ППС, работающих по УГНП 15.</w:t>
      </w:r>
      <w:r w:rsidR="0025312B" w:rsidRPr="00DD5CF0">
        <w:rPr>
          <w:rFonts w:asciiTheme="minorHAnsi" w:eastAsia="Times New Roman" w:hAnsiTheme="minorHAnsi" w:cstheme="minorHAnsi"/>
          <w:b/>
          <w:bCs/>
        </w:rPr>
        <w:t>00.00</w:t>
      </w:r>
    </w:p>
    <w:p w14:paraId="3E899A9A" w14:textId="77777777" w:rsidR="00075376" w:rsidRPr="00DD5CF0" w:rsidRDefault="00075376" w:rsidP="000753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4ABAA7D7" w14:textId="39B30DF1" w:rsidR="00075376" w:rsidRPr="00DD5CF0" w:rsidRDefault="00075376" w:rsidP="000753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 xml:space="preserve">В соответствии с категориями слушателей есть 4 названия программы. Эти же названия программ 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Pr="00DD5CF0">
        <w:rPr>
          <w:rFonts w:asciiTheme="minorHAnsi" w:eastAsia="Times New Roman" w:hAnsiTheme="minorHAnsi" w:cstheme="minorHAnsi"/>
          <w:b/>
          <w:bCs/>
        </w:rPr>
        <w:t>писаны в удостоверении по окончании обучения:</w:t>
      </w:r>
    </w:p>
    <w:p w14:paraId="40A4D784" w14:textId="77777777" w:rsidR="007A5577" w:rsidRPr="00DD5CF0" w:rsidRDefault="007A5577" w:rsidP="003A13A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2BB61E3" w14:textId="3BD223C5" w:rsidR="003D6B4A" w:rsidRPr="00DD5CF0" w:rsidRDefault="003D6B4A" w:rsidP="00E66E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рабочих программ для подготовки ИТ-специалистов в машиностроении»</w:t>
      </w:r>
      <w:r w:rsidR="007A5577" w:rsidRPr="00DD5CF0">
        <w:rPr>
          <w:rFonts w:eastAsia="Times New Roman" w:cstheme="minorHAnsi"/>
          <w:lang w:eastAsia="ru-RU"/>
        </w:rPr>
        <w:t xml:space="preserve"> - </w:t>
      </w:r>
      <w:r w:rsidR="00C52585" w:rsidRPr="00DD5CF0">
        <w:rPr>
          <w:rFonts w:eastAsia="Times New Roman" w:cstheme="minorHAnsi"/>
          <w:i/>
          <w:iCs/>
          <w:lang w:eastAsia="ru-RU"/>
        </w:rPr>
        <w:t>для преподавателей организаций высшего образования, а также, по желанию, для преподавателей организаций СПО или ДПО, имеющих высшее образование;</w:t>
      </w:r>
    </w:p>
    <w:p w14:paraId="09A6F518" w14:textId="5DA72068" w:rsidR="003D6B4A" w:rsidRPr="00DD5CF0" w:rsidRDefault="003D6B4A" w:rsidP="00E66E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рабочих программ для подготовки ИТ-специалистов в машиностроении (уровень СПО)»</w:t>
      </w:r>
      <w:r w:rsidR="007A5577" w:rsidRPr="00DD5CF0">
        <w:rPr>
          <w:rFonts w:eastAsia="Times New Roman" w:cstheme="minorHAnsi"/>
          <w:lang w:eastAsia="ru-RU"/>
        </w:rPr>
        <w:t xml:space="preserve"> </w:t>
      </w:r>
      <w:r w:rsidR="007A5577" w:rsidRPr="00DD5CF0">
        <w:rPr>
          <w:rFonts w:eastAsia="Times New Roman" w:cstheme="minorHAnsi"/>
          <w:i/>
          <w:iCs/>
          <w:lang w:eastAsia="ru-RU"/>
        </w:rPr>
        <w:t>- для преподавателей СПО</w:t>
      </w:r>
      <w:r w:rsidR="001570A8" w:rsidRPr="00DD5CF0">
        <w:rPr>
          <w:rFonts w:eastAsia="Times New Roman" w:cstheme="minorHAnsi"/>
          <w:i/>
          <w:iCs/>
          <w:lang w:eastAsia="ru-RU"/>
        </w:rPr>
        <w:t>;</w:t>
      </w:r>
    </w:p>
    <w:p w14:paraId="651552F6" w14:textId="6F931696" w:rsidR="003D6B4A" w:rsidRPr="00DD5CF0" w:rsidRDefault="003D6B4A" w:rsidP="00E66E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ИТ-специалистов в машиностроении»</w:t>
      </w:r>
      <w:r w:rsidR="007A5577" w:rsidRPr="00DD5CF0">
        <w:rPr>
          <w:rFonts w:eastAsia="Times New Roman" w:cstheme="minorHAnsi"/>
          <w:lang w:eastAsia="ru-RU"/>
        </w:rPr>
        <w:t xml:space="preserve"> </w:t>
      </w:r>
      <w:r w:rsidR="007A5577" w:rsidRPr="00DD5CF0">
        <w:rPr>
          <w:rFonts w:eastAsia="Times New Roman" w:cstheme="minorHAnsi"/>
          <w:i/>
          <w:iCs/>
          <w:lang w:eastAsia="ru-RU"/>
        </w:rPr>
        <w:t>- для методистов ВО</w:t>
      </w:r>
      <w:r w:rsidR="001570A8" w:rsidRPr="00DD5CF0">
        <w:rPr>
          <w:rFonts w:eastAsia="Times New Roman" w:cstheme="minorHAnsi"/>
          <w:i/>
          <w:iCs/>
          <w:lang w:eastAsia="ru-RU"/>
        </w:rPr>
        <w:t>;</w:t>
      </w:r>
    </w:p>
    <w:p w14:paraId="7E1C9EE0" w14:textId="31508A0B" w:rsidR="003D6B4A" w:rsidRPr="00DD5CF0" w:rsidRDefault="003D6B4A" w:rsidP="00E66E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i/>
          <w:iCs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ИТ-специалистов в машиностроении (уровень СПО)»</w:t>
      </w:r>
      <w:r w:rsidR="007A5577" w:rsidRPr="00DD5CF0">
        <w:rPr>
          <w:rFonts w:eastAsia="Times New Roman" w:cstheme="minorHAnsi"/>
          <w:lang w:eastAsia="ru-RU"/>
        </w:rPr>
        <w:t xml:space="preserve"> </w:t>
      </w:r>
      <w:r w:rsidR="007A5577" w:rsidRPr="00DD5CF0">
        <w:rPr>
          <w:rFonts w:eastAsia="Times New Roman" w:cstheme="minorHAnsi"/>
          <w:i/>
          <w:iCs/>
          <w:lang w:eastAsia="ru-RU"/>
        </w:rPr>
        <w:t>- для методистов СПО</w:t>
      </w:r>
      <w:r w:rsidR="00C35FF1" w:rsidRPr="00DD5CF0">
        <w:rPr>
          <w:rFonts w:eastAsia="Times New Roman" w:cstheme="minorHAnsi"/>
          <w:i/>
          <w:iCs/>
          <w:lang w:eastAsia="ru-RU"/>
        </w:rPr>
        <w:t>.</w:t>
      </w:r>
    </w:p>
    <w:p w14:paraId="7A03ECDA" w14:textId="2E182AD9" w:rsidR="00222AF5" w:rsidRDefault="00222AF5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70309E92" w14:textId="14403BC8" w:rsidR="00DD5CF0" w:rsidRDefault="00DD5CF0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7F421B21" w14:textId="2617B906" w:rsidR="00DD5CF0" w:rsidRDefault="00DD5CF0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7721F4B7" w14:textId="6CB61301" w:rsidR="00DD5CF0" w:rsidRDefault="00DD5CF0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003F764" w14:textId="77777777" w:rsidR="00DD5CF0" w:rsidRPr="00DD5CF0" w:rsidRDefault="00DD5CF0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785299DA" w14:textId="3595FE3F" w:rsidR="007665C0" w:rsidRPr="00DD5CF0" w:rsidRDefault="00222AF5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5647766D" w14:textId="77777777" w:rsidR="005F436F" w:rsidRPr="00DD5CF0" w:rsidRDefault="005F436F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7A5577" w:rsidRPr="00DD5CF0" w14:paraId="1633E3F4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E07" w14:textId="77777777" w:rsidR="007A5577" w:rsidRPr="00DD5CF0" w:rsidRDefault="007A5577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7A5577" w:rsidRPr="00DD5CF0" w14:paraId="3E2B5948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A0FA" w14:textId="54896778" w:rsidR="007A5577" w:rsidRPr="00DD5CF0" w:rsidRDefault="007A5577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7A5577" w:rsidRPr="00DD5CF0" w14:paraId="45A9D243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D6B" w14:textId="0A645FF0" w:rsidR="007A5577" w:rsidRPr="00DD5CF0" w:rsidRDefault="007A5577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lastRenderedPageBreak/>
              <w:t>Модуль 2. Цифровые технологии в ма</w:t>
            </w:r>
            <w:r w:rsidR="007665C0" w:rsidRPr="00DD5CF0">
              <w:rPr>
                <w:rFonts w:asciiTheme="minorHAnsi" w:eastAsia="Times New Roman" w:hAnsiTheme="minorHAnsi" w:cstheme="minorHAnsi"/>
                <w:b/>
              </w:rPr>
              <w:t>ш</w:t>
            </w:r>
            <w:r w:rsidRPr="00DD5CF0">
              <w:rPr>
                <w:rFonts w:asciiTheme="minorHAnsi" w:eastAsia="Times New Roman" w:hAnsiTheme="minorHAnsi" w:cstheme="minorHAnsi"/>
                <w:b/>
              </w:rPr>
              <w:t>иностроении</w:t>
            </w:r>
          </w:p>
          <w:p w14:paraId="47C13B60" w14:textId="16D5200F" w:rsidR="007665C0" w:rsidRPr="00DD5CF0" w:rsidRDefault="007665C0" w:rsidP="007665C0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06" w:hanging="284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Современные тренды в обрабатывающей промышленности</w:t>
            </w:r>
          </w:p>
          <w:p w14:paraId="75ADF1A2" w14:textId="67B137D0" w:rsidR="007A5577" w:rsidRPr="00DD5CF0" w:rsidRDefault="008B1FCF" w:rsidP="007665C0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</w:rPr>
              <w:t>Основные темы:</w:t>
            </w:r>
            <w:r w:rsidR="007665C0"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r w:rsidR="007A5577" w:rsidRPr="00DD5CF0">
              <w:rPr>
                <w:rFonts w:asciiTheme="minorHAnsi" w:eastAsia="Times New Roman" w:hAnsiTheme="minorHAnsi" w:cstheme="minorHAnsi"/>
                <w:bCs/>
              </w:rPr>
              <w:t>Дорожная карта роботизации производственных процессов</w:t>
            </w:r>
            <w:r w:rsidR="007665C0" w:rsidRPr="00DD5CF0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  <w:r w:rsidR="007A5577" w:rsidRPr="00DD5CF0">
              <w:rPr>
                <w:rFonts w:asciiTheme="minorHAnsi" w:eastAsia="Times New Roman" w:hAnsiTheme="minorHAnsi" w:cstheme="minorHAnsi"/>
                <w:bCs/>
              </w:rPr>
              <w:t>Применение промышленных роботов</w:t>
            </w:r>
            <w:r w:rsidR="007665C0" w:rsidRPr="00DD5CF0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</w:p>
          <w:p w14:paraId="2E7EC009" w14:textId="77777777" w:rsidR="00F45ACA" w:rsidRPr="00DD5CF0" w:rsidRDefault="00F45ACA" w:rsidP="0012671F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06" w:hanging="284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 xml:space="preserve">Цифровая трансформация машиностроительных производств </w:t>
            </w:r>
          </w:p>
          <w:p w14:paraId="5754ACCF" w14:textId="0BFADDA5" w:rsidR="00F45ACA" w:rsidRPr="00DD5CF0" w:rsidRDefault="00F45ACA" w:rsidP="00F45ACA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</w:rPr>
              <w:t>Основные темы:</w:t>
            </w:r>
            <w:r w:rsidRPr="00DD5CF0">
              <w:rPr>
                <w:rFonts w:asciiTheme="minorHAnsi" w:eastAsia="Times New Roman" w:hAnsiTheme="minorHAnsi" w:cstheme="minorHAnsi"/>
              </w:rPr>
              <w:t xml:space="preserve"> Цифровые системы и технологии в управлении машиностроительным производством. Автоматизированные системы управления производством. Функции и место в системе управления цифровым предприятием. Опыт использования ERP-систем в зарубежной и отечественной практике управления предприятием. Организация и управление цифровым производством в машиностроении. Цифровая трансформация. Разработка и внедрение цифровых двойников в системе машиностроительного предприятия. Искусственный интеллект и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</w:rPr>
              <w:t>киберфизические</w:t>
            </w:r>
            <w:proofErr w:type="spellEnd"/>
            <w:r w:rsidRPr="00DD5CF0">
              <w:rPr>
                <w:rFonts w:asciiTheme="minorHAnsi" w:eastAsia="Times New Roman" w:hAnsiTheme="minorHAnsi" w:cstheme="minorHAnsi"/>
              </w:rPr>
              <w:t xml:space="preserve"> системы в цифровом производстве. Управление динамическими процессами в технологических системах на основе искусственного интеллекта.</w:t>
            </w:r>
          </w:p>
          <w:p w14:paraId="5F5994B1" w14:textId="77777777" w:rsidR="00F45ACA" w:rsidRPr="00DD5CF0" w:rsidRDefault="00F45ACA" w:rsidP="00F45ACA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06" w:hanging="306"/>
              <w:jc w:val="both"/>
              <w:rPr>
                <w:rFonts w:eastAsia="Times New Roman" w:cstheme="minorHAnsi"/>
              </w:rPr>
            </w:pPr>
            <w:r w:rsidRPr="00DD5CF0">
              <w:rPr>
                <w:rFonts w:eastAsia="Times New Roman" w:cstheme="minorHAnsi"/>
              </w:rPr>
              <w:t>Современные парадигмы программирования</w:t>
            </w:r>
          </w:p>
          <w:p w14:paraId="51DF0BD4" w14:textId="77777777" w:rsidR="00C35FF1" w:rsidRPr="00DD5CF0" w:rsidRDefault="00F45ACA" w:rsidP="00F45ACA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</w:rPr>
              <w:t>Основные темы:</w:t>
            </w:r>
            <w:r w:rsidRPr="00DD5CF0">
              <w:rPr>
                <w:rFonts w:asciiTheme="minorHAnsi" w:eastAsia="Times New Roman" w:hAnsiTheme="minorHAnsi" w:cstheme="minorHAnsi"/>
              </w:rPr>
              <w:t xml:space="preserve"> Общие вопросы языков программирования. Введение в объектно-ориентированное программирование. Введение в функциональный подход к программированию. Введение в обобщённое программирование. Как преподавать программирование.</w:t>
            </w:r>
            <w:r w:rsidRPr="00DD5CF0">
              <w:rPr>
                <w:rFonts w:asciiTheme="minorHAnsi" w:eastAsia="Times New Roman" w:hAnsiTheme="minorHAnsi" w:cstheme="minorHAnsi"/>
              </w:rPr>
              <w:tab/>
            </w:r>
          </w:p>
          <w:p w14:paraId="4E2CEF2C" w14:textId="77777777" w:rsidR="00C35FF1" w:rsidRPr="00DD5CF0" w:rsidRDefault="00C35FF1" w:rsidP="00F45AC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70342CB" w14:textId="77777777" w:rsidR="00E006F0" w:rsidRPr="00DD5CF0" w:rsidRDefault="00C35FF1" w:rsidP="00E006F0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D5CF0">
              <w:rPr>
                <w:rFonts w:asciiTheme="minorHAnsi" w:hAnsiTheme="minorHAnsi" w:cstheme="minorHAnsi"/>
                <w:b/>
              </w:rPr>
              <w:t>Семинары:</w:t>
            </w:r>
            <w:r w:rsidRPr="00DD5CF0">
              <w:rPr>
                <w:rFonts w:asciiTheme="minorHAnsi" w:hAnsiTheme="minorHAnsi" w:cstheme="minorHAnsi"/>
                <w:bCs/>
              </w:rPr>
              <w:t xml:space="preserve"> Кейсы в преподавании профильных дисциплин.</w:t>
            </w:r>
          </w:p>
          <w:p w14:paraId="3C1D288F" w14:textId="302F70B3" w:rsidR="00F45ACA" w:rsidRPr="00DD5CF0" w:rsidRDefault="00F45ACA" w:rsidP="00E006F0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Cs/>
              </w:rPr>
              <w:tab/>
            </w:r>
          </w:p>
        </w:tc>
      </w:tr>
      <w:tr w:rsidR="00F45ACA" w:rsidRPr="00DD5CF0" w14:paraId="0DF02A15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BC78" w14:textId="1035F02A" w:rsidR="00F45ACA" w:rsidRPr="00DD5CF0" w:rsidRDefault="00E66EDF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>Э</w:t>
            </w:r>
            <w:r w:rsidR="00F45ACA" w:rsidRPr="00DD5CF0">
              <w:rPr>
                <w:rFonts w:asciiTheme="minorHAnsi" w:eastAsia="Times New Roman" w:hAnsiTheme="minorHAnsi" w:cstheme="minorHAnsi"/>
                <w:b/>
              </w:rPr>
              <w:t>лективный курс</w:t>
            </w: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 (на выбор)</w:t>
            </w:r>
          </w:p>
          <w:p w14:paraId="1D4049BC" w14:textId="73484613" w:rsidR="00092E64" w:rsidRPr="00DD5CF0" w:rsidRDefault="00092E64" w:rsidP="00C52585">
            <w:pPr>
              <w:pStyle w:val="a3"/>
              <w:widowControl w:val="0"/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DD5CF0">
              <w:rPr>
                <w:rFonts w:eastAsia="Times New Roman" w:cstheme="minorHAnsi"/>
                <w:b/>
                <w:iCs/>
              </w:rPr>
              <w:t>Новые производственные технологии и программное обеспечение в машиностроении</w:t>
            </w:r>
          </w:p>
          <w:p w14:paraId="0D23DA9C" w14:textId="2A9049DB" w:rsidR="00E66EDF" w:rsidRPr="00DD5CF0" w:rsidRDefault="00E66EDF" w:rsidP="00E66ED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</w:rPr>
              <w:t>Основные темы:</w:t>
            </w:r>
          </w:p>
          <w:p w14:paraId="63CFEC5C" w14:textId="0349FDED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1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="00F45ACA" w:rsidRPr="00DD5CF0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Мировые тренды развития цифровых технологий в машиностроении.</w:t>
            </w:r>
          </w:p>
          <w:p w14:paraId="3AAB7AAF" w14:textId="1BDC9724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2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Принципы и подходы к формированию производств типов: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digital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factory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,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smart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factory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,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virtual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factory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.</w:t>
            </w:r>
          </w:p>
          <w:p w14:paraId="5F8E6FAD" w14:textId="04CFE1D0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3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Основные тренды развития Digital Industry производственных процессов. Технологии и инструменты, используемые при построении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digital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factory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,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smart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factory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,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virtual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</w:t>
            </w:r>
            <w:proofErr w:type="spellStart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factory</w:t>
            </w:r>
            <w:proofErr w:type="spellEnd"/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. Требования к компетентностному профилю выпускника.</w:t>
            </w:r>
          </w:p>
          <w:p w14:paraId="765F3376" w14:textId="23DA02FC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4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) 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Анализ программного обеспечения международного и российского рынка, используемых на передовых предприятиях машиностроительного комплекса.</w:t>
            </w:r>
          </w:p>
          <w:p w14:paraId="32C9E314" w14:textId="79CC97CB" w:rsidR="00F45ACA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5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) 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Инструменты постановки компетенций инженерных кадров через проектные форматы обучения. Принципы и технологии реализации проектного обучения в основных образовательных программах университета</w:t>
            </w:r>
            <w:r w:rsidR="00C35FF1" w:rsidRPr="00DD5CF0">
              <w:rPr>
                <w:rFonts w:asciiTheme="minorHAnsi" w:eastAsia="Times New Roman" w:hAnsiTheme="minorHAnsi" w:cstheme="minorHAnsi"/>
                <w:bCs/>
                <w:iCs/>
              </w:rPr>
              <w:t>.</w:t>
            </w:r>
          </w:p>
          <w:p w14:paraId="11D887DE" w14:textId="2310CCF7" w:rsidR="00092E64" w:rsidRPr="00DD5CF0" w:rsidRDefault="00C35FF1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Cs/>
              </w:rPr>
              <w:t xml:space="preserve">2.2 </w:t>
            </w:r>
            <w:r w:rsidR="00092E64" w:rsidRPr="00DD5CF0">
              <w:rPr>
                <w:rFonts w:asciiTheme="minorHAnsi" w:eastAsia="Times New Roman" w:hAnsiTheme="minorHAnsi" w:cstheme="minorHAnsi"/>
                <w:b/>
                <w:iCs/>
              </w:rPr>
              <w:t>Технология модельно-ориентированной сквозной разработки цифрового ПО для электронных модулей и систем управления:</w:t>
            </w:r>
          </w:p>
          <w:p w14:paraId="4B3B9AD5" w14:textId="0A09BF0C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1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Управления требованиями к функциям объекта, его системам и компонентам,</w:t>
            </w:r>
            <w:r w:rsidRPr="00DD5CF0">
              <w:rPr>
                <w:rFonts w:asciiTheme="minorHAnsi" w:eastAsia="Times New Roman" w:hAnsiTheme="minorHAnsi" w:cstheme="minorHAnsi"/>
                <w:b/>
                <w:iCs/>
              </w:rPr>
              <w:t xml:space="preserve"> 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межсистемным связям, интерфейсам и свойствам</w:t>
            </w:r>
          </w:p>
          <w:p w14:paraId="48AFC54E" w14:textId="2C005163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2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Состав проекта, контроль версий, библиотеки элементов, управление изменениями и жизненным циклом</w:t>
            </w:r>
          </w:p>
          <w:p w14:paraId="1A3118B4" w14:textId="473DFCA3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3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Разработка программных компонентов в плавающей и фиксированной точке. Преобразование типов данных.</w:t>
            </w:r>
          </w:p>
          <w:p w14:paraId="688D8349" w14:textId="37676B6C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4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Генерация программного кода и его интеграция в проект для последующей сборки проекта.</w:t>
            </w:r>
          </w:p>
          <w:p w14:paraId="3887DEA0" w14:textId="718EA4CE" w:rsidR="00092E64" w:rsidRPr="00DD5CF0" w:rsidRDefault="00092E64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>5</w:t>
            </w:r>
            <w:r w:rsidR="0012671F" w:rsidRPr="00DD5CF0">
              <w:rPr>
                <w:rFonts w:asciiTheme="minorHAnsi" w:eastAsia="Times New Roman" w:hAnsiTheme="minorHAnsi" w:cstheme="minorHAnsi"/>
                <w:bCs/>
                <w:iCs/>
              </w:rPr>
              <w:t>)</w:t>
            </w:r>
            <w:r w:rsidRPr="00DD5CF0">
              <w:rPr>
                <w:rFonts w:asciiTheme="minorHAnsi" w:eastAsia="Times New Roman" w:hAnsiTheme="minorHAnsi" w:cstheme="minorHAnsi"/>
                <w:bCs/>
                <w:iCs/>
              </w:rPr>
              <w:t xml:space="preserve"> Управление верификацией согласно изначальным требованиям</w:t>
            </w:r>
          </w:p>
          <w:p w14:paraId="5D25CB2B" w14:textId="2D51DC94" w:rsidR="0012671F" w:rsidRPr="00DD5CF0" w:rsidRDefault="0012671F" w:rsidP="00092E6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</w:rPr>
            </w:pPr>
          </w:p>
        </w:tc>
      </w:tr>
      <w:tr w:rsidR="007A5577" w:rsidRPr="00DD5CF0" w14:paraId="7B8CFBC9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13E" w14:textId="3653581C" w:rsidR="007A5577" w:rsidRPr="00DD5CF0" w:rsidRDefault="007A5577" w:rsidP="001B3B76">
            <w:pPr>
              <w:widowControl w:val="0"/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iCs/>
                <w:lang w:eastAsia="en-GB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3. </w:t>
            </w:r>
          </w:p>
        </w:tc>
      </w:tr>
    </w:tbl>
    <w:p w14:paraId="3816812E" w14:textId="0F73D428" w:rsidR="00DC2E18" w:rsidRPr="00DD5CF0" w:rsidRDefault="00DC2E18" w:rsidP="00DC2E1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6435E746" w14:textId="119E37A4" w:rsidR="00075376" w:rsidRPr="00DD5CF0" w:rsidRDefault="00DC2E18" w:rsidP="00DC2E1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  <w:lang w:val="en-US"/>
        </w:rPr>
        <w:t>V</w:t>
      </w:r>
      <w:r w:rsidR="00912FC8" w:rsidRPr="00DD5CF0">
        <w:rPr>
          <w:rFonts w:asciiTheme="minorHAnsi" w:eastAsia="Times New Roman" w:hAnsiTheme="minorHAnsi" w:cstheme="minorHAnsi"/>
          <w:b/>
          <w:bCs/>
          <w:lang w:val="en-US"/>
        </w:rPr>
        <w:t>I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.   </w:t>
      </w:r>
      <w:r w:rsidR="00780172" w:rsidRPr="00DD5CF0">
        <w:rPr>
          <w:rFonts w:asciiTheme="minorHAnsi" w:eastAsia="Times New Roman" w:hAnsiTheme="minorHAnsi" w:cstheme="minorHAnsi"/>
          <w:b/>
          <w:bCs/>
        </w:rPr>
        <w:t xml:space="preserve">Направление 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«ИТ в авиационной и ракетно-космической области» - для ППС, работающих по УГНП </w:t>
      </w:r>
      <w:r w:rsidR="00AD77F9" w:rsidRPr="00DD5CF0">
        <w:rPr>
          <w:rFonts w:asciiTheme="minorHAnsi" w:eastAsia="Times New Roman" w:hAnsiTheme="minorHAnsi" w:cstheme="minorHAnsi"/>
          <w:b/>
          <w:bCs/>
        </w:rPr>
        <w:t>24</w:t>
      </w:r>
      <w:r w:rsidRPr="00DD5CF0">
        <w:rPr>
          <w:rFonts w:asciiTheme="minorHAnsi" w:eastAsia="Times New Roman" w:hAnsiTheme="minorHAnsi" w:cstheme="minorHAnsi"/>
          <w:b/>
          <w:bCs/>
        </w:rPr>
        <w:t>.</w:t>
      </w:r>
      <w:r w:rsidR="00AD77F9" w:rsidRPr="00DD5CF0">
        <w:rPr>
          <w:rFonts w:asciiTheme="minorHAnsi" w:eastAsia="Times New Roman" w:hAnsiTheme="minorHAnsi" w:cstheme="minorHAnsi"/>
          <w:b/>
          <w:bCs/>
        </w:rPr>
        <w:t xml:space="preserve"> </w:t>
      </w:r>
      <w:r w:rsidR="0025312B" w:rsidRPr="00DD5CF0">
        <w:rPr>
          <w:rFonts w:asciiTheme="minorHAnsi" w:eastAsia="Times New Roman" w:hAnsiTheme="minorHAnsi" w:cstheme="minorHAnsi"/>
          <w:b/>
          <w:bCs/>
        </w:rPr>
        <w:t>00.00</w:t>
      </w:r>
    </w:p>
    <w:p w14:paraId="403BB5FE" w14:textId="77777777" w:rsidR="00075376" w:rsidRPr="00DD5CF0" w:rsidRDefault="00075376" w:rsidP="00DC2E1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4DC1A439" w14:textId="6FABC4A6" w:rsidR="00075376" w:rsidRPr="00DD5CF0" w:rsidRDefault="00075376" w:rsidP="000753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 xml:space="preserve">В соответствии с категориями слушателей есть 4 названия программы. Эти же названия программ 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Pr="00DD5CF0">
        <w:rPr>
          <w:rFonts w:asciiTheme="minorHAnsi" w:eastAsia="Times New Roman" w:hAnsiTheme="minorHAnsi" w:cstheme="minorHAnsi"/>
          <w:b/>
          <w:bCs/>
        </w:rPr>
        <w:t>писаны в удостоверении по окончании обучения:</w:t>
      </w:r>
    </w:p>
    <w:p w14:paraId="699EBFBF" w14:textId="77777777" w:rsidR="00DC2E18" w:rsidRPr="00DD5CF0" w:rsidRDefault="00DC2E18" w:rsidP="00DC2E1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376BA774" w14:textId="17F82C78" w:rsidR="00C52585" w:rsidRPr="00DD5CF0" w:rsidRDefault="003D6B4A" w:rsidP="007A5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lastRenderedPageBreak/>
        <w:t>«Проектирование рабочих программ для подготовки ИТ-специалистов в авиационной и ракетно-космической области»</w:t>
      </w:r>
      <w:r w:rsidR="001570A8" w:rsidRPr="00DD5CF0">
        <w:rPr>
          <w:rFonts w:eastAsia="Times New Roman" w:cstheme="minorHAnsi"/>
          <w:lang w:eastAsia="ru-RU"/>
        </w:rPr>
        <w:t xml:space="preserve"> </w:t>
      </w:r>
      <w:r w:rsidR="00C52585" w:rsidRPr="00DD5CF0">
        <w:rPr>
          <w:rFonts w:eastAsia="Times New Roman" w:cstheme="minorHAnsi"/>
          <w:lang w:eastAsia="ru-RU"/>
        </w:rPr>
        <w:t xml:space="preserve">- для преподавателей организаций высшего образования, а также, по желанию, для преподавателей организаций СПО или ДПО, имеющих высшее образование; </w:t>
      </w:r>
    </w:p>
    <w:p w14:paraId="62155CBE" w14:textId="77777777" w:rsidR="00C52585" w:rsidRPr="00DD5CF0" w:rsidRDefault="00C52585" w:rsidP="00C52585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рабочих программ для подготовки ИТ-специалистов в авиационной и ракетно-космической области (уровень СПО)» - для преподавателей СПО;</w:t>
      </w:r>
    </w:p>
    <w:p w14:paraId="641017DE" w14:textId="444C78E2" w:rsidR="003D6B4A" w:rsidRPr="00DD5CF0" w:rsidRDefault="003D6B4A" w:rsidP="007A5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ИТ-специалистов в авиационной и ракетно-космической области»</w:t>
      </w:r>
      <w:r w:rsidR="001570A8" w:rsidRPr="00DD5CF0">
        <w:rPr>
          <w:rFonts w:eastAsia="Times New Roman" w:cstheme="minorHAnsi"/>
          <w:lang w:eastAsia="ru-RU"/>
        </w:rPr>
        <w:t xml:space="preserve"> для методистов ВО</w:t>
      </w:r>
      <w:r w:rsidR="00C037CE" w:rsidRPr="00DD5CF0">
        <w:rPr>
          <w:rFonts w:eastAsia="Times New Roman" w:cstheme="minorHAnsi"/>
          <w:lang w:eastAsia="ru-RU"/>
        </w:rPr>
        <w:t>;</w:t>
      </w:r>
    </w:p>
    <w:p w14:paraId="04B3DC39" w14:textId="35391A8D" w:rsidR="00C037CE" w:rsidRPr="00DD5CF0" w:rsidRDefault="00C037CE" w:rsidP="00C037CE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ИТ-специалистов в авиационной и ракетно-космической области (уровень СПО)» - для методистов СПО.</w:t>
      </w:r>
    </w:p>
    <w:p w14:paraId="1A9DDACF" w14:textId="77777777" w:rsidR="00222AF5" w:rsidRPr="00DD5CF0" w:rsidRDefault="00222AF5" w:rsidP="00222AF5">
      <w:pPr>
        <w:pStyle w:val="a3"/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CFEDDE0" w14:textId="55226AEC" w:rsidR="00222AF5" w:rsidRPr="00DD5CF0" w:rsidRDefault="00222AF5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246CB634" w14:textId="77777777" w:rsidR="001B3B76" w:rsidRPr="00DD5CF0" w:rsidRDefault="001B3B76" w:rsidP="00222AF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F13CB" w:rsidRPr="00DD5CF0" w14:paraId="7AF7577A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551" w14:textId="77777777" w:rsidR="00CF13CB" w:rsidRPr="00DD5CF0" w:rsidRDefault="00CF13CB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CF13CB" w:rsidRPr="00DD5CF0" w14:paraId="02B6398C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45C" w14:textId="36680B21" w:rsidR="00CF13CB" w:rsidRPr="00DD5CF0" w:rsidRDefault="00CF13CB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CF13CB" w:rsidRPr="00DD5CF0" w14:paraId="66A97720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6788" w14:textId="267A1AB0" w:rsidR="00CF13CB" w:rsidRPr="00DD5CF0" w:rsidRDefault="00CF13CB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2. </w:t>
            </w:r>
            <w:r w:rsidR="007C5813" w:rsidRPr="00DD5CF0">
              <w:rPr>
                <w:rFonts w:asciiTheme="minorHAnsi" w:eastAsia="Times New Roman" w:hAnsiTheme="minorHAnsi" w:cstheme="minorHAnsi"/>
                <w:b/>
              </w:rPr>
              <w:t>Информационные технологии в авиационной и ракетно-космической области</w:t>
            </w:r>
          </w:p>
          <w:p w14:paraId="335F9517" w14:textId="77777777" w:rsidR="00590688" w:rsidRPr="00DD5CF0" w:rsidRDefault="00590688" w:rsidP="00590688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284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Цифровая трансформация и использование информационных систем в транспортной инфраструктуре (беспилотный воздушный транспорт)</w:t>
            </w:r>
          </w:p>
          <w:p w14:paraId="1DE71B02" w14:textId="137524F6" w:rsidR="00CF13CB" w:rsidRPr="00DD5CF0" w:rsidRDefault="00CF13CB" w:rsidP="00590688">
            <w:pPr>
              <w:widowControl w:val="0"/>
              <w:spacing w:after="0" w:line="240" w:lineRule="auto"/>
              <w:ind w:left="22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</w:rPr>
              <w:t>Основные темы:</w:t>
            </w:r>
            <w:r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r w:rsidR="00590688" w:rsidRPr="00DD5CF0">
              <w:rPr>
                <w:rFonts w:asciiTheme="minorHAnsi" w:eastAsia="Times New Roman" w:hAnsiTheme="minorHAnsi" w:cstheme="minorHAnsi"/>
              </w:rPr>
              <w:t xml:space="preserve">Вводная. Структура воздушного пространства, перспективные авиатранспортные системы. Технологии обеспечения перспективных авиатранспортных систем. Система обеспечения безопасности полета перспективных авиатранспортных систем. </w:t>
            </w:r>
            <w:proofErr w:type="spellStart"/>
            <w:r w:rsidR="00590688" w:rsidRPr="00DD5CF0">
              <w:rPr>
                <w:rFonts w:asciiTheme="minorHAnsi" w:eastAsia="Times New Roman" w:hAnsiTheme="minorHAnsi" w:cstheme="minorHAnsi"/>
              </w:rPr>
              <w:t>System</w:t>
            </w:r>
            <w:proofErr w:type="spellEnd"/>
            <w:r w:rsidR="00590688"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590688" w:rsidRPr="00DD5CF0">
              <w:rPr>
                <w:rFonts w:asciiTheme="minorHAnsi" w:eastAsia="Times New Roman" w:hAnsiTheme="minorHAnsi" w:cstheme="minorHAnsi"/>
              </w:rPr>
              <w:t>wide</w:t>
            </w:r>
            <w:proofErr w:type="spellEnd"/>
            <w:r w:rsidR="00590688"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590688" w:rsidRPr="00DD5CF0">
              <w:rPr>
                <w:rFonts w:asciiTheme="minorHAnsi" w:eastAsia="Times New Roman" w:hAnsiTheme="minorHAnsi" w:cstheme="minorHAnsi"/>
              </w:rPr>
              <w:t>safety</w:t>
            </w:r>
            <w:proofErr w:type="spellEnd"/>
            <w:r w:rsidR="00590688"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590688" w:rsidRPr="00DD5CF0">
              <w:rPr>
                <w:rFonts w:asciiTheme="minorHAnsi" w:eastAsia="Times New Roman" w:hAnsiTheme="minorHAnsi" w:cstheme="minorHAnsi"/>
              </w:rPr>
              <w:t>assurance</w:t>
            </w:r>
            <w:proofErr w:type="spellEnd"/>
            <w:r w:rsidR="00590688"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590688" w:rsidRPr="00DD5CF0">
              <w:rPr>
                <w:rFonts w:asciiTheme="minorHAnsi" w:eastAsia="Times New Roman" w:hAnsiTheme="minorHAnsi" w:cstheme="minorHAnsi"/>
              </w:rPr>
              <w:t>system</w:t>
            </w:r>
            <w:proofErr w:type="spellEnd"/>
            <w:r w:rsidR="00590688" w:rsidRPr="00DD5CF0">
              <w:rPr>
                <w:rFonts w:asciiTheme="minorHAnsi" w:eastAsia="Times New Roman" w:hAnsiTheme="minorHAnsi" w:cstheme="minorHAnsi"/>
              </w:rPr>
              <w:t>. Технологии DAA\БСПС. Роль цифровых двойников и цифровых полигонов в создании перспективных авиатранспортных систем. Автономизация. Роль ИИ и технологий машинного обучения в перспективных авиатранспортных системах. VR как платформа для обучения персонала и ИИ.</w:t>
            </w:r>
          </w:p>
          <w:p w14:paraId="1E66EA94" w14:textId="02BAF779" w:rsidR="00CF13CB" w:rsidRPr="00DD5CF0" w:rsidRDefault="00590688" w:rsidP="00CF13C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Цифровые системы в ракетостроении</w:t>
            </w:r>
            <w:r w:rsidR="00CF13CB" w:rsidRPr="00DD5CF0">
              <w:rPr>
                <w:rFonts w:eastAsia="Times New Roman" w:cstheme="minorHAnsi"/>
                <w:bCs/>
              </w:rPr>
              <w:t xml:space="preserve"> </w:t>
            </w:r>
          </w:p>
          <w:p w14:paraId="0CF4F03C" w14:textId="5E1F337A" w:rsidR="00590688" w:rsidRPr="00DD5CF0" w:rsidRDefault="00CF13CB" w:rsidP="0059068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</w:rPr>
              <w:t>Основные темы:</w:t>
            </w:r>
            <w:r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r w:rsidR="00590688" w:rsidRPr="00DD5CF0">
              <w:rPr>
                <w:rFonts w:asciiTheme="minorHAnsi" w:eastAsia="Times New Roman" w:hAnsiTheme="minorHAnsi" w:cstheme="minorHAnsi"/>
              </w:rPr>
              <w:t xml:space="preserve">Использование метода создания цифрового двойника космического аппарата в процессе производства и испытаний. Применение цифровых технологий при разработке составных частей космического аппарата. Особенности, проблемы, перспективы. Особенности и перспективы применения цифровых систем обучения кадров ракетно-космической отрасли. </w:t>
            </w:r>
          </w:p>
          <w:p w14:paraId="153E819C" w14:textId="1CD63A41" w:rsidR="00CF13CB" w:rsidRPr="00DD5CF0" w:rsidRDefault="00590688" w:rsidP="00590688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eastAsia="Times New Roman" w:cstheme="minorHAnsi"/>
              </w:rPr>
            </w:pPr>
            <w:r w:rsidRPr="00DD5CF0">
              <w:rPr>
                <w:rFonts w:eastAsia="Times New Roman" w:cstheme="minorHAnsi"/>
              </w:rPr>
              <w:t>Цифровые технологии в авиастроении и на воздушном транспорте</w:t>
            </w:r>
            <w:r w:rsidRPr="00DD5CF0">
              <w:rPr>
                <w:rFonts w:eastAsia="Times New Roman" w:cstheme="minorHAnsi"/>
              </w:rPr>
              <w:tab/>
            </w:r>
          </w:p>
          <w:p w14:paraId="7E3D9E44" w14:textId="77777777" w:rsidR="00590688" w:rsidRPr="00DD5CF0" w:rsidRDefault="00CF13CB" w:rsidP="0059068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</w:rPr>
              <w:t>Основные темы:</w:t>
            </w:r>
            <w:r w:rsidR="00590688" w:rsidRPr="00DD5CF0">
              <w:rPr>
                <w:rFonts w:asciiTheme="minorHAnsi" w:eastAsia="Times New Roman" w:hAnsiTheme="minorHAnsi" w:cstheme="minorHAnsi"/>
              </w:rPr>
              <w:t xml:space="preserve"> </w:t>
            </w:r>
            <w:r w:rsidR="00590688" w:rsidRPr="00DD5CF0">
              <w:rPr>
                <w:rFonts w:asciiTheme="minorHAnsi" w:eastAsia="Times New Roman" w:hAnsiTheme="minorHAnsi" w:cstheme="minorHAnsi"/>
                <w:bCs/>
              </w:rPr>
              <w:t>Цифровые технологии в авиастроении. Проектирование летательных аппаратов. Цифровые технологии в авиастроении. Производство летательных аппаратов и двигателей. Цифровые технологии в авиастроении. Эксплуатация летательных аппаратов и двигателей. Цифровые технологии в авиастроении. Препятствия развития, требования к компетенциям и программное оборудование. Цифровые технологии на воздушном транспорте.</w:t>
            </w:r>
          </w:p>
          <w:p w14:paraId="314CBD6D" w14:textId="77777777" w:rsidR="007D035C" w:rsidRPr="00DD5CF0" w:rsidRDefault="007D035C" w:rsidP="007D035C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Современные парадигмы программирования</w:t>
            </w:r>
            <w:r w:rsidRPr="00DD5CF0">
              <w:rPr>
                <w:rFonts w:eastAsia="Times New Roman" w:cstheme="minorHAnsi"/>
                <w:bCs/>
              </w:rPr>
              <w:tab/>
            </w:r>
          </w:p>
          <w:p w14:paraId="7A9E9F48" w14:textId="50B00EBE" w:rsidR="00CF13CB" w:rsidRPr="00DD5CF0" w:rsidRDefault="007D035C" w:rsidP="007D035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Основные темы: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Общие вопросы языков программирования. Введение в объектно-ориентированное программирование. Введение в функциональный подход к программированию. Введение в обобщённое программирование. Как преподавать программирование</w:t>
            </w:r>
          </w:p>
          <w:p w14:paraId="19FEFFD6" w14:textId="757EDD50" w:rsidR="0012671F" w:rsidRPr="00DD5CF0" w:rsidRDefault="00912FC8" w:rsidP="00912FC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</w:rPr>
            </w:pPr>
            <w:r w:rsidRPr="00DD5CF0">
              <w:rPr>
                <w:rFonts w:asciiTheme="minorHAnsi" w:hAnsiTheme="minorHAnsi" w:cstheme="minorHAnsi"/>
                <w:b/>
              </w:rPr>
              <w:t>Семинары:</w:t>
            </w:r>
            <w:r w:rsidRPr="00DD5CF0">
              <w:rPr>
                <w:rFonts w:asciiTheme="minorHAnsi" w:hAnsiTheme="minorHAnsi" w:cstheme="minorHAnsi"/>
                <w:bCs/>
              </w:rPr>
              <w:t xml:space="preserve"> Кейсы в преподавании профильных дисциплин.</w:t>
            </w:r>
          </w:p>
        </w:tc>
      </w:tr>
      <w:tr w:rsidR="00CF13CB" w:rsidRPr="00DD5CF0" w14:paraId="6508C50E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DFC1" w14:textId="7996B3E4" w:rsidR="0012671F" w:rsidRPr="00DD5CF0" w:rsidRDefault="00CF13CB" w:rsidP="001B3B76">
            <w:pPr>
              <w:widowControl w:val="0"/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iCs/>
                <w:lang w:eastAsia="en-GB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3. </w:t>
            </w:r>
          </w:p>
        </w:tc>
      </w:tr>
    </w:tbl>
    <w:p w14:paraId="7EBDA838" w14:textId="4CEB67C0" w:rsidR="001570A8" w:rsidRPr="00DD5CF0" w:rsidRDefault="001570A8" w:rsidP="001570A8">
      <w:pPr>
        <w:pStyle w:val="a3"/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42074C0" w14:textId="639E0025" w:rsidR="00075376" w:rsidRPr="00DD5CF0" w:rsidRDefault="00952DAC" w:rsidP="00952DA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  <w:lang w:val="en-US"/>
        </w:rPr>
        <w:t>VI</w:t>
      </w:r>
      <w:r w:rsidR="00912FC8" w:rsidRPr="00DD5CF0">
        <w:rPr>
          <w:rFonts w:asciiTheme="minorHAnsi" w:eastAsia="Times New Roman" w:hAnsiTheme="minorHAnsi" w:cstheme="minorHAnsi"/>
          <w:b/>
          <w:bCs/>
          <w:lang w:val="en-US"/>
        </w:rPr>
        <w:t>I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.  </w:t>
      </w:r>
      <w:r w:rsidR="00780172" w:rsidRPr="00DD5CF0">
        <w:rPr>
          <w:rFonts w:asciiTheme="minorHAnsi" w:eastAsia="Times New Roman" w:hAnsiTheme="minorHAnsi" w:cstheme="minorHAnsi"/>
          <w:b/>
          <w:bCs/>
        </w:rPr>
        <w:t>Направление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 «ИТ в кораблестроении» - для ППС, работающих по УГНП 26.</w:t>
      </w:r>
      <w:r w:rsidR="00075376" w:rsidRPr="00DD5CF0">
        <w:rPr>
          <w:rFonts w:asciiTheme="minorHAnsi" w:eastAsia="Times New Roman" w:hAnsiTheme="minorHAnsi" w:cstheme="minorHAnsi"/>
          <w:b/>
          <w:bCs/>
        </w:rPr>
        <w:t>00.00</w:t>
      </w:r>
    </w:p>
    <w:p w14:paraId="55ADC47B" w14:textId="77777777" w:rsidR="00075376" w:rsidRPr="00DD5CF0" w:rsidRDefault="00075376" w:rsidP="00952DA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06577B07" w14:textId="11825211" w:rsidR="00075376" w:rsidRPr="00DD5CF0" w:rsidRDefault="00075376" w:rsidP="000753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 xml:space="preserve">В соответствии с категориями слушателей есть 4 названия программы. Эти же названия программ 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Pr="00DD5CF0">
        <w:rPr>
          <w:rFonts w:asciiTheme="minorHAnsi" w:eastAsia="Times New Roman" w:hAnsiTheme="minorHAnsi" w:cstheme="minorHAnsi"/>
          <w:b/>
          <w:bCs/>
        </w:rPr>
        <w:t>писаны в удостоверении по окончании обучения:</w:t>
      </w:r>
    </w:p>
    <w:p w14:paraId="7DF810E1" w14:textId="77777777" w:rsidR="001570A8" w:rsidRPr="00DD5CF0" w:rsidRDefault="001570A8" w:rsidP="00952DAC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E6F0762" w14:textId="77777777" w:rsidR="00E179A7" w:rsidRPr="00DD5CF0" w:rsidRDefault="003D6B4A" w:rsidP="00E179A7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рабочих программ для подготовки ИТ-специалистов в кораблестроении</w:t>
      </w:r>
      <w:r w:rsidR="00DC2E18" w:rsidRPr="00DD5CF0">
        <w:rPr>
          <w:rFonts w:eastAsia="Times New Roman" w:cstheme="minorHAnsi"/>
          <w:lang w:eastAsia="ru-RU"/>
        </w:rPr>
        <w:t xml:space="preserve">» </w:t>
      </w:r>
      <w:r w:rsidR="00E179A7" w:rsidRPr="00DD5CF0">
        <w:rPr>
          <w:rFonts w:eastAsia="Times New Roman" w:cstheme="minorHAnsi"/>
          <w:lang w:eastAsia="ru-RU"/>
        </w:rPr>
        <w:t xml:space="preserve">- для преподавателей организаций высшего образования, а также, по желанию, для преподавателей организаций СПО или ДПО, имеющих высшее образование; </w:t>
      </w:r>
    </w:p>
    <w:p w14:paraId="4298374B" w14:textId="0ADD938A" w:rsidR="0025312B" w:rsidRPr="00DD5CF0" w:rsidRDefault="0025312B" w:rsidP="00E179A7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рабочих программ для подготовки ИТ-специалистов в кораблестроении (</w:t>
      </w:r>
      <w:r w:rsidR="00E179A7" w:rsidRPr="00DD5CF0">
        <w:rPr>
          <w:rFonts w:eastAsia="Times New Roman" w:cstheme="minorHAnsi"/>
          <w:lang w:eastAsia="ru-RU"/>
        </w:rPr>
        <w:t>у</w:t>
      </w:r>
      <w:r w:rsidRPr="00DD5CF0">
        <w:rPr>
          <w:rFonts w:eastAsia="Times New Roman" w:cstheme="minorHAnsi"/>
          <w:lang w:eastAsia="ru-RU"/>
        </w:rPr>
        <w:t>ровень СПО)» - для преподавателей СПО;</w:t>
      </w:r>
    </w:p>
    <w:p w14:paraId="737AA252" w14:textId="6C4CCE95" w:rsidR="003D6B4A" w:rsidRPr="00DD5CF0" w:rsidRDefault="003D6B4A" w:rsidP="00E179A7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ИТ-специалистов в кораблестроении»</w:t>
      </w:r>
      <w:r w:rsidR="00DC2E18" w:rsidRPr="00DD5CF0">
        <w:rPr>
          <w:rFonts w:eastAsia="Times New Roman" w:cstheme="minorHAnsi"/>
          <w:lang w:eastAsia="ru-RU"/>
        </w:rPr>
        <w:t xml:space="preserve"> - для методистов ВО</w:t>
      </w:r>
      <w:r w:rsidR="0025312B" w:rsidRPr="00DD5CF0">
        <w:rPr>
          <w:rFonts w:eastAsia="Times New Roman" w:cstheme="minorHAnsi"/>
          <w:lang w:eastAsia="ru-RU"/>
        </w:rPr>
        <w:t>;</w:t>
      </w:r>
    </w:p>
    <w:p w14:paraId="599E2708" w14:textId="36A54946" w:rsidR="0025312B" w:rsidRPr="00DD5CF0" w:rsidRDefault="0025312B" w:rsidP="00E179A7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lastRenderedPageBreak/>
        <w:t>«Проектирование образовательных программ для подготовки ИТ-специалистов в кораблестроении (</w:t>
      </w:r>
      <w:r w:rsidR="00E179A7" w:rsidRPr="00DD5CF0">
        <w:rPr>
          <w:rFonts w:eastAsia="Times New Roman" w:cstheme="minorHAnsi"/>
          <w:lang w:eastAsia="ru-RU"/>
        </w:rPr>
        <w:t>у</w:t>
      </w:r>
      <w:r w:rsidRPr="00DD5CF0">
        <w:rPr>
          <w:rFonts w:eastAsia="Times New Roman" w:cstheme="minorHAnsi"/>
          <w:lang w:eastAsia="ru-RU"/>
        </w:rPr>
        <w:t>ровень СПО)» - для методистов СПО.</w:t>
      </w:r>
    </w:p>
    <w:p w14:paraId="5F1FF2CE" w14:textId="77777777" w:rsidR="00DE4949" w:rsidRPr="00DD5CF0" w:rsidRDefault="00DE4949" w:rsidP="00DE4949">
      <w:pPr>
        <w:pStyle w:val="a3"/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C2B2376" w14:textId="41069A59" w:rsidR="00DE4949" w:rsidRPr="00DD5CF0" w:rsidRDefault="00DE4949" w:rsidP="00DE4949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355C191B" w14:textId="77777777" w:rsidR="001B3B76" w:rsidRPr="00DD5CF0" w:rsidRDefault="001B3B76" w:rsidP="00DE4949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DE4949" w:rsidRPr="00DD5CF0" w14:paraId="7556DFE2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435B" w14:textId="77777777" w:rsidR="00DE4949" w:rsidRPr="00DD5CF0" w:rsidRDefault="00DE4949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DE4949" w:rsidRPr="00DD5CF0" w14:paraId="75317A71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464A" w14:textId="25802B37" w:rsidR="00DE4949" w:rsidRPr="00DD5CF0" w:rsidRDefault="00DE4949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DE4949" w:rsidRPr="00DD5CF0" w14:paraId="33F89789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4108" w14:textId="4275D934" w:rsidR="00DE4949" w:rsidRPr="00DD5CF0" w:rsidRDefault="00DE4949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2. </w:t>
            </w:r>
            <w:r w:rsidR="00EB4C6E" w:rsidRPr="00DD5CF0">
              <w:rPr>
                <w:rFonts w:asciiTheme="minorHAnsi" w:eastAsia="Times New Roman" w:hAnsiTheme="minorHAnsi" w:cstheme="minorHAnsi"/>
                <w:b/>
              </w:rPr>
              <w:t>Информационные технологии в кораблестроении</w:t>
            </w:r>
          </w:p>
          <w:p w14:paraId="5DC393A1" w14:textId="7CB36DE4" w:rsidR="00EB4C6E" w:rsidRPr="00DD5CF0" w:rsidRDefault="00EB4C6E" w:rsidP="00EB4C6E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Технологические тренды в судостроении и портовой деятельности в мире и России.</w:t>
            </w:r>
          </w:p>
          <w:p w14:paraId="4F0A9C1F" w14:textId="77777777" w:rsidR="000B26C6" w:rsidRPr="00DD5CF0" w:rsidRDefault="00DE4949" w:rsidP="000B26C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>Основные темы: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B4C6E" w:rsidRPr="00DD5CF0">
              <w:rPr>
                <w:rFonts w:asciiTheme="minorHAnsi" w:eastAsia="Times New Roman" w:hAnsiTheme="minorHAnsi" w:cstheme="minorHAnsi"/>
                <w:bCs/>
              </w:rPr>
              <w:t>Большие данные в логистических задачах. Часть 1</w:t>
            </w:r>
            <w:r w:rsidR="000B26C6" w:rsidRPr="00DD5CF0">
              <w:rPr>
                <w:rFonts w:asciiTheme="minorHAnsi" w:eastAsia="Times New Roman" w:hAnsiTheme="minorHAnsi" w:cstheme="minorHAnsi"/>
                <w:bCs/>
              </w:rPr>
              <w:t>;</w:t>
            </w:r>
            <w:r w:rsidR="00EB4C6E" w:rsidRPr="00DD5CF0">
              <w:rPr>
                <w:rFonts w:asciiTheme="minorHAnsi" w:eastAsia="Times New Roman" w:hAnsiTheme="minorHAnsi" w:cstheme="minorHAnsi"/>
                <w:bCs/>
              </w:rPr>
              <w:t xml:space="preserve"> Большие данные в логистических задачах. Часть 2</w:t>
            </w:r>
            <w:r w:rsidR="000B26C6" w:rsidRPr="00DD5CF0">
              <w:rPr>
                <w:rFonts w:asciiTheme="minorHAnsi" w:eastAsia="Times New Roman" w:hAnsiTheme="minorHAnsi" w:cstheme="minorHAnsi"/>
                <w:bCs/>
              </w:rPr>
              <w:t>.</w:t>
            </w:r>
          </w:p>
          <w:p w14:paraId="795CBBEF" w14:textId="77777777" w:rsidR="00EB4C6E" w:rsidRPr="00DD5CF0" w:rsidRDefault="000B26C6" w:rsidP="000B26C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Цифровые технологии в кораблестроении</w:t>
            </w:r>
          </w:p>
          <w:p w14:paraId="24997F4D" w14:textId="77777777" w:rsidR="000B26C6" w:rsidRPr="00DD5CF0" w:rsidRDefault="000B26C6" w:rsidP="000B26C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>Основные темы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: Беспилотные технологии на водном транспорте. QA в процессах разработки судовой навигации и систем мониторинга. Общая характеристика состояния внутреннего водного транспорта РФ и примеры использования цифровых технологий для решения задач, стоящих перед отраслью. Информационные технологии при моделировании процессов и элементов судовой энергетической установки. Проектирование систем</w:t>
            </w:r>
          </w:p>
          <w:p w14:paraId="28DBB82F" w14:textId="77777777" w:rsidR="000B26C6" w:rsidRPr="00DD5CF0" w:rsidRDefault="000B26C6" w:rsidP="000B26C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Современные парадигмы программирования</w:t>
            </w:r>
          </w:p>
          <w:p w14:paraId="4D9E3D10" w14:textId="7394C66F" w:rsidR="000B26C6" w:rsidRPr="00DD5CF0" w:rsidRDefault="000B26C6" w:rsidP="000B26C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>Основные темы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: Общие вопросы языков программирования. Введение в объектно-ориентированное программирование. Введение в функциональный подход к программированию. Введение в обобщённое программирование. Как преподавать программирование</w:t>
            </w:r>
            <w:r w:rsidR="00912FC8" w:rsidRPr="00DD5CF0">
              <w:rPr>
                <w:rFonts w:asciiTheme="minorHAnsi" w:eastAsia="Times New Roman" w:hAnsiTheme="minorHAnsi" w:cstheme="minorHAnsi"/>
                <w:bCs/>
              </w:rPr>
              <w:t>.</w:t>
            </w:r>
          </w:p>
          <w:p w14:paraId="2D8D7AB9" w14:textId="3B5D53B0" w:rsidR="00912FC8" w:rsidRPr="00DD5CF0" w:rsidRDefault="00912FC8" w:rsidP="000B26C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hAnsiTheme="minorHAnsi" w:cstheme="minorHAnsi"/>
                <w:b/>
              </w:rPr>
              <w:t>Семинары:</w:t>
            </w:r>
            <w:r w:rsidRPr="00DD5CF0">
              <w:rPr>
                <w:rFonts w:asciiTheme="minorHAnsi" w:hAnsiTheme="minorHAnsi" w:cstheme="minorHAnsi"/>
                <w:bCs/>
              </w:rPr>
              <w:t xml:space="preserve"> Кейсы в преподавании профильных дисциплин.</w:t>
            </w:r>
          </w:p>
          <w:p w14:paraId="1D43253F" w14:textId="245E3830" w:rsidR="0012671F" w:rsidRPr="00DD5CF0" w:rsidRDefault="0012671F" w:rsidP="000B26C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DE4949" w:rsidRPr="00DD5CF0" w14:paraId="64B71053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E44B" w14:textId="293BF34E" w:rsidR="0012671F" w:rsidRPr="00DD5CF0" w:rsidRDefault="00DE4949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3. </w:t>
            </w:r>
          </w:p>
        </w:tc>
      </w:tr>
    </w:tbl>
    <w:p w14:paraId="2CF228C8" w14:textId="73DB8FF2" w:rsidR="00DC2E18" w:rsidRPr="00DD5CF0" w:rsidRDefault="00DC2E18" w:rsidP="00DC2E18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5446D8BB" w14:textId="3D8E007A" w:rsidR="0025312B" w:rsidRPr="00DD5CF0" w:rsidRDefault="000B26C6" w:rsidP="005463E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>VI</w:t>
      </w:r>
      <w:r w:rsidR="00912FC8" w:rsidRPr="00DD5CF0">
        <w:rPr>
          <w:rFonts w:asciiTheme="minorHAnsi" w:eastAsia="Times New Roman" w:hAnsiTheme="minorHAnsi" w:cstheme="minorHAnsi"/>
          <w:b/>
          <w:bCs/>
          <w:lang w:val="en-US"/>
        </w:rPr>
        <w:t>I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I. </w:t>
      </w:r>
      <w:r w:rsidR="00780172" w:rsidRPr="00DD5CF0">
        <w:rPr>
          <w:rFonts w:asciiTheme="minorHAnsi" w:eastAsia="Times New Roman" w:hAnsiTheme="minorHAnsi" w:cstheme="minorHAnsi"/>
          <w:b/>
          <w:bCs/>
        </w:rPr>
        <w:t xml:space="preserve">Направление 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«ИТ в </w:t>
      </w:r>
      <w:r w:rsidR="00E74F57" w:rsidRPr="00DD5CF0">
        <w:rPr>
          <w:rFonts w:asciiTheme="minorHAnsi" w:eastAsia="Times New Roman" w:hAnsiTheme="minorHAnsi" w:cstheme="minorHAnsi"/>
          <w:b/>
          <w:bCs/>
        </w:rPr>
        <w:t>тепло- и электроэнергетике</w:t>
      </w:r>
      <w:r w:rsidR="005463E9" w:rsidRPr="00DD5CF0">
        <w:rPr>
          <w:rFonts w:asciiTheme="minorHAnsi" w:eastAsia="Times New Roman" w:hAnsiTheme="minorHAnsi" w:cstheme="minorHAnsi"/>
          <w:b/>
          <w:bCs/>
        </w:rPr>
        <w:t xml:space="preserve"> инфраструктуре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» - для ППС, работающих по УГНП </w:t>
      </w:r>
      <w:r w:rsidR="000F14C8" w:rsidRPr="00DD5CF0">
        <w:rPr>
          <w:rFonts w:asciiTheme="minorHAnsi" w:eastAsia="Times New Roman" w:hAnsiTheme="minorHAnsi" w:cstheme="minorHAnsi"/>
          <w:b/>
          <w:bCs/>
        </w:rPr>
        <w:t>13</w:t>
      </w:r>
      <w:r w:rsidRPr="00DD5CF0">
        <w:rPr>
          <w:rFonts w:asciiTheme="minorHAnsi" w:eastAsia="Times New Roman" w:hAnsiTheme="minorHAnsi" w:cstheme="minorHAnsi"/>
          <w:b/>
          <w:bCs/>
        </w:rPr>
        <w:t>.</w:t>
      </w:r>
      <w:r w:rsidR="002019E7" w:rsidRPr="00DD5CF0">
        <w:rPr>
          <w:rFonts w:asciiTheme="minorHAnsi" w:eastAsia="Times New Roman" w:hAnsiTheme="minorHAnsi" w:cstheme="minorHAnsi"/>
          <w:b/>
          <w:bCs/>
        </w:rPr>
        <w:t>00.00</w:t>
      </w:r>
    </w:p>
    <w:p w14:paraId="76BB0E8F" w14:textId="77777777" w:rsidR="002019E7" w:rsidRPr="00DD5CF0" w:rsidRDefault="002019E7" w:rsidP="005463E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492E3A90" w14:textId="152A2B3D" w:rsidR="000B26C6" w:rsidRPr="00DD5CF0" w:rsidRDefault="0025312B" w:rsidP="005463E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 xml:space="preserve">В соответствии с категориями слушателей есть 4 названия программы. Эти же названия программ 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Pr="00DD5CF0">
        <w:rPr>
          <w:rFonts w:asciiTheme="minorHAnsi" w:eastAsia="Times New Roman" w:hAnsiTheme="minorHAnsi" w:cstheme="minorHAnsi"/>
          <w:b/>
          <w:bCs/>
        </w:rPr>
        <w:t>писаны в удостоверении по окончании обучения:</w:t>
      </w:r>
    </w:p>
    <w:p w14:paraId="6FDAE044" w14:textId="77777777" w:rsidR="000B26C6" w:rsidRPr="00DD5CF0" w:rsidRDefault="000B26C6" w:rsidP="00DC2E18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1EDA4651" w14:textId="77777777" w:rsidR="00E179A7" w:rsidRPr="00DD5CF0" w:rsidRDefault="003D6B4A" w:rsidP="00E179A7">
      <w:pPr>
        <w:pStyle w:val="a3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рабочих программ для подготовки ИТ-специалистов энергетической инфраструктуры»</w:t>
      </w:r>
      <w:r w:rsidR="000B26C6" w:rsidRPr="00DD5CF0">
        <w:rPr>
          <w:rFonts w:eastAsia="Times New Roman" w:cstheme="minorHAnsi"/>
          <w:lang w:eastAsia="ru-RU"/>
        </w:rPr>
        <w:t xml:space="preserve"> </w:t>
      </w:r>
      <w:r w:rsidR="00E179A7" w:rsidRPr="00DD5CF0">
        <w:rPr>
          <w:rFonts w:eastAsia="Times New Roman" w:cstheme="minorHAnsi"/>
          <w:lang w:eastAsia="ru-RU"/>
        </w:rPr>
        <w:t xml:space="preserve">- для преподавателей организаций высшего образования, а также, по желанию, для преподавателей организаций СПО или ДПО, имеющих высшее образование; </w:t>
      </w:r>
    </w:p>
    <w:p w14:paraId="4746B728" w14:textId="6DB12C92" w:rsidR="003D6B4A" w:rsidRPr="00DD5CF0" w:rsidRDefault="003D6B4A" w:rsidP="00E179A7">
      <w:pPr>
        <w:pStyle w:val="a3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рабочих программ для подготовки ИТ-специалистов энергетической инфраструктуры (уровень СПО)»</w:t>
      </w:r>
      <w:r w:rsidR="005463E9" w:rsidRPr="00DD5CF0">
        <w:rPr>
          <w:rFonts w:eastAsia="Times New Roman" w:cstheme="minorHAnsi"/>
          <w:lang w:eastAsia="ru-RU"/>
        </w:rPr>
        <w:t xml:space="preserve"> - для преподавателей СПО</w:t>
      </w:r>
      <w:r w:rsidRPr="00DD5CF0">
        <w:rPr>
          <w:rFonts w:eastAsia="Times New Roman" w:cstheme="minorHAnsi"/>
          <w:lang w:eastAsia="ru-RU"/>
        </w:rPr>
        <w:t>;</w:t>
      </w:r>
    </w:p>
    <w:p w14:paraId="7EED4967" w14:textId="2361B182" w:rsidR="003D6B4A" w:rsidRPr="00DD5CF0" w:rsidRDefault="003D6B4A" w:rsidP="00E179A7">
      <w:pPr>
        <w:pStyle w:val="a3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ИТ-специалистов энергетической инфраструктуры»</w:t>
      </w:r>
      <w:r w:rsidR="000B26C6" w:rsidRPr="00DD5CF0">
        <w:rPr>
          <w:rFonts w:eastAsia="Times New Roman" w:cstheme="minorHAnsi"/>
          <w:lang w:eastAsia="ru-RU"/>
        </w:rPr>
        <w:t xml:space="preserve"> - для методистов ВО</w:t>
      </w:r>
      <w:r w:rsidRPr="00DD5CF0">
        <w:rPr>
          <w:rFonts w:eastAsia="Times New Roman" w:cstheme="minorHAnsi"/>
          <w:lang w:eastAsia="ru-RU"/>
        </w:rPr>
        <w:t>;</w:t>
      </w:r>
    </w:p>
    <w:p w14:paraId="7025E662" w14:textId="0C2F2574" w:rsidR="003D6B4A" w:rsidRPr="00DD5CF0" w:rsidRDefault="003D6B4A" w:rsidP="00E179A7">
      <w:pPr>
        <w:pStyle w:val="a3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для подготовки ИТ-специалистов энергетической инфраструктуры (уровень СПО)»</w:t>
      </w:r>
      <w:r w:rsidR="000B26C6" w:rsidRPr="00DD5CF0">
        <w:rPr>
          <w:rFonts w:eastAsia="Times New Roman" w:cstheme="minorHAnsi"/>
          <w:lang w:eastAsia="ru-RU"/>
        </w:rPr>
        <w:t xml:space="preserve"> - для </w:t>
      </w:r>
      <w:r w:rsidR="005463E9" w:rsidRPr="00DD5CF0">
        <w:rPr>
          <w:rFonts w:eastAsia="Times New Roman" w:cstheme="minorHAnsi"/>
          <w:lang w:eastAsia="ru-RU"/>
        </w:rPr>
        <w:t>методистов</w:t>
      </w:r>
      <w:r w:rsidR="000B26C6" w:rsidRPr="00DD5CF0">
        <w:rPr>
          <w:rFonts w:eastAsia="Times New Roman" w:cstheme="minorHAnsi"/>
          <w:lang w:eastAsia="ru-RU"/>
        </w:rPr>
        <w:t xml:space="preserve"> СПО</w:t>
      </w:r>
      <w:r w:rsidR="0025312B" w:rsidRPr="00DD5CF0">
        <w:rPr>
          <w:rFonts w:eastAsia="Times New Roman" w:cstheme="minorHAnsi"/>
          <w:lang w:eastAsia="ru-RU"/>
        </w:rPr>
        <w:t>.</w:t>
      </w:r>
    </w:p>
    <w:p w14:paraId="345DD3CC" w14:textId="77777777" w:rsidR="000F14C8" w:rsidRPr="00DD5CF0" w:rsidRDefault="000F14C8" w:rsidP="000F14C8">
      <w:pPr>
        <w:pStyle w:val="a3"/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11E38E9" w14:textId="7BF1D0A6" w:rsidR="000F14C8" w:rsidRPr="00DD5CF0" w:rsidRDefault="000F14C8" w:rsidP="000F14C8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06DE5DEE" w14:textId="77777777" w:rsidR="001B3B76" w:rsidRPr="00DD5CF0" w:rsidRDefault="001B3B76" w:rsidP="000F14C8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0F14C8" w:rsidRPr="00DD5CF0" w14:paraId="13C18200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E8D" w14:textId="77777777" w:rsidR="000F14C8" w:rsidRPr="00DD5CF0" w:rsidRDefault="000F14C8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0F14C8" w:rsidRPr="00DD5CF0" w14:paraId="0B59ADD3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9A8" w14:textId="1BC61D0C" w:rsidR="000F14C8" w:rsidRPr="00DD5CF0" w:rsidRDefault="000F14C8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0F14C8" w:rsidRPr="00DD5CF0" w14:paraId="353D8D19" w14:textId="77777777" w:rsidTr="00DD5CF0">
        <w:trPr>
          <w:trHeight w:val="17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C9F1" w14:textId="53563007" w:rsidR="000F14C8" w:rsidRPr="00DD5CF0" w:rsidRDefault="000F14C8" w:rsidP="000F14C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>Модуль 2</w:t>
            </w:r>
            <w:r w:rsidRPr="00DD5CF0">
              <w:rPr>
                <w:rFonts w:asciiTheme="minorHAnsi" w:hAnsiTheme="minorHAnsi" w:cstheme="minorHAnsi"/>
              </w:rPr>
              <w:t xml:space="preserve"> </w:t>
            </w:r>
            <w:r w:rsidR="00E74F57" w:rsidRPr="00DD5CF0">
              <w:rPr>
                <w:rFonts w:asciiTheme="minorHAnsi" w:eastAsia="Times New Roman" w:hAnsiTheme="minorHAnsi" w:cstheme="minorHAnsi"/>
                <w:b/>
              </w:rPr>
              <w:t>Ц</w:t>
            </w:r>
            <w:r w:rsidRPr="00DD5CF0">
              <w:rPr>
                <w:rFonts w:asciiTheme="minorHAnsi" w:eastAsia="Times New Roman" w:hAnsiTheme="minorHAnsi" w:cstheme="minorHAnsi"/>
                <w:b/>
              </w:rPr>
              <w:t>ифровые технологии в электро- и теплоэнергетике</w:t>
            </w:r>
          </w:p>
          <w:p w14:paraId="3E0CED2E" w14:textId="3CD3BBB1" w:rsidR="000F14C8" w:rsidRPr="00DD5CF0" w:rsidRDefault="000F14C8" w:rsidP="000F14C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>Основные темы:</w:t>
            </w: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Цифровая распределенная энергетика: Интернет энергии. Лучшие региональные практики развития энергетической инфраструктуры. Современные парадигмы программирования.</w:t>
            </w:r>
          </w:p>
          <w:p w14:paraId="75229395" w14:textId="4EFA4653" w:rsidR="000F14C8" w:rsidRPr="00DD5CF0" w:rsidRDefault="000F14C8" w:rsidP="000F14C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>Краткое содержание</w:t>
            </w:r>
            <w:r w:rsidR="00912FC8" w:rsidRPr="00DD5CF0">
              <w:rPr>
                <w:rFonts w:asciiTheme="minorHAnsi" w:eastAsia="Times New Roman" w:hAnsiTheme="minorHAnsi" w:cstheme="minorHAnsi"/>
                <w:b/>
              </w:rPr>
              <w:t xml:space="preserve"> л</w:t>
            </w:r>
            <w:r w:rsidRPr="00DD5CF0">
              <w:rPr>
                <w:rFonts w:asciiTheme="minorHAnsi" w:eastAsia="Times New Roman" w:hAnsiTheme="minorHAnsi" w:cstheme="minorHAnsi"/>
                <w:b/>
              </w:rPr>
              <w:t>екци</w:t>
            </w:r>
            <w:r w:rsidR="00912FC8" w:rsidRPr="00DD5CF0">
              <w:rPr>
                <w:rFonts w:asciiTheme="minorHAnsi" w:eastAsia="Times New Roman" w:hAnsiTheme="minorHAnsi" w:cstheme="minorHAnsi"/>
                <w:b/>
              </w:rPr>
              <w:t>онного блока</w:t>
            </w: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: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 xml:space="preserve">Цифровая энергетика в контексте энергетического перехода Часть 1. Цифровая энергетика в контексте энергетического перехода Часть 2. Цифровая энергетика в контексте энергетического перехода Часть 3. Архитектура и сервисы Интернета энергии. Роль вузов в построении Интернета энергии. Техническая реализация архитектуры Интернета энергии. Новые технологии для Интернета энергии. Цифровизация в автоматизированных системах. Цифровые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lastRenderedPageBreak/>
              <w:t>технологии и формирование перспективных экономических моделей в энергетической отрасли. Цифровые технологии и новые профессиональные компетенции. Цифровая трансформация: дистанционный сбор данных о потреблении тепловой энергии. Общие вопросы языков программирования. Введение в объектно-ориентированное программирование. Введение в функциональный подход к программированию. Введение в обобщённое программирование. Как преподавать программирование.</w:t>
            </w:r>
          </w:p>
          <w:p w14:paraId="4553A714" w14:textId="6C5A5A28" w:rsidR="000F14C8" w:rsidRPr="00DD5CF0" w:rsidRDefault="000F14C8" w:rsidP="000F14C8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Семинары: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Кейсы в преподавании профильных дисциплин.</w:t>
            </w:r>
          </w:p>
        </w:tc>
      </w:tr>
      <w:tr w:rsidR="000F14C8" w:rsidRPr="00DD5CF0" w14:paraId="0BF8FA06" w14:textId="77777777" w:rsidTr="00DD5CF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8076" w14:textId="1A5527EF" w:rsidR="000F14C8" w:rsidRPr="00DD5CF0" w:rsidRDefault="000F14C8" w:rsidP="001B3B76">
            <w:pPr>
              <w:widowControl w:val="0"/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iCs/>
                <w:lang w:eastAsia="en-GB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Модуль 3. </w:t>
            </w:r>
          </w:p>
        </w:tc>
      </w:tr>
    </w:tbl>
    <w:p w14:paraId="77DAAA14" w14:textId="36FDCF17" w:rsidR="005463E9" w:rsidRPr="00DD5CF0" w:rsidRDefault="005463E9" w:rsidP="005463E9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6F6E7848" w14:textId="6488588A" w:rsidR="00912FC8" w:rsidRPr="00DD5CF0" w:rsidRDefault="00912FC8" w:rsidP="00A210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  <w:lang w:val="en-US"/>
        </w:rPr>
        <w:t>IX</w:t>
      </w:r>
      <w:r w:rsidR="00A2104F" w:rsidRPr="00DD5CF0">
        <w:rPr>
          <w:rFonts w:asciiTheme="minorHAnsi" w:eastAsia="Times New Roman" w:hAnsiTheme="minorHAnsi" w:cstheme="minorHAnsi"/>
          <w:b/>
          <w:bCs/>
        </w:rPr>
        <w:t xml:space="preserve">. </w:t>
      </w:r>
      <w:r w:rsidR="00780172" w:rsidRPr="00DD5CF0">
        <w:rPr>
          <w:rFonts w:asciiTheme="minorHAnsi" w:eastAsia="Times New Roman" w:hAnsiTheme="minorHAnsi" w:cstheme="minorHAnsi"/>
          <w:b/>
          <w:bCs/>
        </w:rPr>
        <w:t xml:space="preserve">Направление </w:t>
      </w:r>
      <w:r w:rsidR="00A2104F" w:rsidRPr="00DD5CF0">
        <w:rPr>
          <w:rFonts w:asciiTheme="minorHAnsi" w:eastAsia="Times New Roman" w:hAnsiTheme="minorHAnsi" w:cstheme="minorHAnsi"/>
          <w:b/>
          <w:bCs/>
        </w:rPr>
        <w:t>«</w:t>
      </w:r>
      <w:r w:rsidR="002F20E7" w:rsidRPr="00DD5CF0">
        <w:rPr>
          <w:rFonts w:asciiTheme="minorHAnsi" w:eastAsia="Times New Roman" w:hAnsiTheme="minorHAnsi" w:cstheme="minorHAnsi"/>
          <w:b/>
          <w:bCs/>
        </w:rPr>
        <w:t xml:space="preserve">Цифровые технологии </w:t>
      </w:r>
      <w:r w:rsidRPr="00DD5CF0">
        <w:rPr>
          <w:rFonts w:asciiTheme="minorHAnsi" w:eastAsia="Times New Roman" w:hAnsiTheme="minorHAnsi" w:cstheme="minorHAnsi"/>
          <w:b/>
          <w:bCs/>
        </w:rPr>
        <w:t>в сфере и</w:t>
      </w:r>
      <w:r w:rsidR="00A2104F" w:rsidRPr="00DD5CF0">
        <w:rPr>
          <w:rFonts w:asciiTheme="minorHAnsi" w:eastAsia="Times New Roman" w:hAnsiTheme="minorHAnsi" w:cstheme="minorHAnsi"/>
          <w:b/>
          <w:bCs/>
        </w:rPr>
        <w:t>нформационн</w:t>
      </w:r>
      <w:r w:rsidR="002F20E7" w:rsidRPr="00DD5CF0">
        <w:rPr>
          <w:rFonts w:asciiTheme="minorHAnsi" w:eastAsia="Times New Roman" w:hAnsiTheme="minorHAnsi" w:cstheme="minorHAnsi"/>
          <w:b/>
          <w:bCs/>
        </w:rPr>
        <w:t>ой</w:t>
      </w:r>
      <w:r w:rsidR="00A2104F" w:rsidRPr="00DD5CF0">
        <w:rPr>
          <w:rFonts w:asciiTheme="minorHAnsi" w:eastAsia="Times New Roman" w:hAnsiTheme="minorHAnsi" w:cstheme="minorHAnsi"/>
          <w:b/>
          <w:bCs/>
        </w:rPr>
        <w:t xml:space="preserve"> безопасност</w:t>
      </w:r>
      <w:r w:rsidR="002F20E7" w:rsidRPr="00DD5CF0">
        <w:rPr>
          <w:rFonts w:asciiTheme="minorHAnsi" w:eastAsia="Times New Roman" w:hAnsiTheme="minorHAnsi" w:cstheme="minorHAnsi"/>
          <w:b/>
          <w:bCs/>
        </w:rPr>
        <w:t>и</w:t>
      </w:r>
      <w:r w:rsidR="00A2104F" w:rsidRPr="00DD5CF0">
        <w:rPr>
          <w:rFonts w:asciiTheme="minorHAnsi" w:eastAsia="Times New Roman" w:hAnsiTheme="minorHAnsi" w:cstheme="minorHAnsi"/>
          <w:b/>
          <w:bCs/>
        </w:rPr>
        <w:t>» - для ППС, работающих по УГНП 1</w:t>
      </w:r>
      <w:r w:rsidR="002F20E7" w:rsidRPr="00DD5CF0">
        <w:rPr>
          <w:rFonts w:asciiTheme="minorHAnsi" w:eastAsia="Times New Roman" w:hAnsiTheme="minorHAnsi" w:cstheme="minorHAnsi"/>
          <w:b/>
          <w:bCs/>
        </w:rPr>
        <w:t>0</w:t>
      </w:r>
      <w:r w:rsidR="00780172" w:rsidRPr="00DD5CF0">
        <w:rPr>
          <w:rFonts w:asciiTheme="minorHAnsi" w:eastAsia="Times New Roman" w:hAnsiTheme="minorHAnsi" w:cstheme="minorHAnsi"/>
          <w:b/>
          <w:bCs/>
        </w:rPr>
        <w:t>.00.00</w:t>
      </w:r>
      <w:r w:rsidRPr="00DD5CF0">
        <w:rPr>
          <w:rFonts w:asciiTheme="minorHAnsi" w:eastAsia="Times New Roman" w:hAnsiTheme="minorHAnsi" w:cstheme="minorHAnsi"/>
          <w:b/>
          <w:bCs/>
        </w:rPr>
        <w:t>, 40</w:t>
      </w:r>
      <w:r w:rsidR="00780172" w:rsidRPr="00DD5CF0">
        <w:rPr>
          <w:rFonts w:asciiTheme="minorHAnsi" w:eastAsia="Times New Roman" w:hAnsiTheme="minorHAnsi" w:cstheme="minorHAnsi"/>
          <w:b/>
          <w:bCs/>
        </w:rPr>
        <w:t>.00.00</w:t>
      </w:r>
      <w:r w:rsidRPr="00DD5CF0">
        <w:rPr>
          <w:rFonts w:asciiTheme="minorHAnsi" w:eastAsia="Times New Roman" w:hAnsiTheme="minorHAnsi" w:cstheme="minorHAnsi"/>
          <w:b/>
          <w:bCs/>
        </w:rPr>
        <w:t>, а также всех желающих внедрить в свои программы темы по информационной безопасности</w:t>
      </w:r>
      <w:r w:rsidR="00A2104F" w:rsidRPr="00DD5CF0">
        <w:rPr>
          <w:rFonts w:asciiTheme="minorHAnsi" w:eastAsia="Times New Roman" w:hAnsiTheme="minorHAnsi" w:cstheme="minorHAnsi"/>
          <w:b/>
          <w:bCs/>
        </w:rPr>
        <w:t xml:space="preserve">. </w:t>
      </w:r>
      <w:r w:rsidRPr="00DD5CF0">
        <w:rPr>
          <w:rFonts w:asciiTheme="minorHAnsi" w:eastAsia="Times New Roman" w:hAnsiTheme="minorHAnsi" w:cstheme="minorHAnsi"/>
          <w:b/>
          <w:bCs/>
        </w:rPr>
        <w:t xml:space="preserve">Программа подойдет как для гуманитариев, так и для технических специалистов. </w:t>
      </w:r>
    </w:p>
    <w:p w14:paraId="18BF0457" w14:textId="77777777" w:rsidR="0025312B" w:rsidRPr="00DD5CF0" w:rsidRDefault="0025312B" w:rsidP="00A2104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41FE69FD" w14:textId="0908460B" w:rsidR="00592810" w:rsidRPr="00DD5CF0" w:rsidRDefault="0025312B" w:rsidP="0025312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D5CF0">
        <w:rPr>
          <w:rFonts w:asciiTheme="minorHAnsi" w:eastAsia="Times New Roman" w:hAnsiTheme="minorHAnsi" w:cstheme="minorHAnsi"/>
          <w:b/>
          <w:bCs/>
        </w:rPr>
        <w:t xml:space="preserve">В соответствии с категориями слушателей есть 4 названия программы. Эти же названия программ будут </w:t>
      </w:r>
      <w:r w:rsidR="00C037CE" w:rsidRPr="00DD5CF0">
        <w:rPr>
          <w:rFonts w:asciiTheme="minorHAnsi" w:eastAsia="Times New Roman" w:hAnsiTheme="minorHAnsi" w:cstheme="minorHAnsi"/>
          <w:b/>
          <w:bCs/>
        </w:rPr>
        <w:t>на</w:t>
      </w:r>
      <w:r w:rsidRPr="00DD5CF0">
        <w:rPr>
          <w:rFonts w:asciiTheme="minorHAnsi" w:eastAsia="Times New Roman" w:hAnsiTheme="minorHAnsi" w:cstheme="minorHAnsi"/>
          <w:b/>
          <w:bCs/>
        </w:rPr>
        <w:t>писаны в удостоверении по окончании обучения:</w:t>
      </w:r>
    </w:p>
    <w:p w14:paraId="09914DB5" w14:textId="77777777" w:rsidR="0025312B" w:rsidRPr="00DD5CF0" w:rsidRDefault="0025312B" w:rsidP="0025312B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13BA501" w14:textId="77777777" w:rsidR="00A30509" w:rsidRPr="00DD5CF0" w:rsidRDefault="003D6B4A" w:rsidP="00A30509">
      <w:pPr>
        <w:pStyle w:val="a3"/>
        <w:numPr>
          <w:ilvl w:val="0"/>
          <w:numId w:val="17"/>
        </w:numPr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«Информационная безопасность для преподавателей»</w:t>
      </w:r>
      <w:r w:rsidR="009B2983" w:rsidRPr="00DD5CF0">
        <w:rPr>
          <w:rFonts w:eastAsia="Times New Roman" w:cstheme="minorHAnsi"/>
          <w:lang w:eastAsia="ru-RU"/>
        </w:rPr>
        <w:t xml:space="preserve"> - </w:t>
      </w:r>
      <w:r w:rsidR="00A30509" w:rsidRPr="00DD5CF0">
        <w:rPr>
          <w:rFonts w:eastAsia="Times New Roman" w:cstheme="minorHAnsi"/>
          <w:lang w:eastAsia="ru-RU"/>
        </w:rPr>
        <w:t xml:space="preserve">- для преподавателей организаций высшего образования, а также, по желанию, для преподавателей организаций СПО или ДПО, имеющих высшее образование; </w:t>
      </w:r>
    </w:p>
    <w:p w14:paraId="2E9C496F" w14:textId="2B9D7E86" w:rsidR="003D6B4A" w:rsidRPr="00DD5CF0" w:rsidRDefault="003D6B4A" w:rsidP="009B29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«Информационная безопасность для преподавателей (уровень СПО)»</w:t>
      </w:r>
      <w:r w:rsidR="009B2983" w:rsidRPr="00DD5CF0">
        <w:rPr>
          <w:rFonts w:eastAsia="Times New Roman" w:cstheme="minorHAnsi"/>
          <w:lang w:eastAsia="ru-RU"/>
        </w:rPr>
        <w:t xml:space="preserve"> - для преподавателей СПО</w:t>
      </w:r>
      <w:r w:rsidRPr="00DD5CF0">
        <w:rPr>
          <w:rFonts w:eastAsia="Times New Roman" w:cstheme="minorHAnsi"/>
          <w:lang w:eastAsia="ru-RU"/>
        </w:rPr>
        <w:t>;</w:t>
      </w:r>
    </w:p>
    <w:p w14:paraId="3CB9FE04" w14:textId="413524A1" w:rsidR="003D6B4A" w:rsidRPr="00DD5CF0" w:rsidRDefault="003D6B4A" w:rsidP="009B29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в области информационной безопасности и защиты информации»</w:t>
      </w:r>
      <w:r w:rsidR="00D4669F" w:rsidRPr="00DD5CF0">
        <w:rPr>
          <w:rFonts w:eastAsia="Times New Roman" w:cstheme="minorHAnsi"/>
          <w:lang w:eastAsia="ru-RU"/>
        </w:rPr>
        <w:t xml:space="preserve"> - для методистов ВО</w:t>
      </w:r>
      <w:r w:rsidRPr="00DD5CF0">
        <w:rPr>
          <w:rFonts w:eastAsia="Times New Roman" w:cstheme="minorHAnsi"/>
          <w:lang w:eastAsia="ru-RU"/>
        </w:rPr>
        <w:t>;</w:t>
      </w:r>
    </w:p>
    <w:p w14:paraId="4652BF5C" w14:textId="2B7BFE4B" w:rsidR="003D6B4A" w:rsidRPr="00DD5CF0" w:rsidRDefault="003D6B4A" w:rsidP="009B2983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D5CF0">
        <w:rPr>
          <w:rFonts w:eastAsia="Times New Roman" w:cstheme="minorHAnsi"/>
          <w:lang w:eastAsia="ru-RU"/>
        </w:rPr>
        <w:t>«Проектирование образовательных программ в области информационной безопасности и защиты информации (уровень СПО)»</w:t>
      </w:r>
      <w:r w:rsidR="00D4669F" w:rsidRPr="00DD5CF0">
        <w:rPr>
          <w:rFonts w:eastAsia="Times New Roman" w:cstheme="minorHAnsi"/>
          <w:lang w:eastAsia="ru-RU"/>
        </w:rPr>
        <w:t xml:space="preserve"> для методистов СПО</w:t>
      </w:r>
      <w:r w:rsidRPr="00DD5CF0">
        <w:rPr>
          <w:rFonts w:eastAsia="Times New Roman" w:cstheme="minorHAnsi"/>
          <w:lang w:eastAsia="ru-RU"/>
        </w:rPr>
        <w:t>.</w:t>
      </w:r>
    </w:p>
    <w:p w14:paraId="6807AF4C" w14:textId="77777777" w:rsidR="002F20E7" w:rsidRPr="00DD5CF0" w:rsidRDefault="002F20E7" w:rsidP="002F20E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47527FE" w14:textId="0E970EA4" w:rsidR="002F20E7" w:rsidRPr="00DD5CF0" w:rsidRDefault="002F20E7" w:rsidP="002F20E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D5CF0">
        <w:rPr>
          <w:rFonts w:asciiTheme="minorHAnsi" w:eastAsia="Times New Roman" w:hAnsiTheme="minorHAnsi" w:cstheme="minorHAnsi"/>
        </w:rPr>
        <w:t>В таблице представлено содержание программы:</w:t>
      </w:r>
    </w:p>
    <w:p w14:paraId="5419514A" w14:textId="77777777" w:rsidR="005F436F" w:rsidRPr="00DD5CF0" w:rsidRDefault="005F436F" w:rsidP="002F20E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2F20E7" w:rsidRPr="00DD5CF0" w14:paraId="073D0FB9" w14:textId="77777777" w:rsidTr="00DD5CF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3793" w14:textId="77777777" w:rsidR="002F20E7" w:rsidRPr="00DD5CF0" w:rsidRDefault="002F20E7" w:rsidP="00956276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</w:rPr>
              <w:t>Наименование и краткое содержание раздела</w:t>
            </w:r>
          </w:p>
        </w:tc>
      </w:tr>
      <w:tr w:rsidR="002F20E7" w:rsidRPr="00DD5CF0" w14:paraId="0A449DDF" w14:textId="77777777" w:rsidTr="00DD5CF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A638" w14:textId="4FE9B5BE" w:rsidR="002F20E7" w:rsidRPr="00DD5CF0" w:rsidRDefault="002F20E7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Модуль 1. </w:t>
            </w:r>
          </w:p>
        </w:tc>
      </w:tr>
      <w:tr w:rsidR="002F20E7" w:rsidRPr="00DD5CF0" w14:paraId="1DF70D4A" w14:textId="77777777" w:rsidTr="00DD5CF0">
        <w:trPr>
          <w:trHeight w:val="1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A3B" w14:textId="10E831C6" w:rsidR="002F20E7" w:rsidRPr="00DD5CF0" w:rsidRDefault="002F20E7" w:rsidP="009562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>Модуль 2</w:t>
            </w:r>
            <w:r w:rsidR="00E55F94" w:rsidRPr="00DD5CF0">
              <w:rPr>
                <w:rFonts w:asciiTheme="minorHAnsi" w:eastAsia="Times New Roman" w:hAnsiTheme="minorHAnsi" w:cstheme="minorHAnsi"/>
                <w:b/>
              </w:rPr>
              <w:t>.</w:t>
            </w:r>
            <w:r w:rsidRPr="00DD5CF0">
              <w:rPr>
                <w:rFonts w:asciiTheme="minorHAnsi" w:hAnsiTheme="minorHAnsi" w:cstheme="minorHAnsi"/>
              </w:rPr>
              <w:t xml:space="preserve"> </w:t>
            </w:r>
            <w:r w:rsidR="00E55F94" w:rsidRPr="00DD5CF0">
              <w:rPr>
                <w:rFonts w:asciiTheme="minorHAnsi" w:eastAsia="Times New Roman" w:hAnsiTheme="minorHAnsi" w:cstheme="minorHAnsi"/>
                <w:b/>
              </w:rPr>
              <w:t xml:space="preserve">Цифровые технологии </w:t>
            </w:r>
            <w:r w:rsidR="00912FC8" w:rsidRPr="00DD5CF0">
              <w:rPr>
                <w:rFonts w:asciiTheme="minorHAnsi" w:eastAsia="Times New Roman" w:hAnsiTheme="minorHAnsi" w:cstheme="minorHAnsi"/>
                <w:b/>
              </w:rPr>
              <w:t>в сфере и</w:t>
            </w:r>
            <w:r w:rsidR="00E55F94" w:rsidRPr="00DD5CF0">
              <w:rPr>
                <w:rFonts w:asciiTheme="minorHAnsi" w:eastAsia="Times New Roman" w:hAnsiTheme="minorHAnsi" w:cstheme="minorHAnsi"/>
                <w:b/>
              </w:rPr>
              <w:t>нформационной безопасности</w:t>
            </w:r>
          </w:p>
          <w:p w14:paraId="7B2CAB25" w14:textId="0A2545CE" w:rsidR="00E55F94" w:rsidRPr="00DD5CF0" w:rsidRDefault="00E55F94" w:rsidP="00E26558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Юридическ</w:t>
            </w:r>
            <w:r w:rsidR="00FD0FE6" w:rsidRPr="00DD5CF0">
              <w:rPr>
                <w:rFonts w:eastAsia="Times New Roman" w:cstheme="minorHAnsi"/>
                <w:bCs/>
              </w:rPr>
              <w:t xml:space="preserve">ие аспекты </w:t>
            </w:r>
            <w:r w:rsidRPr="00DD5CF0">
              <w:rPr>
                <w:rFonts w:eastAsia="Times New Roman" w:cstheme="minorHAnsi"/>
                <w:bCs/>
              </w:rPr>
              <w:tab/>
            </w:r>
            <w:r w:rsidR="00FD0FE6" w:rsidRPr="00DD5CF0">
              <w:rPr>
                <w:rFonts w:eastAsia="Times New Roman" w:cstheme="minorHAnsi"/>
                <w:bCs/>
              </w:rPr>
              <w:t>в сфере информационной безопасности</w:t>
            </w:r>
          </w:p>
          <w:p w14:paraId="0A0F6E6B" w14:textId="77777777" w:rsidR="00FD0FE6" w:rsidRPr="00DD5CF0" w:rsidRDefault="002F20E7" w:rsidP="00FD0FE6">
            <w:pPr>
              <w:widowControl w:val="0"/>
              <w:spacing w:after="0" w:line="240" w:lineRule="auto"/>
              <w:ind w:left="87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>Основные темы:</w:t>
            </w: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E55F94" w:rsidRPr="00DD5CF0">
              <w:rPr>
                <w:rFonts w:asciiTheme="minorHAnsi" w:eastAsia="Times New Roman" w:hAnsiTheme="minorHAnsi" w:cstheme="minorHAnsi"/>
                <w:bCs/>
              </w:rPr>
              <w:t xml:space="preserve">Государство как платформа. Вызовы и возможности современного законодательства для </w:t>
            </w:r>
            <w:proofErr w:type="spellStart"/>
            <w:r w:rsidR="00E55F94" w:rsidRPr="00DD5CF0">
              <w:rPr>
                <w:rFonts w:asciiTheme="minorHAnsi" w:eastAsia="Times New Roman" w:hAnsiTheme="minorHAnsi" w:cstheme="minorHAnsi"/>
                <w:bCs/>
              </w:rPr>
              <w:t>диджитала</w:t>
            </w:r>
            <w:proofErr w:type="spellEnd"/>
            <w:r w:rsidR="00E55F94" w:rsidRPr="00DD5CF0">
              <w:rPr>
                <w:rFonts w:asciiTheme="minorHAnsi" w:eastAsia="Times New Roman" w:hAnsiTheme="minorHAnsi" w:cstheme="minorHAnsi"/>
                <w:bCs/>
              </w:rPr>
              <w:t>. Юридические основы работы с информацией в сети Интернет. Компетенции юриста в процессе цифровой трансформации.</w:t>
            </w:r>
            <w:r w:rsidR="00912FC8" w:rsidRPr="00DD5CF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E55F94" w:rsidRPr="00DD5CF0">
              <w:rPr>
                <w:rFonts w:asciiTheme="minorHAnsi" w:eastAsia="Times New Roman" w:hAnsiTheme="minorHAnsi" w:cstheme="minorHAnsi"/>
                <w:bCs/>
              </w:rPr>
              <w:t>Нормативно-правовое регулирование в работе с данными</w:t>
            </w:r>
            <w:r w:rsidR="00912FC8" w:rsidRPr="00DD5CF0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  <w:r w:rsidR="00E55F94" w:rsidRPr="00DD5CF0">
              <w:rPr>
                <w:rFonts w:asciiTheme="minorHAnsi" w:eastAsia="Times New Roman" w:hAnsiTheme="minorHAnsi" w:cstheme="minorHAnsi"/>
                <w:bCs/>
              </w:rPr>
              <w:t>Налогообложение IT-бизнеса, автоматический обмен налоговой информацией, план BEPS</w:t>
            </w:r>
            <w:r w:rsidR="00912FC8" w:rsidRPr="00DD5CF0">
              <w:rPr>
                <w:rFonts w:asciiTheme="minorHAnsi" w:eastAsia="Times New Roman" w:hAnsiTheme="minorHAnsi" w:cstheme="minorHAnsi"/>
                <w:bCs/>
              </w:rPr>
              <w:t>.</w:t>
            </w:r>
            <w:r w:rsidR="00FD0FE6" w:rsidRPr="00DD5CF0">
              <w:rPr>
                <w:rFonts w:asciiTheme="minorHAnsi" w:eastAsia="Times New Roman" w:hAnsiTheme="minorHAnsi" w:cstheme="minorHAnsi"/>
                <w:bCs/>
              </w:rPr>
              <w:t xml:space="preserve"> Интеллектуальная собственность в эпоху цифровизации: защита авторских прав в цифровую эпоху, персональные данные в цифровую эпоху.</w:t>
            </w:r>
          </w:p>
          <w:p w14:paraId="09941446" w14:textId="59CEABB8" w:rsidR="00E55F94" w:rsidRPr="00DD5CF0" w:rsidRDefault="00E55F94" w:rsidP="00E26558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</w:rPr>
            </w:pPr>
            <w:r w:rsidRPr="00DD5CF0">
              <w:rPr>
                <w:rFonts w:cstheme="minorHAnsi"/>
              </w:rPr>
              <w:t>Искусственный интеллект в юриспруденции</w:t>
            </w:r>
          </w:p>
          <w:p w14:paraId="689E938C" w14:textId="73D71DF2" w:rsidR="00E55F94" w:rsidRPr="00DD5CF0" w:rsidRDefault="00E55F94" w:rsidP="00E55F9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Основные темы: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Искусственный интеллект в юридической практике: технологии и перспективы. Искусственный интеллект как инструмент автоматизации юридической функции: цели и задачи. Юрист будущего: знания и навыки, который понадобятся юристу «завтра».</w:t>
            </w:r>
          </w:p>
          <w:p w14:paraId="77A3200D" w14:textId="7786E752" w:rsidR="00E55F94" w:rsidRPr="00DD5CF0" w:rsidRDefault="00E55F94" w:rsidP="00E26558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Современные принципы и методы расследования компьютерных преступлений</w:t>
            </w:r>
          </w:p>
          <w:p w14:paraId="6F72A1D2" w14:textId="77777777" w:rsidR="002F20E7" w:rsidRPr="00DD5CF0" w:rsidRDefault="00E55F94" w:rsidP="00E55F9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Основные темы: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 xml:space="preserve">Основы информационной безопасности. Базовые понятия. Виды и способы совершения преступлений в сфере компьютерной информации Следы правонарушений в киберпространстве и их использование в доказывании по уголовным делам. Алгоритм действий, направленных на обнаружение и фиксацию следов преступлений, совершаемых в киберпространстве. Основные способы документирования правонарушений с применением информационно - телекоммуникационных технологий. </w:t>
            </w:r>
          </w:p>
          <w:p w14:paraId="2A832DA2" w14:textId="34D24C8F" w:rsidR="00E55F94" w:rsidRPr="00DD5CF0" w:rsidRDefault="00E55F94" w:rsidP="00E26558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47"/>
              <w:jc w:val="both"/>
              <w:rPr>
                <w:rFonts w:eastAsia="Times New Roman" w:cstheme="minorHAnsi"/>
                <w:bCs/>
              </w:rPr>
            </w:pPr>
            <w:r w:rsidRPr="00DD5CF0">
              <w:rPr>
                <w:rFonts w:eastAsia="Times New Roman" w:cstheme="minorHAnsi"/>
                <w:bCs/>
              </w:rPr>
              <w:t>Компьютерная криминалистика</w:t>
            </w:r>
            <w:r w:rsidR="00912FC8" w:rsidRPr="00DD5CF0">
              <w:rPr>
                <w:rFonts w:eastAsia="Times New Roman" w:cstheme="minorHAnsi"/>
                <w:bCs/>
              </w:rPr>
              <w:t xml:space="preserve"> (</w:t>
            </w:r>
            <w:r w:rsidR="00FD0FE6" w:rsidRPr="00DD5CF0">
              <w:rPr>
                <w:rFonts w:eastAsia="Times New Roman" w:cstheme="minorHAnsi"/>
                <w:bCs/>
              </w:rPr>
              <w:t>для технических направлений</w:t>
            </w:r>
            <w:r w:rsidR="00912FC8" w:rsidRPr="00DD5CF0">
              <w:rPr>
                <w:rFonts w:eastAsia="Times New Roman" w:cstheme="minorHAnsi"/>
                <w:bCs/>
              </w:rPr>
              <w:t>)</w:t>
            </w:r>
          </w:p>
          <w:p w14:paraId="0C9129F4" w14:textId="77777777" w:rsidR="00E55F94" w:rsidRPr="00DD5CF0" w:rsidRDefault="00E55F94" w:rsidP="00E55F9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Основные темы: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Введение, мотивация и основные понятия. Сбор цифровых доказательств. Артефакты операционных систем. Сбор и анализ оперативной памяти. Реагирование на инциденты в информационной безопасности.</w:t>
            </w:r>
          </w:p>
          <w:p w14:paraId="2AFBEE70" w14:textId="3E9D909F" w:rsidR="007526C3" w:rsidRPr="00DD5CF0" w:rsidRDefault="00FD0FE6" w:rsidP="00E55F9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t xml:space="preserve">Семинары: </w:t>
            </w:r>
            <w:r w:rsidRPr="00DD5CF0">
              <w:rPr>
                <w:rFonts w:asciiTheme="minorHAnsi" w:eastAsia="Times New Roman" w:hAnsiTheme="minorHAnsi" w:cstheme="minorHAnsi"/>
                <w:bCs/>
              </w:rPr>
              <w:t>Кейсы в преподавании профильных дисциплин.</w:t>
            </w:r>
          </w:p>
        </w:tc>
      </w:tr>
      <w:tr w:rsidR="002F20E7" w:rsidRPr="00DD5CF0" w14:paraId="1C0F7491" w14:textId="77777777" w:rsidTr="00DD5CF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FD3" w14:textId="53EE2386" w:rsidR="00166DE8" w:rsidRPr="00DD5CF0" w:rsidRDefault="002F20E7" w:rsidP="001B3B7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5CF0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Модуль 3. </w:t>
            </w:r>
          </w:p>
        </w:tc>
      </w:tr>
    </w:tbl>
    <w:p w14:paraId="00A4561A" w14:textId="77777777" w:rsidR="003D6B4A" w:rsidRPr="00DD5CF0" w:rsidRDefault="003D6B4A" w:rsidP="002F20E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</w:p>
    <w:sectPr w:rsidR="003D6B4A" w:rsidRPr="00DD5CF0" w:rsidSect="00DD5C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061"/>
    <w:multiLevelType w:val="hybridMultilevel"/>
    <w:tmpl w:val="D99A7026"/>
    <w:lvl w:ilvl="0" w:tplc="C99AA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4E03"/>
    <w:multiLevelType w:val="hybridMultilevel"/>
    <w:tmpl w:val="BE34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30D"/>
    <w:multiLevelType w:val="hybridMultilevel"/>
    <w:tmpl w:val="2A4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7C72"/>
    <w:multiLevelType w:val="hybridMultilevel"/>
    <w:tmpl w:val="2A4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27FF"/>
    <w:multiLevelType w:val="hybridMultilevel"/>
    <w:tmpl w:val="EA1AAE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769E6"/>
    <w:multiLevelType w:val="multilevel"/>
    <w:tmpl w:val="D0DAC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A0E42F1"/>
    <w:multiLevelType w:val="hybridMultilevel"/>
    <w:tmpl w:val="CD5004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C71D4"/>
    <w:multiLevelType w:val="hybridMultilevel"/>
    <w:tmpl w:val="BE346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0BF4"/>
    <w:multiLevelType w:val="hybridMultilevel"/>
    <w:tmpl w:val="2A42A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14FF1"/>
    <w:multiLevelType w:val="hybridMultilevel"/>
    <w:tmpl w:val="38F6A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3F4A"/>
    <w:multiLevelType w:val="multilevel"/>
    <w:tmpl w:val="7778964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127F8C"/>
    <w:multiLevelType w:val="hybridMultilevel"/>
    <w:tmpl w:val="AD0C4C14"/>
    <w:lvl w:ilvl="0" w:tplc="0DB63DE4">
      <w:start w:val="1"/>
      <w:numFmt w:val="decimal"/>
      <w:lvlText w:val="%1."/>
      <w:lvlJc w:val="left"/>
      <w:pPr>
        <w:ind w:left="810" w:hanging="4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643A5"/>
    <w:multiLevelType w:val="hybridMultilevel"/>
    <w:tmpl w:val="945065D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E36E8"/>
    <w:multiLevelType w:val="hybridMultilevel"/>
    <w:tmpl w:val="7FA67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926C9"/>
    <w:multiLevelType w:val="hybridMultilevel"/>
    <w:tmpl w:val="CD5004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9009E"/>
    <w:multiLevelType w:val="hybridMultilevel"/>
    <w:tmpl w:val="F4B8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7B73"/>
    <w:multiLevelType w:val="hybridMultilevel"/>
    <w:tmpl w:val="2DB6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45F30"/>
    <w:multiLevelType w:val="multilevel"/>
    <w:tmpl w:val="0694D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C6327B"/>
    <w:multiLevelType w:val="hybridMultilevel"/>
    <w:tmpl w:val="CD5004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B7856"/>
    <w:multiLevelType w:val="hybridMultilevel"/>
    <w:tmpl w:val="CD5004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A3A28"/>
    <w:multiLevelType w:val="hybridMultilevel"/>
    <w:tmpl w:val="2A4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E3F90"/>
    <w:multiLevelType w:val="hybridMultilevel"/>
    <w:tmpl w:val="AD0C4C14"/>
    <w:lvl w:ilvl="0" w:tplc="0DB63DE4">
      <w:start w:val="1"/>
      <w:numFmt w:val="decimal"/>
      <w:lvlText w:val="%1."/>
      <w:lvlJc w:val="left"/>
      <w:pPr>
        <w:ind w:left="810" w:hanging="4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47369"/>
    <w:multiLevelType w:val="multilevel"/>
    <w:tmpl w:val="A87AD66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23" w15:restartNumberingAfterBreak="0">
    <w:nsid w:val="42D77452"/>
    <w:multiLevelType w:val="hybridMultilevel"/>
    <w:tmpl w:val="2A42A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06D9"/>
    <w:multiLevelType w:val="hybridMultilevel"/>
    <w:tmpl w:val="E0827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34158"/>
    <w:multiLevelType w:val="hybridMultilevel"/>
    <w:tmpl w:val="588EC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F2ADA"/>
    <w:multiLevelType w:val="hybridMultilevel"/>
    <w:tmpl w:val="354851A8"/>
    <w:lvl w:ilvl="0" w:tplc="A682529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3D5E0A"/>
    <w:multiLevelType w:val="hybridMultilevel"/>
    <w:tmpl w:val="2A42A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432A4"/>
    <w:multiLevelType w:val="hybridMultilevel"/>
    <w:tmpl w:val="CD5004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9B31EB"/>
    <w:multiLevelType w:val="hybridMultilevel"/>
    <w:tmpl w:val="BE346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60B58"/>
    <w:multiLevelType w:val="hybridMultilevel"/>
    <w:tmpl w:val="E18C3E14"/>
    <w:lvl w:ilvl="0" w:tplc="79BA4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30"/>
  </w:num>
  <w:num w:numId="5">
    <w:abstractNumId w:val="28"/>
  </w:num>
  <w:num w:numId="6">
    <w:abstractNumId w:val="5"/>
  </w:num>
  <w:num w:numId="7">
    <w:abstractNumId w:val="4"/>
  </w:num>
  <w:num w:numId="8">
    <w:abstractNumId w:val="24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27"/>
  </w:num>
  <w:num w:numId="16">
    <w:abstractNumId w:val="29"/>
  </w:num>
  <w:num w:numId="17">
    <w:abstractNumId w:val="23"/>
  </w:num>
  <w:num w:numId="18">
    <w:abstractNumId w:val="25"/>
  </w:num>
  <w:num w:numId="19">
    <w:abstractNumId w:val="12"/>
  </w:num>
  <w:num w:numId="20">
    <w:abstractNumId w:val="19"/>
  </w:num>
  <w:num w:numId="21">
    <w:abstractNumId w:val="16"/>
  </w:num>
  <w:num w:numId="22">
    <w:abstractNumId w:val="22"/>
  </w:num>
  <w:num w:numId="23">
    <w:abstractNumId w:val="14"/>
  </w:num>
  <w:num w:numId="24">
    <w:abstractNumId w:val="21"/>
  </w:num>
  <w:num w:numId="25">
    <w:abstractNumId w:val="11"/>
  </w:num>
  <w:num w:numId="26">
    <w:abstractNumId w:val="6"/>
  </w:num>
  <w:num w:numId="27">
    <w:abstractNumId w:val="0"/>
  </w:num>
  <w:num w:numId="28">
    <w:abstractNumId w:val="15"/>
  </w:num>
  <w:num w:numId="29">
    <w:abstractNumId w:val="17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A"/>
    <w:rsid w:val="00060D68"/>
    <w:rsid w:val="00066199"/>
    <w:rsid w:val="00074F19"/>
    <w:rsid w:val="00075376"/>
    <w:rsid w:val="00092E64"/>
    <w:rsid w:val="000B26C6"/>
    <w:rsid w:val="000C798F"/>
    <w:rsid w:val="000F14C8"/>
    <w:rsid w:val="0012671F"/>
    <w:rsid w:val="00133931"/>
    <w:rsid w:val="00150C3B"/>
    <w:rsid w:val="001570A8"/>
    <w:rsid w:val="00166DE8"/>
    <w:rsid w:val="001B3B76"/>
    <w:rsid w:val="002019E7"/>
    <w:rsid w:val="002056E9"/>
    <w:rsid w:val="00222AF5"/>
    <w:rsid w:val="0025312B"/>
    <w:rsid w:val="00283B75"/>
    <w:rsid w:val="002E3D66"/>
    <w:rsid w:val="002F20E7"/>
    <w:rsid w:val="00327AF6"/>
    <w:rsid w:val="003804F4"/>
    <w:rsid w:val="003A13A4"/>
    <w:rsid w:val="003D6B4A"/>
    <w:rsid w:val="003E6B4A"/>
    <w:rsid w:val="00472262"/>
    <w:rsid w:val="004F4C15"/>
    <w:rsid w:val="0052296A"/>
    <w:rsid w:val="00540D26"/>
    <w:rsid w:val="005463E9"/>
    <w:rsid w:val="005752BB"/>
    <w:rsid w:val="005763C0"/>
    <w:rsid w:val="00590688"/>
    <w:rsid w:val="00592810"/>
    <w:rsid w:val="005C54B1"/>
    <w:rsid w:val="005D5607"/>
    <w:rsid w:val="005E6945"/>
    <w:rsid w:val="005F436F"/>
    <w:rsid w:val="005F491E"/>
    <w:rsid w:val="006137FF"/>
    <w:rsid w:val="00650F35"/>
    <w:rsid w:val="006556A0"/>
    <w:rsid w:val="00672463"/>
    <w:rsid w:val="00686134"/>
    <w:rsid w:val="007007CD"/>
    <w:rsid w:val="007157DC"/>
    <w:rsid w:val="00733292"/>
    <w:rsid w:val="007526C3"/>
    <w:rsid w:val="007637F6"/>
    <w:rsid w:val="00766125"/>
    <w:rsid w:val="007665C0"/>
    <w:rsid w:val="007709D0"/>
    <w:rsid w:val="007711E2"/>
    <w:rsid w:val="00780172"/>
    <w:rsid w:val="007A51E6"/>
    <w:rsid w:val="007A5577"/>
    <w:rsid w:val="007C5813"/>
    <w:rsid w:val="007D035C"/>
    <w:rsid w:val="00861B2C"/>
    <w:rsid w:val="008B1FCF"/>
    <w:rsid w:val="008D44EC"/>
    <w:rsid w:val="00912FC8"/>
    <w:rsid w:val="00952DAC"/>
    <w:rsid w:val="00956276"/>
    <w:rsid w:val="009B2983"/>
    <w:rsid w:val="00A2104F"/>
    <w:rsid w:val="00A30509"/>
    <w:rsid w:val="00A96431"/>
    <w:rsid w:val="00AB316D"/>
    <w:rsid w:val="00AB369F"/>
    <w:rsid w:val="00AD77F9"/>
    <w:rsid w:val="00AE2327"/>
    <w:rsid w:val="00B461B3"/>
    <w:rsid w:val="00B52CBF"/>
    <w:rsid w:val="00BE44E4"/>
    <w:rsid w:val="00C037CE"/>
    <w:rsid w:val="00C35FF1"/>
    <w:rsid w:val="00C52585"/>
    <w:rsid w:val="00C618CF"/>
    <w:rsid w:val="00CB7B25"/>
    <w:rsid w:val="00CE6EC3"/>
    <w:rsid w:val="00CE7F94"/>
    <w:rsid w:val="00CF13CB"/>
    <w:rsid w:val="00D14BF9"/>
    <w:rsid w:val="00D4669F"/>
    <w:rsid w:val="00D91715"/>
    <w:rsid w:val="00DC01D3"/>
    <w:rsid w:val="00DC2E18"/>
    <w:rsid w:val="00DD5CF0"/>
    <w:rsid w:val="00DE4949"/>
    <w:rsid w:val="00E006F0"/>
    <w:rsid w:val="00E15F91"/>
    <w:rsid w:val="00E179A7"/>
    <w:rsid w:val="00E26558"/>
    <w:rsid w:val="00E55F94"/>
    <w:rsid w:val="00E57BB2"/>
    <w:rsid w:val="00E66EDF"/>
    <w:rsid w:val="00E74F57"/>
    <w:rsid w:val="00EB4C6E"/>
    <w:rsid w:val="00EB58B2"/>
    <w:rsid w:val="00ED20E4"/>
    <w:rsid w:val="00F15505"/>
    <w:rsid w:val="00F45ACA"/>
    <w:rsid w:val="00F82A02"/>
    <w:rsid w:val="00FD0FE6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5C0A"/>
  <w15:chartTrackingRefBased/>
  <w15:docId w15:val="{05235B21-FB29-4CCF-84CF-47425A2A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customStyle="1" w:styleId="paragraph">
    <w:name w:val="paragraph"/>
    <w:basedOn w:val="a"/>
    <w:rsid w:val="0076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0"/>
    <w:rsid w:val="00766125"/>
  </w:style>
  <w:style w:type="paragraph" w:styleId="a4">
    <w:name w:val="Title"/>
    <w:basedOn w:val="a"/>
    <w:next w:val="a"/>
    <w:link w:val="a5"/>
    <w:uiPriority w:val="10"/>
    <w:qFormat/>
    <w:rsid w:val="000C798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0C798F"/>
    <w:rPr>
      <w:rFonts w:ascii="Calibri" w:eastAsia="Calibri" w:hAnsi="Calibri" w:cs="Calibri"/>
      <w:b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University106</dc:creator>
  <cp:keywords/>
  <dc:description/>
  <cp:lastModifiedBy>Кальмай Ольга Михайловна</cp:lastModifiedBy>
  <cp:revision>2</cp:revision>
  <dcterms:created xsi:type="dcterms:W3CDTF">2022-07-12T10:02:00Z</dcterms:created>
  <dcterms:modified xsi:type="dcterms:W3CDTF">2022-07-12T10:02:00Z</dcterms:modified>
</cp:coreProperties>
</file>