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56" w:rsidRDefault="009A7120">
      <w:pPr>
        <w:spacing w:after="25" w:line="259" w:lineRule="auto"/>
        <w:ind w:left="0" w:right="1554" w:firstLine="0"/>
        <w:jc w:val="right"/>
      </w:pPr>
      <w:r>
        <w:rPr>
          <w:b/>
        </w:rPr>
        <w:t xml:space="preserve">АННОТАЦИЯ РАБОЧЕЙ ПРОГРАММЫ ДИСЦИПЛИНЫ </w:t>
      </w:r>
    </w:p>
    <w:p w:rsidR="00727F56" w:rsidRDefault="009A7120">
      <w:pPr>
        <w:spacing w:after="26" w:line="259" w:lineRule="auto"/>
        <w:ind w:left="364" w:right="359"/>
        <w:jc w:val="center"/>
      </w:pPr>
      <w:r>
        <w:rPr>
          <w:b/>
        </w:rPr>
        <w:t>ПРИЕМ 20</w:t>
      </w:r>
      <w:r w:rsidR="000D465B">
        <w:rPr>
          <w:b/>
        </w:rPr>
        <w:t>2</w:t>
      </w:r>
      <w:r w:rsidR="007C119C">
        <w:rPr>
          <w:b/>
          <w:lang w:val="en-US"/>
        </w:rPr>
        <w:t>3</w:t>
      </w:r>
      <w:r>
        <w:rPr>
          <w:b/>
        </w:rPr>
        <w:t xml:space="preserve"> г. </w:t>
      </w:r>
    </w:p>
    <w:p w:rsidR="00727F56" w:rsidRDefault="009A7120">
      <w:pPr>
        <w:pStyle w:val="1"/>
        <w:ind w:left="364" w:right="359"/>
      </w:pPr>
      <w:r>
        <w:t xml:space="preserve">ФОРМА ОБУЧЕНИЯ </w:t>
      </w:r>
      <w:r>
        <w:rPr>
          <w:u w:val="single" w:color="000000"/>
        </w:rPr>
        <w:t>очная</w:t>
      </w:r>
      <w:r>
        <w:rPr>
          <w:b w:val="0"/>
          <w:i/>
        </w:rPr>
        <w:t xml:space="preserve"> </w:t>
      </w:r>
    </w:p>
    <w:p w:rsidR="00727F56" w:rsidRDefault="009A7120">
      <w:pPr>
        <w:spacing w:after="38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727F56" w:rsidRDefault="009A71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912" w:firstLine="0"/>
        <w:jc w:val="center"/>
      </w:pPr>
      <w:r>
        <w:rPr>
          <w:b/>
        </w:rPr>
        <w:t xml:space="preserve">Облачные технологии </w:t>
      </w:r>
    </w:p>
    <w:p w:rsidR="00727F56" w:rsidRDefault="009A712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8952" w:type="dxa"/>
        <w:tblInd w:w="-108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09"/>
        <w:gridCol w:w="854"/>
        <w:gridCol w:w="1551"/>
        <w:gridCol w:w="250"/>
        <w:gridCol w:w="2888"/>
      </w:tblGrid>
      <w:tr w:rsidR="00727F56">
        <w:trPr>
          <w:trHeight w:val="557"/>
        </w:trPr>
        <w:tc>
          <w:tcPr>
            <w:tcW w:w="3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27F56" w:rsidRDefault="009A7120">
            <w:pPr>
              <w:spacing w:after="21" w:line="260" w:lineRule="auto"/>
              <w:ind w:left="0" w:right="60" w:firstLine="0"/>
              <w:jc w:val="right"/>
            </w:pPr>
            <w:r>
              <w:t>Направление подготовки/ специальность</w:t>
            </w:r>
            <w:r>
              <w:rPr>
                <w:b/>
              </w:rPr>
              <w:t xml:space="preserve"> </w:t>
            </w:r>
            <w:r>
              <w:t xml:space="preserve">Образовательная программа </w:t>
            </w:r>
          </w:p>
          <w:p w:rsidR="00727F56" w:rsidRDefault="009A7120">
            <w:pPr>
              <w:spacing w:after="26" w:line="259" w:lineRule="auto"/>
              <w:ind w:left="0" w:right="60" w:firstLine="0"/>
              <w:jc w:val="right"/>
            </w:pPr>
            <w:r>
              <w:t>(направленность (профиль))</w:t>
            </w:r>
            <w:r>
              <w:rPr>
                <w:b/>
              </w:rPr>
              <w:t xml:space="preserve"> </w:t>
            </w:r>
          </w:p>
          <w:p w:rsidR="00727F56" w:rsidRDefault="009A7120">
            <w:pPr>
              <w:spacing w:after="27" w:line="259" w:lineRule="auto"/>
              <w:ind w:left="0" w:right="60" w:firstLine="0"/>
              <w:jc w:val="right"/>
            </w:pPr>
            <w:r>
              <w:t xml:space="preserve">Специализация </w:t>
            </w:r>
          </w:p>
          <w:p w:rsidR="00727F56" w:rsidRDefault="009A7120">
            <w:pPr>
              <w:spacing w:after="0" w:line="259" w:lineRule="auto"/>
              <w:ind w:left="0" w:right="59" w:firstLine="0"/>
              <w:jc w:val="right"/>
            </w:pPr>
            <w:r>
              <w:t xml:space="preserve">Уровень образования </w:t>
            </w:r>
          </w:p>
          <w:p w:rsidR="00727F56" w:rsidRDefault="009A7120">
            <w:pPr>
              <w:spacing w:after="23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  <w:p w:rsidR="00727F56" w:rsidRDefault="009A7120">
            <w:pPr>
              <w:spacing w:after="0" w:line="259" w:lineRule="auto"/>
              <w:ind w:left="0" w:right="62" w:firstLine="0"/>
              <w:jc w:val="right"/>
            </w:pPr>
            <w:r>
              <w:t xml:space="preserve">Курс </w:t>
            </w:r>
          </w:p>
          <w:p w:rsidR="00727F56" w:rsidRDefault="009A7120">
            <w:pPr>
              <w:spacing w:after="22" w:line="259" w:lineRule="auto"/>
              <w:ind w:left="0" w:right="64" w:firstLine="0"/>
              <w:jc w:val="right"/>
            </w:pPr>
            <w:r>
              <w:t xml:space="preserve">Трудоемкость в кредитах </w:t>
            </w:r>
          </w:p>
          <w:p w:rsidR="00727F56" w:rsidRDefault="009A7120">
            <w:pPr>
              <w:spacing w:after="0" w:line="259" w:lineRule="auto"/>
              <w:ind w:left="286" w:right="59" w:firstLine="0"/>
              <w:jc w:val="right"/>
            </w:pPr>
            <w:r>
              <w:t xml:space="preserve">(зачетных </w:t>
            </w:r>
            <w:proofErr w:type="gramStart"/>
            <w:r>
              <w:t>единицах</w:t>
            </w:r>
            <w:proofErr w:type="gramEnd"/>
            <w:r>
              <w:t>)</w:t>
            </w:r>
            <w:r>
              <w:rPr>
                <w:b/>
              </w:rPr>
              <w:t xml:space="preserve"> </w:t>
            </w:r>
            <w:r>
              <w:t>Виды учебной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09.04.01 Информатика и вычислительная техника </w:t>
            </w:r>
          </w:p>
        </w:tc>
      </w:tr>
      <w:tr w:rsidR="00727F56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Искусственный интеллект и машинное обучение </w:t>
            </w:r>
          </w:p>
        </w:tc>
      </w:tr>
      <w:tr w:rsidR="00727F56">
        <w:trPr>
          <w:trHeight w:val="2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727F56">
        <w:trPr>
          <w:trHeight w:val="2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t xml:space="preserve">высшее образование - магистратура </w:t>
            </w:r>
          </w:p>
        </w:tc>
        <w:bookmarkStart w:id="0" w:name="_GoBack"/>
        <w:bookmarkEnd w:id="0"/>
      </w:tr>
      <w:tr w:rsidR="00727F56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27F56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6" w:firstLine="0"/>
              <w:jc w:val="center"/>
            </w:pPr>
            <w:r>
              <w:t>семестр</w:t>
            </w:r>
            <w:r>
              <w:rPr>
                <w:b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727F56">
        <w:trPr>
          <w:trHeight w:val="5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27F56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1" w:firstLine="0"/>
              <w:jc w:val="center"/>
            </w:pPr>
            <w:r>
              <w:t xml:space="preserve">Временной ресурс </w:t>
            </w:r>
            <w:r>
              <w:rPr>
                <w:b/>
              </w:rPr>
              <w:t xml:space="preserve"> </w:t>
            </w:r>
          </w:p>
        </w:tc>
      </w:tr>
      <w:tr w:rsidR="00727F56">
        <w:trPr>
          <w:trHeight w:val="285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t xml:space="preserve">Контактная (аудиторная) работа, </w:t>
            </w:r>
            <w:proofErr w:type="gramStart"/>
            <w:r>
              <w:t>ч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2" w:firstLine="0"/>
              <w:jc w:val="center"/>
            </w:pPr>
            <w:r>
              <w:t>Лекции</w:t>
            </w:r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727F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79" w:right="0" w:firstLine="0"/>
              <w:jc w:val="left"/>
            </w:pPr>
            <w:r>
              <w:t>Практические занятия</w:t>
            </w:r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16 </w:t>
            </w:r>
          </w:p>
        </w:tc>
      </w:tr>
      <w:tr w:rsidR="00727F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58" w:right="0" w:firstLine="0"/>
              <w:jc w:val="left"/>
            </w:pPr>
            <w:r>
              <w:t>Лабораторные занятия</w:t>
            </w:r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727F5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5" w:firstLine="0"/>
              <w:jc w:val="center"/>
            </w:pPr>
            <w: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48 </w:t>
            </w:r>
          </w:p>
        </w:tc>
      </w:tr>
      <w:tr w:rsidR="00727F56">
        <w:trPr>
          <w:trHeight w:val="286"/>
        </w:trPr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right"/>
            </w:pPr>
            <w:r>
              <w:t xml:space="preserve">Самостоятельная работа, </w:t>
            </w:r>
            <w:proofErr w:type="gramStart"/>
            <w:r>
              <w:t>ч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60 </w:t>
            </w:r>
          </w:p>
        </w:tc>
      </w:tr>
      <w:tr w:rsidR="00727F56">
        <w:trPr>
          <w:trHeight w:val="840"/>
        </w:trPr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0" w:firstLine="0"/>
              <w:jc w:val="right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отдельные виды самостоятельной работы с выделенной промежуточной аттестацией (курсовой проект, курсовая работа)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курсовой проект </w:t>
            </w:r>
          </w:p>
        </w:tc>
      </w:tr>
      <w:tr w:rsidR="00727F56">
        <w:trPr>
          <w:trHeight w:val="286"/>
        </w:trPr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2" w:firstLine="0"/>
              <w:jc w:val="right"/>
            </w:pPr>
            <w:r>
              <w:t xml:space="preserve">ИТОГО, </w:t>
            </w:r>
            <w:proofErr w:type="gramStart"/>
            <w:r>
              <w:t>ч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27F56" w:rsidRDefault="009A71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108 </w:t>
            </w:r>
          </w:p>
        </w:tc>
      </w:tr>
    </w:tbl>
    <w:p w:rsidR="00727F56" w:rsidRDefault="009A712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27F56" w:rsidRDefault="009A712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pPr w:vertAnchor="text" w:tblpX="3301" w:tblpY="-54"/>
        <w:tblOverlap w:val="never"/>
        <w:tblW w:w="5540" w:type="dxa"/>
        <w:tblInd w:w="0" w:type="dxa"/>
        <w:tblCellMar>
          <w:top w:w="54" w:type="dxa"/>
          <w:left w:w="127" w:type="dxa"/>
          <w:right w:w="46" w:type="dxa"/>
        </w:tblCellMar>
        <w:tblLook w:val="04A0" w:firstRow="1" w:lastRow="0" w:firstColumn="1" w:lastColumn="0" w:noHBand="0" w:noVBand="1"/>
      </w:tblPr>
      <w:tblGrid>
        <w:gridCol w:w="1378"/>
        <w:gridCol w:w="2088"/>
        <w:gridCol w:w="2074"/>
      </w:tblGrid>
      <w:tr w:rsidR="00727F56">
        <w:trPr>
          <w:trHeight w:val="56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Экзамен, </w:t>
            </w:r>
            <w:proofErr w:type="spellStart"/>
            <w:r>
              <w:rPr>
                <w:b/>
              </w:rPr>
              <w:t>диф</w:t>
            </w:r>
            <w:proofErr w:type="spellEnd"/>
            <w:r>
              <w:rPr>
                <w:b/>
              </w:rPr>
              <w:t xml:space="preserve">. зачёт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8" w:firstLine="0"/>
              <w:jc w:val="right"/>
            </w:pPr>
            <w:r>
              <w:t>Обеспечивающее подразделение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ОИТ ИШИТР </w:t>
            </w:r>
          </w:p>
        </w:tc>
      </w:tr>
    </w:tbl>
    <w:p w:rsidR="00727F56" w:rsidRDefault="009A7120" w:rsidP="00477B61">
      <w:pPr>
        <w:ind w:left="0" w:firstLine="0"/>
        <w:jc w:val="right"/>
      </w:pPr>
      <w:r>
        <w:t xml:space="preserve">Вид </w:t>
      </w:r>
      <w:r w:rsidR="00477B61">
        <w:t>п</w:t>
      </w:r>
      <w:r>
        <w:t xml:space="preserve">ромежуточной аттестации </w:t>
      </w:r>
    </w:p>
    <w:p w:rsidR="00727F56" w:rsidRDefault="009A7120">
      <w:pPr>
        <w:spacing w:after="0" w:line="259" w:lineRule="auto"/>
        <w:ind w:left="0" w:right="0" w:firstLine="0"/>
        <w:jc w:val="left"/>
        <w:rPr>
          <w:b/>
        </w:rPr>
      </w:pPr>
      <w:r>
        <w:t xml:space="preserve"> </w:t>
      </w:r>
      <w:r>
        <w:tab/>
      </w:r>
      <w:r>
        <w:rPr>
          <w:b/>
        </w:rPr>
        <w:t xml:space="preserve"> </w:t>
      </w: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  <w:rPr>
          <w:b/>
        </w:rPr>
      </w:pPr>
    </w:p>
    <w:p w:rsidR="009A7120" w:rsidRDefault="009A7120">
      <w:pPr>
        <w:spacing w:after="0" w:line="259" w:lineRule="auto"/>
        <w:ind w:left="0" w:right="0" w:firstLine="0"/>
        <w:jc w:val="left"/>
      </w:pPr>
    </w:p>
    <w:p w:rsidR="00727F56" w:rsidRDefault="009A7120">
      <w:pPr>
        <w:pStyle w:val="1"/>
        <w:ind w:left="364" w:right="359"/>
      </w:pPr>
      <w:r>
        <w:lastRenderedPageBreak/>
        <w:t xml:space="preserve">1. Цели освоения дисциплины </w:t>
      </w:r>
    </w:p>
    <w:p w:rsidR="00727F56" w:rsidRDefault="009A7120">
      <w:pPr>
        <w:spacing w:after="23" w:line="259" w:lineRule="auto"/>
        <w:ind w:left="567" w:right="0" w:firstLine="0"/>
        <w:jc w:val="left"/>
      </w:pPr>
      <w:r>
        <w:t xml:space="preserve"> </w:t>
      </w:r>
    </w:p>
    <w:p w:rsidR="00727F56" w:rsidRDefault="009A7120">
      <w:pPr>
        <w:ind w:left="-15" w:right="0" w:firstLine="708"/>
      </w:pPr>
      <w:r>
        <w:t xml:space="preserve">Целями освоения дисциплины является формирование у обучающихся определенного ООП (п. 5.4 Общей характеристики ООП) состава компетенций для подготовки к профессиональной деятельности. </w:t>
      </w:r>
    </w:p>
    <w:tbl>
      <w:tblPr>
        <w:tblStyle w:val="TableGrid"/>
        <w:tblW w:w="9853" w:type="dxa"/>
        <w:tblInd w:w="-106" w:type="dxa"/>
        <w:tblCellMar>
          <w:top w:w="37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1143"/>
        <w:gridCol w:w="1963"/>
        <w:gridCol w:w="1076"/>
        <w:gridCol w:w="2652"/>
        <w:gridCol w:w="967"/>
        <w:gridCol w:w="2052"/>
      </w:tblGrid>
      <w:tr w:rsidR="00727F56">
        <w:trPr>
          <w:trHeight w:val="382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Код компетенции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>Наименование компетенции</w:t>
            </w:r>
            <w:r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Индикаторы достижения компетенций 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Составляющие результатов освоения (дескрипторы компетенций) </w:t>
            </w:r>
          </w:p>
        </w:tc>
      </w:tr>
      <w:tr w:rsidR="00727F56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Код индикатора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9" w:right="0" w:hanging="9"/>
              <w:jc w:val="center"/>
            </w:pPr>
            <w:r>
              <w:rPr>
                <w:b/>
                <w:sz w:val="16"/>
              </w:rPr>
              <w:t xml:space="preserve">Наименование индикатора достижения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27F56" w:rsidRDefault="009A712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 xml:space="preserve">Код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727F56" w:rsidRDefault="009A7120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6"/>
              </w:rPr>
              <w:t xml:space="preserve">Наименование  </w:t>
            </w:r>
          </w:p>
        </w:tc>
      </w:tr>
      <w:tr w:rsidR="00727F56">
        <w:trPr>
          <w:trHeight w:val="563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>У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У)-3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1" w:right="0" w:firstLine="12"/>
              <w:jc w:val="left"/>
            </w:pP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z w:val="16"/>
              </w:rPr>
              <w:t xml:space="preserve">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16"/>
              </w:rPr>
              <w:t>И.У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У)-3.2 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34" w:firstLine="12"/>
              <w:jc w:val="left"/>
            </w:pPr>
            <w:r>
              <w:rPr>
                <w:sz w:val="16"/>
              </w:rPr>
              <w:t xml:space="preserve">Делегирует полномочия членам команды и распределяет поручения, дает обратную связь по результатам, принимает ответственность за общий результат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6"/>
              </w:rPr>
              <w:t>У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У)-3.2В1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Владеет опытом разработки стратегии выхода компании на использование облачных технологий </w:t>
            </w:r>
          </w:p>
        </w:tc>
      </w:tr>
      <w:tr w:rsidR="00727F56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16"/>
              </w:rPr>
              <w:t>У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У)-3.2У1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Умеет оценивать возможные риски использования облачных технологий; планировать оптимальную стратегию перехода на облачные технологии </w:t>
            </w:r>
          </w:p>
        </w:tc>
      </w:tr>
      <w:tr w:rsidR="00727F56">
        <w:trPr>
          <w:trHeight w:val="295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У)-1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44" w:lineRule="auto"/>
              <w:ind w:left="1" w:right="34" w:firstLine="12"/>
              <w:jc w:val="left"/>
            </w:pPr>
            <w:r>
              <w:rPr>
                <w:sz w:val="16"/>
              </w:rPr>
              <w:t xml:space="preserve">Способен самостоятельно приобретать, развивать и применять математические, естественно-научные, </w:t>
            </w:r>
            <w:proofErr w:type="spellStart"/>
            <w:r>
              <w:rPr>
                <w:sz w:val="16"/>
              </w:rPr>
              <w:t>социальноэкономические</w:t>
            </w:r>
            <w:proofErr w:type="spellEnd"/>
            <w:r>
              <w:rPr>
                <w:sz w:val="16"/>
              </w:rPr>
              <w:t xml:space="preserve"> и профессиональные знания для решения нестандартных задач, в том числе в </w:t>
            </w:r>
            <w:proofErr w:type="gramStart"/>
            <w:r>
              <w:rPr>
                <w:sz w:val="16"/>
              </w:rPr>
              <w:t>новой</w:t>
            </w:r>
            <w:proofErr w:type="gramEnd"/>
            <w:r>
              <w:rPr>
                <w:sz w:val="16"/>
              </w:rPr>
              <w:t xml:space="preserve"> </w:t>
            </w:r>
          </w:p>
          <w:p w:rsidR="00727F56" w:rsidRDefault="009A7120">
            <w:pPr>
              <w:spacing w:after="0" w:line="238" w:lineRule="auto"/>
              <w:ind w:left="1" w:right="0" w:firstLine="0"/>
              <w:jc w:val="left"/>
            </w:pPr>
            <w:r>
              <w:rPr>
                <w:sz w:val="16"/>
              </w:rPr>
              <w:t xml:space="preserve">или незнакомой среде и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междисциплинарном </w:t>
            </w:r>
            <w:proofErr w:type="gramStart"/>
            <w:r>
              <w:rPr>
                <w:sz w:val="16"/>
              </w:rPr>
              <w:t>контексте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16"/>
              </w:rPr>
              <w:t>И.ОПК (У)-</w:t>
            </w:r>
          </w:p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1.3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45" w:lineRule="auto"/>
              <w:ind w:left="1" w:right="0" w:firstLine="12"/>
              <w:jc w:val="left"/>
            </w:pPr>
            <w:r>
              <w:rPr>
                <w:sz w:val="16"/>
              </w:rPr>
              <w:t xml:space="preserve">Выбирает современные </w:t>
            </w:r>
            <w:proofErr w:type="spellStart"/>
            <w:r>
              <w:rPr>
                <w:sz w:val="16"/>
              </w:rPr>
              <w:t>информационнокоммуникационные</w:t>
            </w:r>
            <w:proofErr w:type="spellEnd"/>
            <w:r>
              <w:rPr>
                <w:sz w:val="16"/>
              </w:rPr>
              <w:t xml:space="preserve"> технологии при постановке и решении задач </w:t>
            </w:r>
          </w:p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профессиональной деятельности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12" w:line="259" w:lineRule="auto"/>
              <w:ind w:left="0" w:right="38" w:firstLine="0"/>
              <w:jc w:val="center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У)-</w:t>
            </w:r>
          </w:p>
          <w:p w:rsidR="00727F56" w:rsidRDefault="009A712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1.3З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Знает современные методы, средства и технологии развертывания программно-аппаратного обеспечения облачных инфраструктур </w:t>
            </w:r>
          </w:p>
        </w:tc>
      </w:tr>
      <w:tr w:rsidR="00727F56">
        <w:trPr>
          <w:trHeight w:val="1114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 xml:space="preserve">У)-3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33" w:firstLine="12"/>
              <w:jc w:val="left"/>
            </w:pPr>
            <w:proofErr w:type="gramStart"/>
            <w:r>
              <w:rPr>
                <w:sz w:val="16"/>
              </w:rPr>
              <w:t>Способен</w:t>
            </w:r>
            <w:proofErr w:type="gramEnd"/>
            <w:r>
              <w:rPr>
                <w:sz w:val="16"/>
              </w:rPr>
      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16"/>
              </w:rPr>
              <w:t>И.ОПК (У)-</w:t>
            </w:r>
          </w:p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3.1 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1" w:right="19" w:firstLine="12"/>
              <w:jc w:val="left"/>
            </w:pPr>
            <w:proofErr w:type="gramStart"/>
            <w:r>
              <w:rPr>
                <w:sz w:val="16"/>
              </w:rPr>
              <w:t xml:space="preserve">Анализирует профессиональную информацию, выделяя в ней основные элементы: цели, гипотезы, результаты, теории, классификации, аргументы и т.п. 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10" w:line="259" w:lineRule="auto"/>
              <w:ind w:left="0" w:right="38" w:firstLine="0"/>
              <w:jc w:val="center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У)-</w:t>
            </w:r>
          </w:p>
          <w:p w:rsidR="00727F56" w:rsidRDefault="009A712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3.1В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20" w:line="247" w:lineRule="auto"/>
              <w:ind w:left="0" w:right="0" w:firstLine="0"/>
              <w:jc w:val="left"/>
            </w:pPr>
            <w:r>
              <w:rPr>
                <w:sz w:val="16"/>
              </w:rPr>
              <w:t xml:space="preserve">Владеет опытом анализа существующих распределенных вычислений и протоколов их взаимодействия и оценки стоимости работы программных систем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«облаках» </w:t>
            </w:r>
          </w:p>
        </w:tc>
      </w:tr>
      <w:tr w:rsidR="00727F5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12" w:line="259" w:lineRule="auto"/>
              <w:ind w:left="0" w:right="38" w:firstLine="0"/>
              <w:jc w:val="center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У)-</w:t>
            </w:r>
          </w:p>
          <w:p w:rsidR="00727F56" w:rsidRDefault="009A712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3.1З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Знает места и роли облачных вычислений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информационных технология; основных преимуществ и недостатков, связанных с облачными вычислениями </w:t>
            </w:r>
          </w:p>
        </w:tc>
      </w:tr>
      <w:tr w:rsidR="00727F5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12" w:line="259" w:lineRule="auto"/>
              <w:ind w:left="0" w:right="38" w:firstLine="0"/>
              <w:jc w:val="center"/>
            </w:pPr>
            <w:r>
              <w:rPr>
                <w:sz w:val="16"/>
              </w:rPr>
              <w:t>ОП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У)-</w:t>
            </w:r>
          </w:p>
          <w:p w:rsidR="00727F56" w:rsidRDefault="009A712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3.1У3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336" w:firstLine="0"/>
            </w:pPr>
            <w:r>
              <w:rPr>
                <w:sz w:val="16"/>
              </w:rPr>
              <w:t xml:space="preserve">Умеет выявлять бизнес-процессы, которые эффективнее выполнять в «облаках» </w:t>
            </w:r>
          </w:p>
        </w:tc>
      </w:tr>
    </w:tbl>
    <w:p w:rsidR="00727F56" w:rsidRDefault="009A7120">
      <w:pPr>
        <w:spacing w:after="30" w:line="259" w:lineRule="auto"/>
        <w:ind w:left="567" w:right="0" w:firstLine="0"/>
        <w:jc w:val="left"/>
      </w:pPr>
      <w:r>
        <w:t xml:space="preserve"> </w:t>
      </w:r>
    </w:p>
    <w:p w:rsidR="00727F56" w:rsidRDefault="009A7120">
      <w:pPr>
        <w:pStyle w:val="1"/>
        <w:ind w:left="364" w:right="353"/>
      </w:pPr>
      <w:r>
        <w:t xml:space="preserve">2. Планируемые результаты </w:t>
      </w:r>
      <w:proofErr w:type="gramStart"/>
      <w:r>
        <w:t>обучения по дисциплине</w:t>
      </w:r>
      <w:proofErr w:type="gramEnd"/>
      <w:r>
        <w:t xml:space="preserve"> </w:t>
      </w:r>
    </w:p>
    <w:p w:rsidR="00727F56" w:rsidRDefault="009A7120">
      <w:pPr>
        <w:spacing w:after="23" w:line="259" w:lineRule="auto"/>
        <w:ind w:left="600" w:right="0" w:firstLine="0"/>
        <w:jc w:val="left"/>
      </w:pPr>
      <w:r>
        <w:t xml:space="preserve"> </w:t>
      </w:r>
    </w:p>
    <w:p w:rsidR="00727F56" w:rsidRDefault="009A7120">
      <w:pPr>
        <w:spacing w:after="1" w:line="259" w:lineRule="auto"/>
        <w:ind w:left="229" w:right="0"/>
        <w:jc w:val="center"/>
      </w:pPr>
      <w:r>
        <w:t xml:space="preserve">После успешного освоения дисциплины будут сформированы результаты обучения: </w:t>
      </w:r>
    </w:p>
    <w:tbl>
      <w:tblPr>
        <w:tblStyle w:val="TableGrid"/>
        <w:tblW w:w="9888" w:type="dxa"/>
        <w:tblInd w:w="-106" w:type="dxa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655"/>
        <w:gridCol w:w="1558"/>
      </w:tblGrid>
      <w:tr w:rsidR="00727F56">
        <w:trPr>
          <w:trHeight w:val="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1656" w:right="0" w:firstLine="0"/>
              <w:jc w:val="left"/>
            </w:pPr>
            <w:r>
              <w:rPr>
                <w:b/>
                <w:sz w:val="16"/>
              </w:rPr>
              <w:t xml:space="preserve">Планируемые результаты </w:t>
            </w:r>
            <w:proofErr w:type="gramStart"/>
            <w:r>
              <w:rPr>
                <w:b/>
                <w:sz w:val="16"/>
              </w:rPr>
              <w:t>обучения по дисциплине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Индикатор достижения </w:t>
            </w:r>
            <w:r>
              <w:rPr>
                <w:b/>
                <w:sz w:val="16"/>
              </w:rPr>
              <w:lastRenderedPageBreak/>
              <w:t xml:space="preserve">компетенции  </w:t>
            </w:r>
          </w:p>
        </w:tc>
      </w:tr>
      <w:tr w:rsidR="00727F56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Код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727F56" w:rsidRDefault="009A7120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16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7F56">
        <w:trPr>
          <w:trHeight w:val="4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РД 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Иметь представление о технологиях консолидации и виртуализации, применяемых в облачных вычислениях.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И.У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 xml:space="preserve">У)-3.2 </w:t>
            </w:r>
          </w:p>
        </w:tc>
      </w:tr>
      <w:tr w:rsidR="00727F56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РД 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Осуществлять эффективное системное администрирование при разработке и сопровождения приложений, развертываемых в облачных средах.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И.ОПК (У)-1.3 </w:t>
            </w:r>
          </w:p>
        </w:tc>
      </w:tr>
      <w:tr w:rsidR="00727F56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РД 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Решать инженерные задачи и применять лучшие практики производственной и технологической деятельности на профессиональном уровне, включая разработку алгоритмических и программных решений с использованием облачных вычислений.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56" w:rsidRDefault="009A71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И.ОПК (У)-3.1 </w:t>
            </w:r>
          </w:p>
        </w:tc>
      </w:tr>
    </w:tbl>
    <w:p w:rsidR="00727F56" w:rsidRDefault="009A712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7F56" w:rsidRDefault="009A712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27F56" w:rsidRDefault="009A7120">
      <w:pPr>
        <w:spacing w:after="0" w:line="259" w:lineRule="auto"/>
        <w:ind w:left="364" w:right="360"/>
        <w:jc w:val="center"/>
      </w:pPr>
      <w:r>
        <w:rPr>
          <w:b/>
        </w:rPr>
        <w:t xml:space="preserve">3. Структура и содержание дисциплины </w:t>
      </w:r>
    </w:p>
    <w:p w:rsidR="00727F56" w:rsidRDefault="009A7120">
      <w:pPr>
        <w:spacing w:after="27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727F56" w:rsidRDefault="009A7120">
      <w:pPr>
        <w:pStyle w:val="1"/>
        <w:ind w:left="364" w:right="356"/>
      </w:pPr>
      <w:r>
        <w:t xml:space="preserve">Основные виды учебной деятельности </w:t>
      </w:r>
    </w:p>
    <w:tbl>
      <w:tblPr>
        <w:tblStyle w:val="TableGrid"/>
        <w:tblW w:w="9595" w:type="dxa"/>
        <w:tblInd w:w="-140" w:type="dxa"/>
        <w:tblCellMar>
          <w:top w:w="12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4254"/>
        <w:gridCol w:w="1559"/>
        <w:gridCol w:w="2835"/>
        <w:gridCol w:w="947"/>
      </w:tblGrid>
      <w:tr w:rsidR="00727F56">
        <w:trPr>
          <w:trHeight w:val="7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 xml:space="preserve">Разделы дисциплины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7F56" w:rsidRDefault="009A7120">
            <w:pPr>
              <w:spacing w:after="2" w:line="235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Формируемый результат </w:t>
            </w:r>
          </w:p>
          <w:p w:rsidR="00727F56" w:rsidRDefault="009A7120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16"/>
              </w:rPr>
              <w:t>обучения по дисциплине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 xml:space="preserve">Виды учебной деятельности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7F56" w:rsidRDefault="009A7120">
            <w:pPr>
              <w:spacing w:after="24" w:line="238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Объем времени, </w:t>
            </w:r>
          </w:p>
          <w:p w:rsidR="00727F56" w:rsidRDefault="009A7120">
            <w:pPr>
              <w:spacing w:after="0" w:line="259" w:lineRule="auto"/>
              <w:ind w:left="0" w:right="3" w:firstLine="0"/>
              <w:jc w:val="center"/>
            </w:pPr>
            <w:proofErr w:type="gramStart"/>
            <w:r>
              <w:rPr>
                <w:b/>
                <w:sz w:val="16"/>
              </w:rPr>
              <w:t>ч</w:t>
            </w:r>
            <w:proofErr w:type="gramEnd"/>
            <w:r>
              <w:rPr>
                <w:b/>
                <w:sz w:val="16"/>
              </w:rPr>
              <w:t xml:space="preserve">. </w:t>
            </w:r>
          </w:p>
        </w:tc>
      </w:tr>
      <w:tr w:rsidR="00727F56">
        <w:trPr>
          <w:trHeight w:val="265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Раздел (модуль) 1. Тенденции развития современных инфраструктурных решений в ИТ-индустрии и парадигма облачных вычислений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16" w:line="259" w:lineRule="auto"/>
              <w:ind w:left="0" w:right="5" w:firstLine="0"/>
              <w:jc w:val="center"/>
            </w:pPr>
            <w:r>
              <w:rPr>
                <w:sz w:val="22"/>
              </w:rPr>
              <w:t>РД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 </w:t>
            </w:r>
          </w:p>
          <w:p w:rsidR="00727F56" w:rsidRDefault="009A71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РД</w:t>
            </w:r>
            <w:proofErr w:type="gramStart"/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Лекции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</w:tr>
      <w:tr w:rsidR="00727F5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Практические занятия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</w:tr>
      <w:tr w:rsidR="00727F5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Лабораторные занятия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12 </w:t>
            </w:r>
          </w:p>
        </w:tc>
      </w:tr>
      <w:tr w:rsidR="00727F5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</w:tr>
      <w:tr w:rsidR="00727F56">
        <w:trPr>
          <w:trHeight w:val="506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Раздел (модуль) 2. Современная цифровая инфраструктура и многоцелевые центры обработки данных на базе </w:t>
            </w:r>
            <w:proofErr w:type="spellStart"/>
            <w:r>
              <w:rPr>
                <w:sz w:val="22"/>
              </w:rPr>
              <w:t>гиперконвергентной</w:t>
            </w:r>
            <w:proofErr w:type="spellEnd"/>
            <w:r>
              <w:rPr>
                <w:sz w:val="22"/>
              </w:rPr>
              <w:t xml:space="preserve"> архитектуры хранения и виртуализации – </w:t>
            </w:r>
            <w:proofErr w:type="spellStart"/>
            <w:r>
              <w:rPr>
                <w:sz w:val="22"/>
              </w:rPr>
              <w:t>колокейшн</w:t>
            </w:r>
            <w:proofErr w:type="spellEnd"/>
            <w:r>
              <w:rPr>
                <w:sz w:val="22"/>
              </w:rPr>
              <w:t>, облачные/</w:t>
            </w:r>
            <w:proofErr w:type="spellStart"/>
            <w:r>
              <w:rPr>
                <w:sz w:val="22"/>
              </w:rPr>
              <w:t>гипермасштабируемые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Cloud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Hyperscale</w:t>
            </w:r>
            <w:proofErr w:type="spellEnd"/>
            <w:r>
              <w:rPr>
                <w:sz w:val="22"/>
              </w:rPr>
              <w:t>), пограничные (</w:t>
            </w:r>
            <w:proofErr w:type="spellStart"/>
            <w:r>
              <w:rPr>
                <w:sz w:val="22"/>
              </w:rPr>
              <w:t>Edge</w:t>
            </w:r>
            <w:proofErr w:type="spell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t>дата-центры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РД3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Лекции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</w:tr>
      <w:tr w:rsidR="00727F56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Практические занятия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</w:tr>
      <w:tr w:rsidR="00727F56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Лабораторные занятия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12 </w:t>
            </w:r>
          </w:p>
        </w:tc>
      </w:tr>
      <w:tr w:rsidR="00727F56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727F5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Самостоятельная работа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6" w:rsidRDefault="009A71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30 </w:t>
            </w:r>
          </w:p>
        </w:tc>
      </w:tr>
    </w:tbl>
    <w:p w:rsidR="00727F56" w:rsidRDefault="009A7120">
      <w:pPr>
        <w:spacing w:after="25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727F56" w:rsidRDefault="009A7120">
      <w:pPr>
        <w:pStyle w:val="1"/>
        <w:ind w:left="364" w:right="366"/>
      </w:pPr>
      <w:r>
        <w:t xml:space="preserve">4. Учебно-методическое и информационное обеспечение дисциплины  </w:t>
      </w:r>
    </w:p>
    <w:p w:rsidR="00727F56" w:rsidRDefault="009A7120">
      <w:pPr>
        <w:spacing w:after="2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27F56" w:rsidRDefault="009A7120">
      <w:pPr>
        <w:pStyle w:val="2"/>
        <w:spacing w:after="0"/>
        <w:ind w:left="364" w:right="0"/>
        <w:jc w:val="center"/>
      </w:pPr>
      <w:r>
        <w:t xml:space="preserve">4.1. Учебно-методическое обеспечение </w:t>
      </w:r>
    </w:p>
    <w:p w:rsidR="00727F56" w:rsidRDefault="009A7120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27F56" w:rsidRDefault="009A7120">
      <w:pPr>
        <w:spacing w:after="20" w:line="259" w:lineRule="auto"/>
        <w:ind w:left="355" w:right="0"/>
        <w:jc w:val="left"/>
      </w:pPr>
      <w:r>
        <w:rPr>
          <w:b/>
        </w:rPr>
        <w:t xml:space="preserve">Основная литература: </w:t>
      </w:r>
    </w:p>
    <w:p w:rsidR="00727F56" w:rsidRDefault="009A7120">
      <w:pPr>
        <w:numPr>
          <w:ilvl w:val="0"/>
          <w:numId w:val="1"/>
        </w:numPr>
        <w:ind w:right="0" w:firstLine="360"/>
      </w:pPr>
      <w:proofErr w:type="spellStart"/>
      <w:r>
        <w:t>Ботыгин</w:t>
      </w:r>
      <w:proofErr w:type="spellEnd"/>
      <w:r>
        <w:t>, И. А. Облачные вычисления</w:t>
      </w:r>
      <w:proofErr w:type="gramStart"/>
      <w:r>
        <w:t xml:space="preserve"> :</w:t>
      </w:r>
      <w:proofErr w:type="gramEnd"/>
      <w:r>
        <w:t xml:space="preserve"> учебное пособие / И. А. </w:t>
      </w:r>
      <w:proofErr w:type="spellStart"/>
      <w:r>
        <w:t>Ботыгин</w:t>
      </w:r>
      <w:proofErr w:type="spellEnd"/>
      <w:r>
        <w:t xml:space="preserve">; Национальный исследовательский Томский политехнический университет (ТПУ). — Томск: Изд-во ТПУ, 2014. </w:t>
      </w:r>
      <w:proofErr w:type="gramStart"/>
      <w:r>
        <w:t>—URL</w:t>
      </w:r>
      <w:r>
        <w:rPr>
          <w:color w:val="333333"/>
        </w:rPr>
        <w:t>:</w:t>
      </w:r>
      <w:hyperlink r:id="rId6">
        <w:r>
          <w:rPr>
            <w:color w:val="333333"/>
          </w:rPr>
          <w:t xml:space="preserve"> </w:t>
        </w:r>
      </w:hyperlink>
      <w:hyperlink r:id="rId7">
        <w:r>
          <w:rPr>
            <w:color w:val="337AB7"/>
            <w:u w:val="single" w:color="337AB7"/>
          </w:rPr>
          <w:t>http</w:t>
        </w:r>
      </w:hyperlink>
      <w:hyperlink r:id="rId8">
        <w:r>
          <w:rPr>
            <w:color w:val="337AB7"/>
            <w:u w:val="single" w:color="337AB7"/>
          </w:rPr>
          <w:t>://</w:t>
        </w:r>
      </w:hyperlink>
      <w:hyperlink r:id="rId9">
        <w:r>
          <w:rPr>
            <w:color w:val="337AB7"/>
            <w:u w:val="single" w:color="337AB7"/>
          </w:rPr>
          <w:t>www</w:t>
        </w:r>
      </w:hyperlink>
      <w:hyperlink r:id="rId10">
        <w:r>
          <w:rPr>
            <w:color w:val="337AB7"/>
            <w:u w:val="single" w:color="337AB7"/>
          </w:rPr>
          <w:t>.</w:t>
        </w:r>
      </w:hyperlink>
      <w:hyperlink r:id="rId11">
        <w:r>
          <w:rPr>
            <w:color w:val="337AB7"/>
            <w:u w:val="single" w:color="337AB7"/>
          </w:rPr>
          <w:t>lib</w:t>
        </w:r>
      </w:hyperlink>
      <w:hyperlink r:id="rId12">
        <w:r>
          <w:rPr>
            <w:color w:val="337AB7"/>
            <w:u w:val="single" w:color="337AB7"/>
          </w:rPr>
          <w:t>.</w:t>
        </w:r>
      </w:hyperlink>
      <w:hyperlink r:id="rId13">
        <w:r>
          <w:rPr>
            <w:color w:val="337AB7"/>
            <w:u w:val="single" w:color="337AB7"/>
          </w:rPr>
          <w:t>tpu</w:t>
        </w:r>
      </w:hyperlink>
      <w:hyperlink r:id="rId14">
        <w:r>
          <w:rPr>
            <w:color w:val="337AB7"/>
            <w:u w:val="single" w:color="337AB7"/>
          </w:rPr>
          <w:t>.</w:t>
        </w:r>
      </w:hyperlink>
      <w:hyperlink r:id="rId15">
        <w:r>
          <w:rPr>
            <w:color w:val="337AB7"/>
            <w:u w:val="single" w:color="337AB7"/>
          </w:rPr>
          <w:t>ru</w:t>
        </w:r>
      </w:hyperlink>
      <w:hyperlink r:id="rId16">
        <w:r>
          <w:rPr>
            <w:color w:val="337AB7"/>
            <w:u w:val="single" w:color="337AB7"/>
          </w:rPr>
          <w:t>/</w:t>
        </w:r>
      </w:hyperlink>
      <w:hyperlink r:id="rId17">
        <w:r>
          <w:rPr>
            <w:color w:val="337AB7"/>
            <w:u w:val="single" w:color="337AB7"/>
          </w:rPr>
          <w:t>fulltext</w:t>
        </w:r>
      </w:hyperlink>
      <w:hyperlink r:id="rId18">
        <w:r>
          <w:rPr>
            <w:color w:val="337AB7"/>
            <w:u w:val="single" w:color="337AB7"/>
          </w:rPr>
          <w:t>2/</w:t>
        </w:r>
      </w:hyperlink>
      <w:hyperlink r:id="rId19">
        <w:r>
          <w:rPr>
            <w:color w:val="337AB7"/>
            <w:u w:val="single" w:color="337AB7"/>
          </w:rPr>
          <w:t>m</w:t>
        </w:r>
      </w:hyperlink>
      <w:hyperlink r:id="rId20">
        <w:r>
          <w:rPr>
            <w:color w:val="337AB7"/>
            <w:u w:val="single" w:color="337AB7"/>
          </w:rPr>
          <w:t>/2015/</w:t>
        </w:r>
      </w:hyperlink>
      <w:hyperlink r:id="rId21">
        <w:r>
          <w:rPr>
            <w:color w:val="337AB7"/>
            <w:u w:val="single" w:color="337AB7"/>
          </w:rPr>
          <w:t>m</w:t>
        </w:r>
      </w:hyperlink>
      <w:hyperlink r:id="rId22">
        <w:r>
          <w:rPr>
            <w:color w:val="337AB7"/>
            <w:u w:val="single" w:color="337AB7"/>
          </w:rPr>
          <w:t>206.</w:t>
        </w:r>
      </w:hyperlink>
      <w:hyperlink r:id="rId23">
        <w:r>
          <w:rPr>
            <w:color w:val="337AB7"/>
            <w:u w:val="single" w:color="337AB7"/>
          </w:rPr>
          <w:t>pdf</w:t>
        </w:r>
      </w:hyperlink>
      <w:hyperlink r:id="rId24">
        <w:r>
          <w:rPr>
            <w:color w:val="333333"/>
          </w:rPr>
          <w:t xml:space="preserve"> </w:t>
        </w:r>
      </w:hyperlink>
      <w:r>
        <w:rPr>
          <w:color w:val="333333"/>
        </w:rPr>
        <w:t>(</w:t>
      </w:r>
      <w:r>
        <w:t xml:space="preserve">дата обращения: </w:t>
      </w:r>
      <w:proofErr w:type="gramEnd"/>
    </w:p>
    <w:p w:rsidR="00727F56" w:rsidRDefault="009A7120">
      <w:pPr>
        <w:ind w:left="-5" w:right="0"/>
      </w:pPr>
      <w:r>
        <w:t>18.08.2020). — Режим доступа: из корпоративной сети ТПУ. – Текст</w:t>
      </w:r>
      <w:proofErr w:type="gramStart"/>
      <w:r>
        <w:t xml:space="preserve"> :</w:t>
      </w:r>
      <w:proofErr w:type="gramEnd"/>
      <w:r>
        <w:t xml:space="preserve"> электронный. </w:t>
      </w:r>
    </w:p>
    <w:p w:rsidR="00727F56" w:rsidRDefault="009A7120">
      <w:pPr>
        <w:numPr>
          <w:ilvl w:val="0"/>
          <w:numId w:val="1"/>
        </w:numPr>
        <w:ind w:right="0" w:firstLine="360"/>
      </w:pPr>
      <w:r>
        <w:t xml:space="preserve">Маркелов, А. А. </w:t>
      </w:r>
      <w:proofErr w:type="spellStart"/>
      <w:r>
        <w:t>OpenStack</w:t>
      </w:r>
      <w:proofErr w:type="spellEnd"/>
      <w:r>
        <w:t xml:space="preserve">. Практическое знакомство с облачной операционной системой / А. А. Маркелов. — 4-ое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ДМК Пресс, 2019. — 306 с. — ISBN 978-5-97060-652-0.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URL: </w:t>
      </w:r>
      <w:hyperlink r:id="rId25">
        <w:r>
          <w:rPr>
            <w:color w:val="0000FF"/>
            <w:u w:val="single" w:color="0000FF"/>
          </w:rPr>
          <w:t>https://e.lanbook.com/book/131687</w:t>
        </w:r>
      </w:hyperlink>
      <w:hyperlink r:id="rId26">
        <w:r>
          <w:t xml:space="preserve"> </w:t>
        </w:r>
      </w:hyperlink>
      <w:r>
        <w:t xml:space="preserve">(дата обращения: 18.08.2020). — Режим доступа: для </w:t>
      </w:r>
      <w:proofErr w:type="spellStart"/>
      <w:r>
        <w:t>авториз</w:t>
      </w:r>
      <w:proofErr w:type="spellEnd"/>
      <w:r>
        <w:t xml:space="preserve">. пользователей. </w:t>
      </w:r>
    </w:p>
    <w:p w:rsidR="00727F56" w:rsidRDefault="009A7120">
      <w:pPr>
        <w:numPr>
          <w:ilvl w:val="0"/>
          <w:numId w:val="1"/>
        </w:numPr>
        <w:ind w:right="0" w:firstLine="360"/>
      </w:pPr>
      <w:r>
        <w:t>Остроух, А. В. Теория проектирования распределенных информационных систем</w:t>
      </w:r>
      <w:proofErr w:type="gramStart"/>
      <w:r>
        <w:t xml:space="preserve"> :</w:t>
      </w:r>
      <w:proofErr w:type="gramEnd"/>
      <w:r>
        <w:t xml:space="preserve"> монография / А. В. Остроух, А. В. </w:t>
      </w:r>
      <w:proofErr w:type="spellStart"/>
      <w:r>
        <w:t>Помазанов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2019. — 96 с. — ISBN 978-5-8114-3417-6.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URL: </w:t>
      </w:r>
      <w:hyperlink r:id="rId27">
        <w:r>
          <w:rPr>
            <w:color w:val="0000FF"/>
            <w:u w:val="single" w:color="0000FF"/>
          </w:rPr>
          <w:t>https://e.lanbook.com/book/116390</w:t>
        </w:r>
      </w:hyperlink>
      <w:hyperlink r:id="rId28">
        <w:r>
          <w:t xml:space="preserve"> </w:t>
        </w:r>
      </w:hyperlink>
      <w:r>
        <w:t xml:space="preserve">(дата обращения: 16.02.2019). — Режим доступа: </w:t>
      </w:r>
    </w:p>
    <w:p w:rsidR="00727F56" w:rsidRDefault="009A7120">
      <w:pPr>
        <w:ind w:left="-5" w:right="0"/>
      </w:pPr>
      <w:r>
        <w:t xml:space="preserve">для </w:t>
      </w:r>
      <w:proofErr w:type="spellStart"/>
      <w:r>
        <w:t>авториз</w:t>
      </w:r>
      <w:proofErr w:type="spellEnd"/>
      <w:r>
        <w:t xml:space="preserve">. пользователей. </w:t>
      </w:r>
    </w:p>
    <w:p w:rsidR="00727F56" w:rsidRDefault="009A7120">
      <w:pPr>
        <w:spacing w:after="26" w:line="259" w:lineRule="auto"/>
        <w:ind w:left="1133" w:right="0" w:firstLine="0"/>
        <w:jc w:val="left"/>
      </w:pPr>
      <w:r>
        <w:rPr>
          <w:b/>
        </w:rPr>
        <w:lastRenderedPageBreak/>
        <w:t xml:space="preserve"> </w:t>
      </w:r>
    </w:p>
    <w:p w:rsidR="00727F56" w:rsidRDefault="009A7120">
      <w:pPr>
        <w:pStyle w:val="1"/>
        <w:spacing w:after="20"/>
        <w:ind w:left="355" w:right="0"/>
        <w:jc w:val="left"/>
      </w:pPr>
      <w:r>
        <w:t xml:space="preserve">Дополнительная литература  </w:t>
      </w:r>
    </w:p>
    <w:p w:rsidR="00727F56" w:rsidRDefault="009A7120">
      <w:pPr>
        <w:ind w:left="-15" w:right="0" w:firstLine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Облачные технологии</w:t>
      </w:r>
      <w:proofErr w:type="gramStart"/>
      <w:r>
        <w:t xml:space="preserve"> :</w:t>
      </w:r>
      <w:proofErr w:type="gramEnd"/>
      <w:r>
        <w:t xml:space="preserve"> учебное пособие / </w:t>
      </w:r>
      <w:proofErr w:type="spellStart"/>
      <w:r>
        <w:t>Никульчев</w:t>
      </w:r>
      <w:proofErr w:type="spellEnd"/>
      <w:r>
        <w:t xml:space="preserve"> Е. В., Лукьянчиков О. И., Ильин Д. Ю. – Москва: </w:t>
      </w:r>
      <w:proofErr w:type="gramStart"/>
      <w:r>
        <w:t xml:space="preserve">РТУ МИРЭА, 2019 — URL: </w:t>
      </w:r>
      <w:hyperlink r:id="rId29">
        <w:r>
          <w:t>https://www.researchgate.net/publication/334151736_Oblacnye_tehnologii</w:t>
        </w:r>
      </w:hyperlink>
      <w:hyperlink r:id="rId30">
        <w:r>
          <w:t xml:space="preserve"> </w:t>
        </w:r>
      </w:hyperlink>
      <w:r>
        <w:t xml:space="preserve">(дата обращения: </w:t>
      </w:r>
      <w:proofErr w:type="gramEnd"/>
    </w:p>
    <w:p w:rsidR="00727F56" w:rsidRDefault="009A7120">
      <w:pPr>
        <w:ind w:left="-5" w:right="0"/>
      </w:pPr>
      <w:r>
        <w:t>18.08.2020). — Режим доступа: свободный. – Текст</w:t>
      </w:r>
      <w:proofErr w:type="gramStart"/>
      <w:r>
        <w:t xml:space="preserve"> :</w:t>
      </w:r>
      <w:proofErr w:type="gramEnd"/>
      <w:r>
        <w:t xml:space="preserve"> электронный. </w:t>
      </w:r>
    </w:p>
    <w:p w:rsidR="00727F56" w:rsidRDefault="009A7120">
      <w:pPr>
        <w:spacing w:after="2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727F56" w:rsidRDefault="009A7120">
      <w:pPr>
        <w:pStyle w:val="2"/>
        <w:ind w:left="2293" w:right="0"/>
      </w:pPr>
      <w:r>
        <w:t xml:space="preserve">4.2. Информационное и программное обеспечение </w:t>
      </w:r>
    </w:p>
    <w:p w:rsidR="00727F56" w:rsidRDefault="009A7120">
      <w:pPr>
        <w:spacing w:after="10" w:line="259" w:lineRule="auto"/>
        <w:ind w:left="567" w:right="0" w:firstLine="0"/>
        <w:jc w:val="left"/>
      </w:pPr>
      <w:r>
        <w:t xml:space="preserve"> </w:t>
      </w:r>
    </w:p>
    <w:p w:rsidR="00727F56" w:rsidRDefault="009A7120">
      <w:pPr>
        <w:ind w:left="-15" w:right="0" w:firstLine="567"/>
      </w:pPr>
      <w:proofErr w:type="spellStart"/>
      <w:r>
        <w:t>Internet</w:t>
      </w:r>
      <w:proofErr w:type="spellEnd"/>
      <w:r>
        <w:t xml:space="preserve">-ресурсы (в </w:t>
      </w:r>
      <w:proofErr w:type="spellStart"/>
      <w:r>
        <w:t>т.ч</w:t>
      </w:r>
      <w:proofErr w:type="spellEnd"/>
      <w:r>
        <w:t xml:space="preserve">. в среде LMS MOODLE и др. образовательные и библиотечные ресурсы): </w:t>
      </w:r>
    </w:p>
    <w:p w:rsidR="00727F56" w:rsidRDefault="009A7120">
      <w:pPr>
        <w:numPr>
          <w:ilvl w:val="0"/>
          <w:numId w:val="2"/>
        </w:numPr>
        <w:spacing w:after="1" w:line="259" w:lineRule="auto"/>
        <w:ind w:left="838" w:right="0" w:hanging="286"/>
        <w:jc w:val="left"/>
      </w:pPr>
      <w:r>
        <w:t xml:space="preserve">Центр разработки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// URL: </w:t>
      </w:r>
      <w:hyperlink r:id="rId31">
        <w:r>
          <w:rPr>
            <w:color w:val="0000FF"/>
            <w:u w:val="single" w:color="0000FF"/>
          </w:rPr>
          <w:t>http</w:t>
        </w:r>
      </w:hyperlink>
      <w:hyperlink r:id="rId32">
        <w:r>
          <w:rPr>
            <w:color w:val="0000FF"/>
            <w:u w:val="single" w:color="0000FF"/>
          </w:rPr>
          <w:t>://</w:t>
        </w:r>
      </w:hyperlink>
      <w:hyperlink r:id="rId33">
        <w:r>
          <w:rPr>
            <w:color w:val="0000FF"/>
            <w:u w:val="single" w:color="0000FF"/>
          </w:rPr>
          <w:t>msdn</w:t>
        </w:r>
      </w:hyperlink>
      <w:hyperlink r:id="rId34">
        <w:r>
          <w:rPr>
            <w:color w:val="0000FF"/>
            <w:u w:val="single" w:color="0000FF"/>
          </w:rPr>
          <w:t>.</w:t>
        </w:r>
      </w:hyperlink>
      <w:hyperlink r:id="rId35">
        <w:r>
          <w:rPr>
            <w:color w:val="0000FF"/>
            <w:u w:val="single" w:color="0000FF"/>
          </w:rPr>
          <w:t>microsoft</w:t>
        </w:r>
      </w:hyperlink>
      <w:hyperlink r:id="rId36">
        <w:r>
          <w:rPr>
            <w:color w:val="0000FF"/>
            <w:u w:val="single" w:color="0000FF"/>
          </w:rPr>
          <w:t>.</w:t>
        </w:r>
      </w:hyperlink>
      <w:hyperlink r:id="rId37">
        <w:r>
          <w:rPr>
            <w:color w:val="0000FF"/>
            <w:u w:val="single" w:color="0000FF"/>
          </w:rPr>
          <w:t>com</w:t>
        </w:r>
      </w:hyperlink>
      <w:hyperlink r:id="rId38">
        <w:r>
          <w:rPr>
            <w:color w:val="0000FF"/>
            <w:u w:val="single" w:color="0000FF"/>
          </w:rPr>
          <w:t>/</w:t>
        </w:r>
      </w:hyperlink>
      <w:hyperlink r:id="rId39">
        <w:r>
          <w:rPr>
            <w:color w:val="0000FF"/>
            <w:u w:val="single" w:color="0000FF"/>
          </w:rPr>
          <w:t>windowsazure</w:t>
        </w:r>
      </w:hyperlink>
      <w:hyperlink r:id="rId40">
        <w:r>
          <w:rPr>
            <w:color w:val="0000FF"/>
            <w:u w:val="single" w:color="0000FF"/>
          </w:rPr>
          <w:t>/</w:t>
        </w:r>
      </w:hyperlink>
      <w:hyperlink r:id="rId41">
        <w:r>
          <w:t xml:space="preserve"> </w:t>
        </w:r>
      </w:hyperlink>
    </w:p>
    <w:p w:rsidR="00727F56" w:rsidRDefault="009A7120">
      <w:pPr>
        <w:numPr>
          <w:ilvl w:val="0"/>
          <w:numId w:val="2"/>
        </w:numPr>
        <w:ind w:left="838" w:right="0" w:hanging="286"/>
        <w:jc w:val="left"/>
      </w:pPr>
      <w:r>
        <w:t xml:space="preserve">Документация к службам </w:t>
      </w:r>
      <w:proofErr w:type="spellStart"/>
      <w:r>
        <w:t>Amazon</w:t>
      </w:r>
      <w:proofErr w:type="spellEnd"/>
      <w:r>
        <w:t xml:space="preserve"> EC2 // URL: </w:t>
      </w:r>
      <w:hyperlink r:id="rId42">
        <w:r>
          <w:rPr>
            <w:color w:val="0000FF"/>
            <w:u w:val="single" w:color="0000FF"/>
          </w:rPr>
          <w:t>http://aws.amazon.com/ec2/</w:t>
        </w:r>
      </w:hyperlink>
      <w:hyperlink r:id="rId43">
        <w:r>
          <w:t xml:space="preserve"> </w:t>
        </w:r>
      </w:hyperlink>
      <w:r>
        <w:t xml:space="preserve">  </w:t>
      </w:r>
    </w:p>
    <w:p w:rsidR="00727F56" w:rsidRDefault="009A7120">
      <w:pPr>
        <w:numPr>
          <w:ilvl w:val="0"/>
          <w:numId w:val="2"/>
        </w:numPr>
        <w:spacing w:after="17" w:line="259" w:lineRule="auto"/>
        <w:ind w:left="838" w:right="0" w:hanging="286"/>
        <w:jc w:val="left"/>
      </w:pPr>
      <w:r>
        <w:t>Облачные технологии [Электронный ресурс]: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</w:t>
      </w:r>
      <w:proofErr w:type="spellStart"/>
      <w:r>
        <w:t>Никульчев</w:t>
      </w:r>
      <w:proofErr w:type="spellEnd"/>
      <w:r>
        <w:t xml:space="preserve"> Е.В., </w:t>
      </w:r>
    </w:p>
    <w:p w:rsidR="00727F56" w:rsidRDefault="009A7120">
      <w:pPr>
        <w:spacing w:after="15" w:line="259" w:lineRule="auto"/>
        <w:ind w:left="0" w:right="5" w:firstLine="0"/>
        <w:jc w:val="right"/>
      </w:pPr>
      <w:r>
        <w:t xml:space="preserve">Лукьянчиков </w:t>
      </w:r>
      <w:r>
        <w:tab/>
        <w:t xml:space="preserve">О.И., </w:t>
      </w:r>
      <w:r>
        <w:tab/>
        <w:t xml:space="preserve">Ильин </w:t>
      </w:r>
      <w:r>
        <w:tab/>
        <w:t xml:space="preserve">Д.Ю. </w:t>
      </w:r>
      <w:r>
        <w:tab/>
        <w:t xml:space="preserve">– </w:t>
      </w:r>
      <w:r>
        <w:tab/>
        <w:t xml:space="preserve">М.: </w:t>
      </w:r>
      <w:r>
        <w:tab/>
        <w:t xml:space="preserve">РТУ </w:t>
      </w:r>
      <w:r>
        <w:tab/>
        <w:t xml:space="preserve">МИРЭА, </w:t>
      </w:r>
      <w:r>
        <w:tab/>
        <w:t xml:space="preserve">2019 </w:t>
      </w:r>
      <w:r>
        <w:tab/>
        <w:t xml:space="preserve">// </w:t>
      </w:r>
      <w:r>
        <w:tab/>
        <w:t xml:space="preserve">URL: </w:t>
      </w:r>
      <w:hyperlink r:id="rId44">
        <w:r>
          <w:rPr>
            <w:color w:val="0000FF"/>
            <w:u w:val="single" w:color="0000FF"/>
          </w:rPr>
          <w:t>https://www.researchgate.net/publication/334151736_Oblacnye_tehnologii</w:t>
        </w:r>
      </w:hyperlink>
      <w:hyperlink r:id="rId45">
        <w:r>
          <w:t xml:space="preserve"> </w:t>
        </w:r>
      </w:hyperlink>
      <w:r>
        <w:t xml:space="preserve"> </w:t>
      </w:r>
    </w:p>
    <w:p w:rsidR="00727F56" w:rsidRDefault="009A7120">
      <w:pPr>
        <w:numPr>
          <w:ilvl w:val="0"/>
          <w:numId w:val="2"/>
        </w:numPr>
        <w:spacing w:after="33" w:line="244" w:lineRule="auto"/>
        <w:ind w:left="838" w:right="0" w:hanging="286"/>
        <w:jc w:val="left"/>
      </w:pPr>
      <w:r>
        <w:t xml:space="preserve">Облачные </w:t>
      </w:r>
      <w:r>
        <w:tab/>
        <w:t xml:space="preserve">системы </w:t>
      </w:r>
      <w:r>
        <w:tab/>
        <w:t xml:space="preserve">и </w:t>
      </w:r>
      <w:r>
        <w:tab/>
        <w:t xml:space="preserve">безопасность </w:t>
      </w:r>
      <w:r>
        <w:tab/>
        <w:t xml:space="preserve">// </w:t>
      </w:r>
      <w:r>
        <w:tab/>
        <w:t xml:space="preserve">URL: </w:t>
      </w:r>
      <w:hyperlink r:id="rId46">
        <w:r>
          <w:rPr>
            <w:color w:val="0000FF"/>
            <w:u w:val="single" w:color="0000FF"/>
          </w:rPr>
          <w:t>https://www.youtube.com/watch?v=tDs43aJnh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Q</w:t>
        </w:r>
      </w:hyperlink>
      <w:hyperlink r:id="rId49">
        <w:r>
          <w:t xml:space="preserve"> </w:t>
        </w:r>
      </w:hyperlink>
      <w:r>
        <w:t xml:space="preserve"> </w:t>
      </w:r>
      <w:r>
        <w:rPr>
          <w:color w:val="7030A0"/>
        </w:rPr>
        <w:t xml:space="preserve"> </w:t>
      </w:r>
    </w:p>
    <w:p w:rsidR="00727F56" w:rsidRDefault="009A7120">
      <w:pPr>
        <w:numPr>
          <w:ilvl w:val="0"/>
          <w:numId w:val="2"/>
        </w:numPr>
        <w:spacing w:after="0" w:line="244" w:lineRule="auto"/>
        <w:ind w:left="838" w:right="0" w:hanging="286"/>
        <w:jc w:val="left"/>
      </w:pPr>
      <w:r>
        <w:t xml:space="preserve">Введение </w:t>
      </w:r>
      <w:r>
        <w:tab/>
        <w:t xml:space="preserve">в </w:t>
      </w:r>
      <w:r>
        <w:tab/>
        <w:t xml:space="preserve">облачные </w:t>
      </w:r>
      <w:r>
        <w:tab/>
        <w:t xml:space="preserve">вычисления </w:t>
      </w:r>
      <w:r>
        <w:tab/>
        <w:t xml:space="preserve">// </w:t>
      </w:r>
      <w:r>
        <w:tab/>
        <w:t xml:space="preserve">URL: </w:t>
      </w:r>
      <w:hyperlink r:id="rId50">
        <w:r>
          <w:rPr>
            <w:color w:val="0000FF"/>
            <w:u w:val="single" w:color="0000FF"/>
          </w:rPr>
          <w:t>https://www.youtube.com/watch?v=Vk5QM4w0PG0</w:t>
        </w:r>
      </w:hyperlink>
      <w:hyperlink r:id="rId51">
        <w:r>
          <w:t xml:space="preserve"> </w:t>
        </w:r>
      </w:hyperlink>
      <w:r>
        <w:t xml:space="preserve"> </w:t>
      </w:r>
      <w:r>
        <w:rPr>
          <w:color w:val="7030A0"/>
        </w:rPr>
        <w:t xml:space="preserve"> </w:t>
      </w:r>
    </w:p>
    <w:p w:rsidR="00727F56" w:rsidRDefault="009A7120">
      <w:pPr>
        <w:spacing w:after="24" w:line="259" w:lineRule="auto"/>
        <w:ind w:left="720" w:right="0" w:firstLine="0"/>
        <w:jc w:val="left"/>
      </w:pPr>
      <w:r>
        <w:rPr>
          <w:color w:val="0000FF"/>
        </w:rPr>
        <w:t xml:space="preserve"> </w:t>
      </w:r>
    </w:p>
    <w:p w:rsidR="00727F56" w:rsidRDefault="009A7120">
      <w:pPr>
        <w:ind w:left="-15" w:right="0" w:firstLine="567"/>
      </w:pPr>
      <w:r>
        <w:t xml:space="preserve">Лицензионное программное обеспечение (в соответствии с </w:t>
      </w:r>
      <w:r>
        <w:rPr>
          <w:b/>
        </w:rPr>
        <w:t>Перечнем   лицензионного программного обеспечения ТПУ)</w:t>
      </w:r>
      <w:r>
        <w:t xml:space="preserve">: </w:t>
      </w:r>
    </w:p>
    <w:p w:rsidR="00727F56" w:rsidRDefault="009A7120">
      <w:pPr>
        <w:numPr>
          <w:ilvl w:val="0"/>
          <w:numId w:val="3"/>
        </w:numPr>
        <w:ind w:left="853" w:right="0" w:hanging="286"/>
      </w:pPr>
      <w:r>
        <w:t xml:space="preserve">Лицензионные версии программ на сервере программного обеспечения ТПУ vap.tpu.ru (https://appserver01.main.tpu.ru/RDWeb/Pages/en-US/Default.aspx) </w:t>
      </w:r>
    </w:p>
    <w:p w:rsidR="00727F56" w:rsidRPr="009A7120" w:rsidRDefault="009A7120">
      <w:pPr>
        <w:numPr>
          <w:ilvl w:val="0"/>
          <w:numId w:val="3"/>
        </w:numPr>
        <w:ind w:left="853" w:right="0" w:hanging="286"/>
        <w:rPr>
          <w:lang w:val="en-US"/>
        </w:rPr>
      </w:pPr>
      <w:r w:rsidRPr="009A7120">
        <w:rPr>
          <w:lang w:val="en-US"/>
        </w:rPr>
        <w:t xml:space="preserve">vap.tpu.ru (https://appserver01.main.tpu.ru/RDWeb/Pages/en-US/Default.aspx) </w:t>
      </w:r>
    </w:p>
    <w:sectPr w:rsidR="00727F56" w:rsidRPr="009A7120">
      <w:pgSz w:w="11906" w:h="16838"/>
      <w:pgMar w:top="1135" w:right="1131" w:bottom="13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8CF"/>
    <w:multiLevelType w:val="hybridMultilevel"/>
    <w:tmpl w:val="4288D410"/>
    <w:lvl w:ilvl="0" w:tplc="EBB4F096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1C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4C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1B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A894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69E3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C25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4D7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4A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2F30EA"/>
    <w:multiLevelType w:val="hybridMultilevel"/>
    <w:tmpl w:val="63DEA68E"/>
    <w:lvl w:ilvl="0" w:tplc="16946F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B7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09E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0E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457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24A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6CE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618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EC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A1163C"/>
    <w:multiLevelType w:val="hybridMultilevel"/>
    <w:tmpl w:val="7F30E94E"/>
    <w:lvl w:ilvl="0" w:tplc="0804C02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A96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0108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84D5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E3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E59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C504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1C3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675E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56"/>
    <w:rsid w:val="000D465B"/>
    <w:rsid w:val="0025631B"/>
    <w:rsid w:val="00477B61"/>
    <w:rsid w:val="00557E17"/>
    <w:rsid w:val="00727F56"/>
    <w:rsid w:val="007C119C"/>
    <w:rsid w:val="009A7120"/>
    <w:rsid w:val="00A47588"/>
    <w:rsid w:val="00D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0" w:lineRule="auto"/>
      <w:ind w:left="1098" w:right="8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5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right="155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0" w:lineRule="auto"/>
      <w:ind w:left="1098" w:right="8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5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right="155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tpu.ru/fulltext2/m/2015/m206.pdf" TargetMode="External"/><Relationship Id="rId18" Type="http://schemas.openxmlformats.org/officeDocument/2006/relationships/hyperlink" Target="http://www.lib.tpu.ru/fulltext2/m/2015/m206.pdf" TargetMode="External"/><Relationship Id="rId26" Type="http://schemas.openxmlformats.org/officeDocument/2006/relationships/hyperlink" Target="https://e.lanbook.com/book/131687" TargetMode="External"/><Relationship Id="rId39" Type="http://schemas.openxmlformats.org/officeDocument/2006/relationships/hyperlink" Target="http://msdn.microsoft.com/windowsazure/" TargetMode="External"/><Relationship Id="rId21" Type="http://schemas.openxmlformats.org/officeDocument/2006/relationships/hyperlink" Target="http://www.lib.tpu.ru/fulltext2/m/2015/m206.pdf" TargetMode="External"/><Relationship Id="rId34" Type="http://schemas.openxmlformats.org/officeDocument/2006/relationships/hyperlink" Target="http://msdn.microsoft.com/windowsazure/" TargetMode="External"/><Relationship Id="rId42" Type="http://schemas.openxmlformats.org/officeDocument/2006/relationships/hyperlink" Target="http://aws.amazon.com/ec2/" TargetMode="External"/><Relationship Id="rId47" Type="http://schemas.openxmlformats.org/officeDocument/2006/relationships/hyperlink" Target="https://www.youtube.com/watch?v=tDs43aJnh-Q" TargetMode="External"/><Relationship Id="rId50" Type="http://schemas.openxmlformats.org/officeDocument/2006/relationships/hyperlink" Target="https://www.youtube.com/watch?v=Vk5QM4w0PG0" TargetMode="External"/><Relationship Id="rId7" Type="http://schemas.openxmlformats.org/officeDocument/2006/relationships/hyperlink" Target="http://www.lib.tpu.ru/fulltext2/m/2015/m2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tpu.ru/fulltext2/m/2015/m206.pdf" TargetMode="External"/><Relationship Id="rId29" Type="http://schemas.openxmlformats.org/officeDocument/2006/relationships/hyperlink" Target="https://www.researchgate.net/publication/334151736_Oblacnye_tehnologii" TargetMode="External"/><Relationship Id="rId11" Type="http://schemas.openxmlformats.org/officeDocument/2006/relationships/hyperlink" Target="http://www.lib.tpu.ru/fulltext2/m/2015/m206.pdf" TargetMode="External"/><Relationship Id="rId24" Type="http://schemas.openxmlformats.org/officeDocument/2006/relationships/hyperlink" Target="http://www.lib.tpu.ru/fulltext2/m/2015/m206.pdf" TargetMode="External"/><Relationship Id="rId32" Type="http://schemas.openxmlformats.org/officeDocument/2006/relationships/hyperlink" Target="http://msdn.microsoft.com/windowsazure/" TargetMode="External"/><Relationship Id="rId37" Type="http://schemas.openxmlformats.org/officeDocument/2006/relationships/hyperlink" Target="http://msdn.microsoft.com/windowsazure/" TargetMode="External"/><Relationship Id="rId40" Type="http://schemas.openxmlformats.org/officeDocument/2006/relationships/hyperlink" Target="http://msdn.microsoft.com/windowsazure/" TargetMode="External"/><Relationship Id="rId45" Type="http://schemas.openxmlformats.org/officeDocument/2006/relationships/hyperlink" Target="https://www.researchgate.net/publication/334151736_Oblacnye_tehnologi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lib.tpu.ru/fulltext2/m/2015/m206.pdf" TargetMode="External"/><Relationship Id="rId19" Type="http://schemas.openxmlformats.org/officeDocument/2006/relationships/hyperlink" Target="http://www.lib.tpu.ru/fulltext2/m/2015/m206.pdf" TargetMode="External"/><Relationship Id="rId31" Type="http://schemas.openxmlformats.org/officeDocument/2006/relationships/hyperlink" Target="http://msdn.microsoft.com/windowsazure/" TargetMode="External"/><Relationship Id="rId44" Type="http://schemas.openxmlformats.org/officeDocument/2006/relationships/hyperlink" Target="https://www.researchgate.net/publication/334151736_Oblacnye_tehnologii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tpu.ru/fulltext2/m/2015/m206.pdf" TargetMode="External"/><Relationship Id="rId14" Type="http://schemas.openxmlformats.org/officeDocument/2006/relationships/hyperlink" Target="http://www.lib.tpu.ru/fulltext2/m/2015/m206.pdf" TargetMode="External"/><Relationship Id="rId22" Type="http://schemas.openxmlformats.org/officeDocument/2006/relationships/hyperlink" Target="http://www.lib.tpu.ru/fulltext2/m/2015/m206.pdf" TargetMode="External"/><Relationship Id="rId27" Type="http://schemas.openxmlformats.org/officeDocument/2006/relationships/hyperlink" Target="https://e.lanbook.com/book/116390" TargetMode="External"/><Relationship Id="rId30" Type="http://schemas.openxmlformats.org/officeDocument/2006/relationships/hyperlink" Target="https://www.researchgate.net/publication/334151736_Oblacnye_tehnologii" TargetMode="External"/><Relationship Id="rId35" Type="http://schemas.openxmlformats.org/officeDocument/2006/relationships/hyperlink" Target="http://msdn.microsoft.com/windowsazure/" TargetMode="External"/><Relationship Id="rId43" Type="http://schemas.openxmlformats.org/officeDocument/2006/relationships/hyperlink" Target="http://aws.amazon.com/ec2/" TargetMode="External"/><Relationship Id="rId48" Type="http://schemas.openxmlformats.org/officeDocument/2006/relationships/hyperlink" Target="https://www.youtube.com/watch?v=tDs43aJnh-Q" TargetMode="External"/><Relationship Id="rId8" Type="http://schemas.openxmlformats.org/officeDocument/2006/relationships/hyperlink" Target="http://www.lib.tpu.ru/fulltext2/m/2015/m206.pdf" TargetMode="External"/><Relationship Id="rId51" Type="http://schemas.openxmlformats.org/officeDocument/2006/relationships/hyperlink" Target="https://www.youtube.com/watch?v=Vk5QM4w0PG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lib.tpu.ru/fulltext2/m/2015/m206.pdf" TargetMode="External"/><Relationship Id="rId17" Type="http://schemas.openxmlformats.org/officeDocument/2006/relationships/hyperlink" Target="http://www.lib.tpu.ru/fulltext2/m/2015/m206.pdf" TargetMode="External"/><Relationship Id="rId25" Type="http://schemas.openxmlformats.org/officeDocument/2006/relationships/hyperlink" Target="https://e.lanbook.com/book/131687" TargetMode="External"/><Relationship Id="rId33" Type="http://schemas.openxmlformats.org/officeDocument/2006/relationships/hyperlink" Target="http://msdn.microsoft.com/windowsazure/" TargetMode="External"/><Relationship Id="rId38" Type="http://schemas.openxmlformats.org/officeDocument/2006/relationships/hyperlink" Target="http://msdn.microsoft.com/windowsazure/" TargetMode="External"/><Relationship Id="rId46" Type="http://schemas.openxmlformats.org/officeDocument/2006/relationships/hyperlink" Target="https://www.youtube.com/watch?v=tDs43aJnh-Q" TargetMode="External"/><Relationship Id="rId20" Type="http://schemas.openxmlformats.org/officeDocument/2006/relationships/hyperlink" Target="http://www.lib.tpu.ru/fulltext2/m/2015/m206.pdf" TargetMode="External"/><Relationship Id="rId41" Type="http://schemas.openxmlformats.org/officeDocument/2006/relationships/hyperlink" Target="http://msdn.microsoft.com/windowsaz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.tpu.ru/fulltext2/m/2015/m206.pdf" TargetMode="External"/><Relationship Id="rId15" Type="http://schemas.openxmlformats.org/officeDocument/2006/relationships/hyperlink" Target="http://www.lib.tpu.ru/fulltext2/m/2015/m206.pdf" TargetMode="External"/><Relationship Id="rId23" Type="http://schemas.openxmlformats.org/officeDocument/2006/relationships/hyperlink" Target="http://www.lib.tpu.ru/fulltext2/m/2015/m206.pdf" TargetMode="External"/><Relationship Id="rId28" Type="http://schemas.openxmlformats.org/officeDocument/2006/relationships/hyperlink" Target="https://e.lanbook.com/book/116390" TargetMode="External"/><Relationship Id="rId36" Type="http://schemas.openxmlformats.org/officeDocument/2006/relationships/hyperlink" Target="http://msdn.microsoft.com/windowsazure/" TargetMode="External"/><Relationship Id="rId49" Type="http://schemas.openxmlformats.org/officeDocument/2006/relationships/hyperlink" Target="https://www.youtube.com/watch?v=tDs43aJnh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Ботыгин И.А.</dc:creator>
  <cp:lastModifiedBy>Владимир</cp:lastModifiedBy>
  <cp:revision>3</cp:revision>
  <dcterms:created xsi:type="dcterms:W3CDTF">2023-07-28T06:20:00Z</dcterms:created>
  <dcterms:modified xsi:type="dcterms:W3CDTF">2023-07-28T06:21:00Z</dcterms:modified>
</cp:coreProperties>
</file>