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063B2" w14:textId="14524DA0" w:rsidR="00FA5C19" w:rsidRPr="00FA5C19" w:rsidRDefault="00FA5C19" w:rsidP="00FA5C19">
      <w:pPr>
        <w:jc w:val="center"/>
        <w:rPr>
          <w:sz w:val="22"/>
        </w:rPr>
      </w:pPr>
      <w:r w:rsidRPr="00FA5C19">
        <w:rPr>
          <w:sz w:val="22"/>
        </w:rPr>
        <w:t>МИНИСТЕРСТВО НАУКИ И ВЫСШЕГО ОБРАЗОВАНИЯ РОССИЙСКОЙ ФЕДЕРАЦИИ</w:t>
      </w:r>
    </w:p>
    <w:p w14:paraId="01AD8BF8" w14:textId="77777777" w:rsidR="00FA5C19" w:rsidRPr="00FA5C19" w:rsidRDefault="00FA5C19" w:rsidP="00FA5C19">
      <w:pPr>
        <w:jc w:val="center"/>
        <w:rPr>
          <w:sz w:val="22"/>
        </w:rPr>
      </w:pPr>
      <w:r w:rsidRPr="00FA5C19">
        <w:rPr>
          <w:sz w:val="22"/>
        </w:rPr>
        <w:t xml:space="preserve">ФЕДЕРАЛЬНОЕ ГОСУДАРСТВЕННОЕ АВТОНОМНОЕ ОБРАЗОВАТЕЛЬНОЕ УЧРЕЖДЕНИЕ ВЫСШЕГО ОБРАЗОВАНИЯ </w:t>
      </w:r>
    </w:p>
    <w:p w14:paraId="79DF5692" w14:textId="77777777" w:rsidR="00FA5C19" w:rsidRPr="00FA5C19" w:rsidRDefault="00FA5C19" w:rsidP="00FA5C19">
      <w:pPr>
        <w:jc w:val="center"/>
        <w:rPr>
          <w:sz w:val="22"/>
        </w:rPr>
      </w:pPr>
      <w:r w:rsidRPr="00FA5C19">
        <w:rPr>
          <w:sz w:val="22"/>
        </w:rPr>
        <w:t>«НАЦИОНАЛЬНЫЙ ИССЛЕДОВАТЕЛЬСКИЙ ТОМСКИЙ ПОЛИТЕХНИЧЕСКИЙ УНИВЕРСИТЕТ»</w:t>
      </w:r>
    </w:p>
    <w:p w14:paraId="08092910" w14:textId="77777777" w:rsidR="00FA5C19" w:rsidRPr="00FA5C19" w:rsidRDefault="00FA5C19" w:rsidP="00EA69D3">
      <w:pPr>
        <w:ind w:left="5387"/>
      </w:pPr>
    </w:p>
    <w:p w14:paraId="62790554" w14:textId="77777777" w:rsidR="009A6764" w:rsidRPr="007A57C7" w:rsidRDefault="009A6764" w:rsidP="00EA69D3">
      <w:pPr>
        <w:ind w:left="5387"/>
      </w:pPr>
      <w:r w:rsidRPr="007A57C7">
        <w:t>УТВЕРЖДАЮ</w:t>
      </w:r>
    </w:p>
    <w:p w14:paraId="17EA74F6" w14:textId="77777777" w:rsidR="000E2148" w:rsidRDefault="000E2148" w:rsidP="000E2148">
      <w:pPr>
        <w:ind w:left="5387"/>
      </w:pPr>
      <w:proofErr w:type="spellStart"/>
      <w:r>
        <w:t>И.о</w:t>
      </w:r>
      <w:proofErr w:type="spellEnd"/>
      <w:r>
        <w:t>. директора ИШПР</w:t>
      </w:r>
    </w:p>
    <w:p w14:paraId="0E37761C" w14:textId="58DD53BF" w:rsidR="009A6764" w:rsidRDefault="000E2148" w:rsidP="000E2148">
      <w:pPr>
        <w:ind w:left="5387"/>
      </w:pPr>
      <w:r>
        <w:t>Н.В. Гусева</w:t>
      </w:r>
      <w:r w:rsidRPr="005C4F0D">
        <w:t xml:space="preserve"> </w:t>
      </w:r>
      <w:r>
        <w:t>«__</w:t>
      </w:r>
      <w:proofErr w:type="gramStart"/>
      <w:r>
        <w:t>_»_</w:t>
      </w:r>
      <w:proofErr w:type="gramEnd"/>
      <w:r>
        <w:t>____________2020</w:t>
      </w:r>
      <w:r w:rsidR="000E010A">
        <w:t xml:space="preserve"> </w:t>
      </w:r>
      <w:r w:rsidR="009A6764" w:rsidRPr="005C4F0D">
        <w:t>г.</w:t>
      </w:r>
    </w:p>
    <w:p w14:paraId="00BAC3CD" w14:textId="77777777" w:rsidR="00DE20D9" w:rsidRDefault="00DE20D9" w:rsidP="00EB7921">
      <w:pPr>
        <w:ind w:left="6381"/>
      </w:pPr>
    </w:p>
    <w:p w14:paraId="17F648B8" w14:textId="77777777" w:rsidR="009A6764" w:rsidRPr="00823E3F" w:rsidRDefault="005C4F0D" w:rsidP="00EB7921">
      <w:pPr>
        <w:jc w:val="center"/>
        <w:rPr>
          <w:b/>
        </w:rPr>
      </w:pPr>
      <w:r w:rsidRPr="005C4F0D">
        <w:rPr>
          <w:b/>
        </w:rPr>
        <w:t xml:space="preserve">РАБОЧАЯ ПРОГРАММА </w:t>
      </w:r>
      <w:r w:rsidR="00055C36">
        <w:rPr>
          <w:b/>
        </w:rPr>
        <w:t>ДИСЦИПЛИНЫ</w:t>
      </w:r>
    </w:p>
    <w:p w14:paraId="5E508BFE" w14:textId="0F43A893" w:rsidR="00A77425" w:rsidRP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  <w:r w:rsidRPr="00A77425">
        <w:rPr>
          <w:rFonts w:eastAsia="MS Mincho"/>
          <w:b/>
          <w:lang w:eastAsia="ja-JP"/>
        </w:rPr>
        <w:t xml:space="preserve">ПРИЕМ </w:t>
      </w:r>
      <w:r w:rsidR="000E2148">
        <w:rPr>
          <w:rFonts w:eastAsia="MS Mincho"/>
          <w:b/>
          <w:lang w:eastAsia="ja-JP"/>
        </w:rPr>
        <w:t>2020</w:t>
      </w:r>
      <w:r w:rsidRPr="00A77425">
        <w:rPr>
          <w:rFonts w:eastAsia="MS Mincho"/>
          <w:b/>
          <w:lang w:eastAsia="ja-JP"/>
        </w:rPr>
        <w:t xml:space="preserve"> г.</w:t>
      </w:r>
    </w:p>
    <w:p w14:paraId="531769C0" w14:textId="6D31C3FC" w:rsidR="00A77425" w:rsidRDefault="00A77425" w:rsidP="00EB7921">
      <w:pPr>
        <w:widowControl/>
        <w:autoSpaceDE/>
        <w:autoSpaceDN/>
        <w:adjustRightInd/>
        <w:jc w:val="center"/>
        <w:rPr>
          <w:bCs/>
          <w:i/>
          <w:color w:val="7030A0"/>
        </w:rPr>
      </w:pPr>
      <w:r w:rsidRPr="00A77425">
        <w:rPr>
          <w:rFonts w:eastAsia="MS Mincho"/>
          <w:b/>
          <w:lang w:eastAsia="ja-JP"/>
        </w:rPr>
        <w:t xml:space="preserve">ФОРМА ОБУЧЕНИЯ </w:t>
      </w:r>
      <w:r w:rsidRPr="00A77425">
        <w:rPr>
          <w:rFonts w:eastAsia="MS Mincho"/>
          <w:b/>
          <w:u w:val="single"/>
          <w:lang w:eastAsia="ja-JP"/>
        </w:rPr>
        <w:t>очная</w:t>
      </w:r>
    </w:p>
    <w:p w14:paraId="4440BE12" w14:textId="77777777" w:rsidR="00A77425" w:rsidRP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854"/>
        <w:gridCol w:w="524"/>
        <w:gridCol w:w="1027"/>
        <w:gridCol w:w="249"/>
        <w:gridCol w:w="811"/>
        <w:gridCol w:w="2079"/>
      </w:tblGrid>
      <w:tr w:rsidR="005C4F0D" w:rsidRPr="002617E4" w14:paraId="638D65F1" w14:textId="77777777" w:rsidTr="00220402">
        <w:tc>
          <w:tcPr>
            <w:tcW w:w="8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1C8" w14:textId="0E16F2A4" w:rsidR="005C4F0D" w:rsidRPr="00EA69D3" w:rsidRDefault="00220402" w:rsidP="00EB7921">
            <w:pPr>
              <w:jc w:val="center"/>
              <w:rPr>
                <w:b/>
                <w:color w:val="FF0000"/>
              </w:rPr>
            </w:pPr>
            <w:r w:rsidRPr="00220402">
              <w:rPr>
                <w:b/>
                <w:color w:val="000000" w:themeColor="text1"/>
              </w:rPr>
              <w:t>Разработка нефтяных и газовых месторождений</w:t>
            </w:r>
          </w:p>
        </w:tc>
      </w:tr>
      <w:tr w:rsidR="005C4F0D" w:rsidRPr="002617E4" w14:paraId="7C04943B" w14:textId="77777777" w:rsidTr="00220402"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8CC8E9" w14:textId="77777777" w:rsidR="005C4F0D" w:rsidRPr="002617E4" w:rsidRDefault="005C4F0D" w:rsidP="00EB7921">
            <w:pPr>
              <w:rPr>
                <w:b/>
              </w:rPr>
            </w:pPr>
          </w:p>
        </w:tc>
        <w:tc>
          <w:tcPr>
            <w:tcW w:w="5544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0474E0" w14:textId="77777777" w:rsidR="005C4F0D" w:rsidRPr="002617E4" w:rsidRDefault="005C4F0D" w:rsidP="00EB7921">
            <w:pPr>
              <w:jc w:val="center"/>
              <w:rPr>
                <w:b/>
              </w:rPr>
            </w:pPr>
          </w:p>
        </w:tc>
      </w:tr>
      <w:tr w:rsidR="005C4F0D" w:rsidRPr="002617E4" w14:paraId="4D77DD21" w14:textId="77777777" w:rsidTr="00220402"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6B799FD" w14:textId="77777777" w:rsidR="005C4F0D" w:rsidRPr="002617E4" w:rsidRDefault="00A77425" w:rsidP="00EB7921">
            <w:pPr>
              <w:jc w:val="right"/>
              <w:rPr>
                <w:b/>
              </w:rPr>
            </w:pPr>
            <w:r w:rsidRPr="00A77425">
              <w:t>Направление подготовки/ специальность</w:t>
            </w:r>
          </w:p>
        </w:tc>
        <w:tc>
          <w:tcPr>
            <w:tcW w:w="55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9B50CE" w14:textId="4962B1D9" w:rsidR="005C4F0D" w:rsidRPr="002617E4" w:rsidRDefault="001164A8" w:rsidP="00EB7921">
            <w:pPr>
              <w:rPr>
                <w:b/>
              </w:rPr>
            </w:pPr>
            <w:r>
              <w:rPr>
                <w:b/>
              </w:rPr>
              <w:t>21.03.01 «Нефтегазовое дело»</w:t>
            </w:r>
          </w:p>
        </w:tc>
      </w:tr>
      <w:tr w:rsidR="005C4F0D" w:rsidRPr="002617E4" w14:paraId="7543D655" w14:textId="77777777" w:rsidTr="00220402"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A6B2338" w14:textId="77777777" w:rsidR="005C4F0D" w:rsidRPr="002617E4" w:rsidRDefault="00774EF8" w:rsidP="00F60140">
            <w:pPr>
              <w:jc w:val="right"/>
              <w:rPr>
                <w:b/>
              </w:rPr>
            </w:pPr>
            <w:r>
              <w:rPr>
                <w:bCs/>
              </w:rPr>
              <w:t>Образовательная программа (н</w:t>
            </w:r>
            <w:r w:rsidR="00A77425">
              <w:rPr>
                <w:bCs/>
              </w:rPr>
              <w:t>аправленность (профиль)</w:t>
            </w:r>
            <w:r>
              <w:rPr>
                <w:bCs/>
              </w:rPr>
              <w:t>)</w:t>
            </w:r>
            <w:r w:rsidR="00A77425">
              <w:rPr>
                <w:bCs/>
              </w:rPr>
              <w:t xml:space="preserve">  </w:t>
            </w:r>
          </w:p>
        </w:tc>
        <w:tc>
          <w:tcPr>
            <w:tcW w:w="55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7AA820" w14:textId="77777777" w:rsidR="00E94F0A" w:rsidRDefault="001164A8" w:rsidP="00E94F0A">
            <w:pPr>
              <w:rPr>
                <w:b/>
              </w:rPr>
            </w:pPr>
            <w:r>
              <w:rPr>
                <w:b/>
              </w:rPr>
              <w:t>«</w:t>
            </w:r>
            <w:r w:rsidR="00E94F0A">
              <w:rPr>
                <w:b/>
              </w:rPr>
              <w:t>Бурение нефтяных и газовых скважин</w:t>
            </w:r>
            <w:r>
              <w:rPr>
                <w:b/>
              </w:rPr>
              <w:t xml:space="preserve">» </w:t>
            </w:r>
          </w:p>
          <w:p w14:paraId="23B9D92E" w14:textId="77777777" w:rsidR="00E94F0A" w:rsidRDefault="00E94F0A" w:rsidP="00E94F0A">
            <w:pPr>
              <w:rPr>
                <w:b/>
              </w:rPr>
            </w:pPr>
          </w:p>
          <w:p w14:paraId="07748455" w14:textId="4390C3F1" w:rsidR="00E94F0A" w:rsidRDefault="00E94F0A" w:rsidP="00E94F0A">
            <w:pPr>
              <w:rPr>
                <w:b/>
              </w:rPr>
            </w:pPr>
            <w:r>
              <w:rPr>
                <w:b/>
              </w:rPr>
              <w:t xml:space="preserve">«Разработка и эксплуатация нефтяных и газовых месторождений» </w:t>
            </w:r>
          </w:p>
          <w:p w14:paraId="7927A445" w14:textId="344A0E70" w:rsidR="001164A8" w:rsidRDefault="001164A8" w:rsidP="001164A8">
            <w:pPr>
              <w:rPr>
                <w:b/>
              </w:rPr>
            </w:pPr>
          </w:p>
          <w:p w14:paraId="303B96E5" w14:textId="77777777" w:rsidR="001164A8" w:rsidRDefault="001164A8" w:rsidP="001164A8">
            <w:pPr>
              <w:rPr>
                <w:b/>
              </w:rPr>
            </w:pPr>
          </w:p>
          <w:p w14:paraId="4B32C1DB" w14:textId="2BCD9161" w:rsidR="001164A8" w:rsidRPr="002617E4" w:rsidRDefault="001164A8" w:rsidP="001164A8">
            <w:pPr>
              <w:rPr>
                <w:b/>
              </w:rPr>
            </w:pPr>
          </w:p>
        </w:tc>
      </w:tr>
      <w:tr w:rsidR="00F60140" w:rsidRPr="002617E4" w14:paraId="6E941B4E" w14:textId="77777777" w:rsidTr="00220402"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6826AAC" w14:textId="77777777" w:rsidR="00F60140" w:rsidRDefault="00F60140" w:rsidP="00774EF8">
            <w:pPr>
              <w:jc w:val="right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55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4322A0" w14:textId="7918A7A4" w:rsidR="00F60140" w:rsidRPr="00F60140" w:rsidRDefault="00F60140" w:rsidP="00F60140">
            <w:pPr>
              <w:jc w:val="center"/>
              <w:rPr>
                <w:color w:val="7030A0"/>
              </w:rPr>
            </w:pPr>
          </w:p>
        </w:tc>
      </w:tr>
      <w:tr w:rsidR="00A77425" w:rsidRPr="002617E4" w14:paraId="0458F6CF" w14:textId="77777777" w:rsidTr="00220402"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2E86E9B" w14:textId="77777777" w:rsidR="00A77425" w:rsidRPr="007450C9" w:rsidRDefault="00A77425" w:rsidP="00EB7921">
            <w:pPr>
              <w:jc w:val="right"/>
            </w:pPr>
            <w:r>
              <w:t>Уровень образования</w:t>
            </w:r>
          </w:p>
        </w:tc>
        <w:tc>
          <w:tcPr>
            <w:tcW w:w="55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E8001B" w14:textId="77A49856" w:rsidR="00A77425" w:rsidRPr="0076794D" w:rsidRDefault="00A77425" w:rsidP="000E010A">
            <w:r>
              <w:rPr>
                <w:bCs/>
              </w:rPr>
              <w:t xml:space="preserve">высшее образование </w:t>
            </w:r>
            <w:r w:rsidR="000E010A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proofErr w:type="spellStart"/>
            <w:r w:rsidRPr="001164A8">
              <w:rPr>
                <w:bCs/>
                <w:color w:val="000000" w:themeColor="text1"/>
              </w:rPr>
              <w:t>бакалавриат</w:t>
            </w:r>
            <w:proofErr w:type="spellEnd"/>
            <w:r w:rsidRPr="001164A8">
              <w:rPr>
                <w:bCs/>
                <w:color w:val="000000" w:themeColor="text1"/>
              </w:rPr>
              <w:t xml:space="preserve"> </w:t>
            </w:r>
          </w:p>
        </w:tc>
      </w:tr>
      <w:tr w:rsidR="005C4F0D" w:rsidRPr="002617E4" w14:paraId="62692646" w14:textId="77777777" w:rsidTr="00220402"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401255C" w14:textId="77777777" w:rsidR="005C4F0D" w:rsidRPr="002617E4" w:rsidRDefault="005C4F0D" w:rsidP="00EB7921">
            <w:pPr>
              <w:jc w:val="right"/>
              <w:rPr>
                <w:b/>
              </w:rPr>
            </w:pPr>
          </w:p>
        </w:tc>
        <w:tc>
          <w:tcPr>
            <w:tcW w:w="55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03232D" w14:textId="77777777" w:rsidR="005C4F0D" w:rsidRPr="002617E4" w:rsidRDefault="005C4F0D" w:rsidP="00EB7921">
            <w:pPr>
              <w:jc w:val="center"/>
              <w:rPr>
                <w:b/>
              </w:rPr>
            </w:pPr>
          </w:p>
        </w:tc>
      </w:tr>
      <w:tr w:rsidR="000E010A" w:rsidRPr="002617E4" w14:paraId="55CD3B6A" w14:textId="77777777" w:rsidTr="000E010A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EE3CB8" w14:textId="77777777" w:rsidR="005C027D" w:rsidRPr="00274B74" w:rsidRDefault="005C027D" w:rsidP="00EB7921">
            <w:pPr>
              <w:jc w:val="right"/>
            </w:pPr>
            <w:r w:rsidRPr="00274B74">
              <w:t>Курс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9C5143" w14:textId="609C93A4" w:rsidR="005C027D" w:rsidRPr="00B370FA" w:rsidRDefault="00220402" w:rsidP="001164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38E8" w14:textId="77777777" w:rsidR="005C027D" w:rsidRPr="00274B74" w:rsidRDefault="005C027D" w:rsidP="00EB7921">
            <w:pPr>
              <w:jc w:val="center"/>
              <w:rPr>
                <w:b/>
              </w:rPr>
            </w:pPr>
            <w:r w:rsidRPr="00274B74">
              <w:t>семестр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CD49" w14:textId="29AF9823" w:rsidR="005C027D" w:rsidRPr="00220402" w:rsidRDefault="00220402" w:rsidP="001164A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5C027D" w:rsidRPr="002617E4" w14:paraId="570A36E7" w14:textId="77777777" w:rsidTr="000E010A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6D3FCE" w14:textId="77777777" w:rsidR="005C027D" w:rsidRPr="00274B74" w:rsidRDefault="005C027D" w:rsidP="00EB7921">
            <w:pPr>
              <w:jc w:val="right"/>
              <w:rPr>
                <w:b/>
              </w:rPr>
            </w:pPr>
            <w:r w:rsidRPr="00274B74">
              <w:t>Трудоемкость в кредитах (зачетных единицах)</w:t>
            </w:r>
          </w:p>
        </w:tc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83B3" w14:textId="6119E5C8" w:rsidR="005C027D" w:rsidRPr="00B370FA" w:rsidRDefault="00220402" w:rsidP="00EB79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5C027D" w:rsidRPr="002617E4" w14:paraId="2BCDCBDC" w14:textId="77777777" w:rsidTr="002632FF"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23B2" w14:textId="77777777" w:rsidR="005C027D" w:rsidRPr="00274B74" w:rsidRDefault="005C027D" w:rsidP="00EB7921">
            <w:pPr>
              <w:jc w:val="right"/>
              <w:rPr>
                <w:b/>
              </w:rPr>
            </w:pPr>
            <w:r w:rsidRPr="00274B74">
              <w:t>Виды учебной деятельности</w:t>
            </w:r>
          </w:p>
        </w:tc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2D18" w14:textId="77777777" w:rsidR="005C027D" w:rsidRPr="002617E4" w:rsidRDefault="005C027D" w:rsidP="00EB7921">
            <w:pPr>
              <w:jc w:val="center"/>
              <w:rPr>
                <w:b/>
              </w:rPr>
            </w:pPr>
            <w:r w:rsidRPr="00274B74">
              <w:t>Временной ресурс</w:t>
            </w:r>
            <w:r>
              <w:t xml:space="preserve"> </w:t>
            </w:r>
          </w:p>
        </w:tc>
      </w:tr>
      <w:tr w:rsidR="005E2F03" w:rsidRPr="002617E4" w14:paraId="6C2164EB" w14:textId="77777777" w:rsidTr="00220402"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7E1B" w14:textId="77777777" w:rsidR="005E2F03" w:rsidRPr="002617E4" w:rsidRDefault="005E2F03" w:rsidP="00EB7921">
            <w:pPr>
              <w:jc w:val="center"/>
              <w:rPr>
                <w:b/>
              </w:rPr>
            </w:pPr>
            <w:r>
              <w:t>Контактная (аудиторная) работа</w:t>
            </w:r>
            <w:r w:rsidRPr="007A57C7">
              <w:t>, ч</w:t>
            </w: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7C9AB8" w14:textId="77777777" w:rsidR="005E2F03" w:rsidRPr="002617E4" w:rsidRDefault="005E2F03" w:rsidP="00EB7921">
            <w:pPr>
              <w:jc w:val="center"/>
              <w:rPr>
                <w:b/>
              </w:rPr>
            </w:pPr>
            <w:r w:rsidRPr="007A57C7">
              <w:t>Лекции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2E35" w14:textId="67E17BEF" w:rsidR="005E2F03" w:rsidRPr="00B370FA" w:rsidRDefault="00220402" w:rsidP="00EB79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</w:tr>
      <w:tr w:rsidR="005E2F03" w:rsidRPr="002617E4" w14:paraId="4A32738E" w14:textId="77777777" w:rsidTr="00220402"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97804" w14:textId="77777777" w:rsidR="005E2F03" w:rsidRPr="002617E4" w:rsidRDefault="005E2F03" w:rsidP="00EB7921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EE2837" w14:textId="77777777" w:rsidR="005E2F03" w:rsidRPr="002617E4" w:rsidRDefault="005E2F03" w:rsidP="00EB7921">
            <w:pPr>
              <w:jc w:val="center"/>
              <w:rPr>
                <w:b/>
              </w:rPr>
            </w:pPr>
            <w:r w:rsidRPr="007A57C7">
              <w:t>Практические занятия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9BFF" w14:textId="2C067B0B" w:rsidR="005E2F03" w:rsidRPr="00220402" w:rsidRDefault="00220402" w:rsidP="00EB79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</w:tr>
      <w:tr w:rsidR="005E2F03" w:rsidRPr="002617E4" w14:paraId="047FCE32" w14:textId="77777777" w:rsidTr="00220402"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7FA56" w14:textId="77777777" w:rsidR="005E2F03" w:rsidRPr="002617E4" w:rsidRDefault="005E2F03" w:rsidP="00EB7921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9B705C" w14:textId="77777777" w:rsidR="005E2F03" w:rsidRPr="002617E4" w:rsidRDefault="005E2F03" w:rsidP="00EB7921">
            <w:pPr>
              <w:jc w:val="center"/>
              <w:rPr>
                <w:b/>
              </w:rPr>
            </w:pPr>
            <w:r w:rsidRPr="007A57C7">
              <w:t>Лабораторные занятия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5F54" w14:textId="7DDC5786" w:rsidR="005E2F03" w:rsidRPr="002617E4" w:rsidRDefault="00E94F0A" w:rsidP="00EB792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5E2F03" w:rsidRPr="002617E4" w14:paraId="29474F87" w14:textId="77777777" w:rsidTr="00220402"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FBE1" w14:textId="77777777" w:rsidR="005E2F03" w:rsidRPr="007A57C7" w:rsidRDefault="005E2F03" w:rsidP="00EB7921">
            <w:pPr>
              <w:jc w:val="right"/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B00E" w14:textId="77777777" w:rsidR="005E2F03" w:rsidRPr="002617E4" w:rsidRDefault="005E2F03" w:rsidP="00EB7921">
            <w:pPr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BDFC" w14:textId="55F86834" w:rsidR="005E2F03" w:rsidRPr="00B370FA" w:rsidRDefault="00220402" w:rsidP="00EB79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</w:t>
            </w:r>
          </w:p>
        </w:tc>
      </w:tr>
      <w:tr w:rsidR="005E2F03" w:rsidRPr="002617E4" w14:paraId="0D862C46" w14:textId="77777777" w:rsidTr="00220402"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C5DC" w14:textId="77777777" w:rsidR="005E2F03" w:rsidRPr="002617E4" w:rsidRDefault="005E2F03" w:rsidP="00EB7921">
            <w:pPr>
              <w:jc w:val="right"/>
              <w:rPr>
                <w:b/>
              </w:rPr>
            </w:pPr>
            <w:r w:rsidRPr="007A57C7">
              <w:t>Самостоятельная работа, ч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5E44" w14:textId="576D6585" w:rsidR="005E2F03" w:rsidRPr="00B370FA" w:rsidRDefault="00220402" w:rsidP="00EB79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108</w:t>
            </w:r>
          </w:p>
        </w:tc>
      </w:tr>
      <w:tr w:rsidR="005E2F03" w:rsidRPr="002617E4" w14:paraId="3A4BEAC2" w14:textId="77777777" w:rsidTr="00220402"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3D89" w14:textId="77777777" w:rsidR="005E2F03" w:rsidRPr="002617E4" w:rsidRDefault="005E2F03" w:rsidP="00EB7921">
            <w:pPr>
              <w:jc w:val="right"/>
              <w:rPr>
                <w:b/>
              </w:rPr>
            </w:pPr>
            <w:r w:rsidRPr="007A57C7">
              <w:t>ИТОГО, ч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B53E" w14:textId="2368D7EE" w:rsidR="005E2F03" w:rsidRPr="00B370FA" w:rsidRDefault="00220402" w:rsidP="00EB79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180</w:t>
            </w:r>
          </w:p>
        </w:tc>
      </w:tr>
      <w:tr w:rsidR="00EC4292" w:rsidRPr="002617E4" w14:paraId="19F6ED05" w14:textId="77777777" w:rsidTr="00220402"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9E926" w14:textId="77777777" w:rsidR="00EC4292" w:rsidRPr="002617E4" w:rsidRDefault="00EC4292" w:rsidP="00EB7921">
            <w:pPr>
              <w:rPr>
                <w:b/>
              </w:rPr>
            </w:pPr>
          </w:p>
        </w:tc>
        <w:tc>
          <w:tcPr>
            <w:tcW w:w="5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21406" w14:textId="77777777" w:rsidR="00EC4292" w:rsidRPr="002617E4" w:rsidRDefault="00EC4292" w:rsidP="00EB7921">
            <w:pPr>
              <w:jc w:val="center"/>
              <w:rPr>
                <w:b/>
              </w:rPr>
            </w:pPr>
          </w:p>
        </w:tc>
      </w:tr>
      <w:tr w:rsidR="00EC4292" w:rsidRPr="002617E4" w14:paraId="6ABF0972" w14:textId="77777777" w:rsidTr="00220402"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F8D31" w14:textId="77777777" w:rsidR="00EC4292" w:rsidRPr="002617E4" w:rsidRDefault="00EC4292" w:rsidP="00EB7921">
            <w:pPr>
              <w:rPr>
                <w:b/>
              </w:rPr>
            </w:pPr>
          </w:p>
        </w:tc>
        <w:tc>
          <w:tcPr>
            <w:tcW w:w="55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8695D" w14:textId="77777777" w:rsidR="00EC4292" w:rsidRPr="002617E4" w:rsidRDefault="00EC4292" w:rsidP="00EB7921">
            <w:pPr>
              <w:jc w:val="center"/>
              <w:rPr>
                <w:b/>
              </w:rPr>
            </w:pPr>
          </w:p>
        </w:tc>
      </w:tr>
      <w:tr w:rsidR="000E010A" w:rsidRPr="002617E4" w14:paraId="7DC1A6DF" w14:textId="77777777" w:rsidTr="00220402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DA5393" w14:textId="77777777" w:rsidR="00EC4292" w:rsidRPr="007A57C7" w:rsidRDefault="00EC4292" w:rsidP="00EB7921">
            <w:pPr>
              <w:jc w:val="right"/>
            </w:pPr>
            <w:r w:rsidRPr="007A57C7">
              <w:t>Вид промежуточной аттестации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FD39" w14:textId="0EE6CE3A" w:rsidR="00EC4292" w:rsidRPr="00B370FA" w:rsidRDefault="00220402" w:rsidP="000E010A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7735" w14:textId="77777777" w:rsidR="00EC4292" w:rsidRPr="002617E4" w:rsidRDefault="00EC4292" w:rsidP="00EB7921">
            <w:pPr>
              <w:jc w:val="right"/>
              <w:rPr>
                <w:b/>
              </w:rPr>
            </w:pPr>
            <w:r w:rsidRPr="007A57C7">
              <w:t>Обеспечивающее подразделение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FDB4" w14:textId="1BC83A1D" w:rsidR="00EC4292" w:rsidRPr="002617E4" w:rsidRDefault="001164A8" w:rsidP="00EB7921">
            <w:pPr>
              <w:jc w:val="center"/>
              <w:rPr>
                <w:b/>
              </w:rPr>
            </w:pPr>
            <w:r>
              <w:rPr>
                <w:b/>
              </w:rPr>
              <w:t>ОНД</w:t>
            </w:r>
          </w:p>
        </w:tc>
      </w:tr>
      <w:tr w:rsidR="00EC4292" w:rsidRPr="002617E4" w14:paraId="62B296D5" w14:textId="77777777" w:rsidTr="00220402"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BB9F8" w14:textId="53F90AFA" w:rsidR="00EC4292" w:rsidRPr="007A57C7" w:rsidRDefault="00EC4292" w:rsidP="00EB7921">
            <w:pPr>
              <w:jc w:val="right"/>
            </w:pPr>
          </w:p>
        </w:tc>
        <w:tc>
          <w:tcPr>
            <w:tcW w:w="554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8A036E" w14:textId="77777777" w:rsidR="00EC4292" w:rsidRPr="002617E4" w:rsidRDefault="00EC4292" w:rsidP="00EB7921">
            <w:pPr>
              <w:jc w:val="center"/>
              <w:rPr>
                <w:b/>
              </w:rPr>
            </w:pPr>
          </w:p>
        </w:tc>
      </w:tr>
      <w:tr w:rsidR="00EC4292" w:rsidRPr="002617E4" w14:paraId="3C6352CF" w14:textId="77777777" w:rsidTr="00220402"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8515D97" w14:textId="56E25B63" w:rsidR="00EC4292" w:rsidRPr="007A57C7" w:rsidRDefault="00EC4292" w:rsidP="000E010A">
            <w:pPr>
              <w:jc w:val="right"/>
            </w:pPr>
            <w:r w:rsidRPr="000E010A">
              <w:rPr>
                <w:color w:val="000000" w:themeColor="text1"/>
              </w:rPr>
              <w:t>Руководитель</w:t>
            </w:r>
            <w:r w:rsidR="004A2145" w:rsidRPr="000E010A">
              <w:rPr>
                <w:color w:val="000000" w:themeColor="text1"/>
              </w:rPr>
              <w:t xml:space="preserve"> </w:t>
            </w:r>
            <w:r w:rsidRPr="000E010A">
              <w:rPr>
                <w:color w:val="000000" w:themeColor="text1"/>
              </w:rPr>
              <w:t>Отделения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805F7E" w14:textId="7EC9E9AE" w:rsidR="00EC4292" w:rsidRPr="002617E4" w:rsidRDefault="00EC4292" w:rsidP="00EB7921">
            <w:pPr>
              <w:jc w:val="center"/>
              <w:rPr>
                <w:b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DC4582" w14:textId="467C9BAA" w:rsidR="00EC4292" w:rsidRPr="000E010A" w:rsidRDefault="000E010A" w:rsidP="000E010A">
            <w:r w:rsidRPr="000E010A">
              <w:t>И.А.</w:t>
            </w:r>
            <w:r w:rsidR="00220402">
              <w:rPr>
                <w:lang w:val="en-US"/>
              </w:rPr>
              <w:t xml:space="preserve"> </w:t>
            </w:r>
            <w:r w:rsidRPr="000E010A">
              <w:t>Мельник</w:t>
            </w:r>
          </w:p>
        </w:tc>
      </w:tr>
      <w:tr w:rsidR="00EC4292" w:rsidRPr="002617E4" w14:paraId="26B343BF" w14:textId="77777777" w:rsidTr="00220402"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96CAD16" w14:textId="77777777" w:rsidR="00EC4292" w:rsidRPr="007A57C7" w:rsidRDefault="00EC4292" w:rsidP="00EB7921">
            <w:pPr>
              <w:jc w:val="right"/>
            </w:pPr>
            <w:r w:rsidRPr="00761D9C">
              <w:t>Руководитель ООП</w:t>
            </w:r>
            <w:r>
              <w:tab/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38EF52" w14:textId="77777777" w:rsidR="00EC4292" w:rsidRPr="002617E4" w:rsidRDefault="00EC4292" w:rsidP="00EB7921">
            <w:pPr>
              <w:jc w:val="center"/>
              <w:rPr>
                <w:b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41FDD2" w14:textId="55C4DF16" w:rsidR="00EC4292" w:rsidRPr="000E010A" w:rsidRDefault="00E94F0A" w:rsidP="000E010A">
            <w:r>
              <w:t>Ю.А. Максимова</w:t>
            </w:r>
          </w:p>
        </w:tc>
      </w:tr>
      <w:tr w:rsidR="00220402" w:rsidRPr="002617E4" w14:paraId="5C529B13" w14:textId="77777777" w:rsidTr="00220402"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63AC3CA" w14:textId="77777777" w:rsidR="00220402" w:rsidRPr="007A57C7" w:rsidRDefault="00220402" w:rsidP="00220402">
            <w:pPr>
              <w:jc w:val="right"/>
            </w:pPr>
            <w:r>
              <w:t>Преподаватель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75E836" w14:textId="77777777" w:rsidR="00220402" w:rsidRPr="002617E4" w:rsidRDefault="00220402" w:rsidP="00220402">
            <w:pPr>
              <w:jc w:val="center"/>
              <w:rPr>
                <w:b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5A3290" w14:textId="64642BB8" w:rsidR="00220402" w:rsidRPr="00E94F0A" w:rsidRDefault="00220402" w:rsidP="00220402">
            <w:r>
              <w:t>Ю.А. Максимова</w:t>
            </w:r>
          </w:p>
        </w:tc>
      </w:tr>
    </w:tbl>
    <w:p w14:paraId="6813FCCB" w14:textId="77777777" w:rsidR="00DE20D9" w:rsidRDefault="00DE20D9" w:rsidP="00EB7921">
      <w:pPr>
        <w:jc w:val="center"/>
      </w:pPr>
    </w:p>
    <w:p w14:paraId="61D5F03B" w14:textId="5C214F63" w:rsidR="00274B74" w:rsidRPr="00110550" w:rsidRDefault="000E2148" w:rsidP="00110550">
      <w:pPr>
        <w:jc w:val="center"/>
        <w:rPr>
          <w:i/>
          <w:sz w:val="20"/>
        </w:rPr>
        <w:sectPr w:rsidR="00274B74" w:rsidRPr="00110550" w:rsidSect="00774EF8">
          <w:headerReference w:type="default" r:id="rId8"/>
          <w:type w:val="continuous"/>
          <w:pgSz w:w="11906" w:h="16838"/>
          <w:pgMar w:top="993" w:right="1588" w:bottom="567" w:left="1588" w:header="708" w:footer="708" w:gutter="0"/>
          <w:pgNumType w:start="1"/>
          <w:cols w:space="708"/>
          <w:titlePg/>
          <w:docGrid w:linePitch="360"/>
        </w:sectPr>
      </w:pPr>
      <w:r>
        <w:t>2020</w:t>
      </w:r>
      <w:r w:rsidR="00E94F0A">
        <w:t xml:space="preserve"> </w:t>
      </w:r>
      <w:r w:rsidR="005C4F0D" w:rsidRPr="007A57C7">
        <w:t>г.</w:t>
      </w:r>
    </w:p>
    <w:p w14:paraId="676DE445" w14:textId="77777777" w:rsidR="00110550" w:rsidRPr="000D2B99" w:rsidRDefault="00BE4550" w:rsidP="00300AF6">
      <w:pPr>
        <w:pStyle w:val="1"/>
        <w:spacing w:before="120" w:after="240"/>
        <w:rPr>
          <w:szCs w:val="24"/>
        </w:rPr>
      </w:pPr>
      <w:r>
        <w:rPr>
          <w:szCs w:val="24"/>
        </w:rPr>
        <w:lastRenderedPageBreak/>
        <w:t>1. Цели освоения дисциплины</w:t>
      </w:r>
    </w:p>
    <w:p w14:paraId="56A5A676" w14:textId="6386D3EA" w:rsidR="00110550" w:rsidRPr="000D2B99" w:rsidRDefault="00110550" w:rsidP="00707158">
      <w:pPr>
        <w:spacing w:after="120"/>
        <w:ind w:firstLine="709"/>
        <w:jc w:val="both"/>
      </w:pPr>
      <w:r w:rsidRPr="000D2B99">
        <w:t xml:space="preserve">Целями освоения дисциплины </w:t>
      </w:r>
      <w:r w:rsidR="00707158">
        <w:t>«</w:t>
      </w:r>
      <w:r w:rsidR="00220402" w:rsidRPr="00220402">
        <w:t>Разработка нефтяных и газовых месторождений</w:t>
      </w:r>
      <w:r w:rsidR="00707158">
        <w:t xml:space="preserve">» </w:t>
      </w:r>
      <w:r w:rsidRPr="000D2B99">
        <w:t>является формирование у обучающихся определенного</w:t>
      </w:r>
      <w:r>
        <w:t xml:space="preserve"> ООП (п.</w:t>
      </w:r>
      <w:r w:rsidR="007D7DB2">
        <w:t xml:space="preserve"> </w:t>
      </w:r>
      <w:r>
        <w:t>5.</w:t>
      </w:r>
      <w:r w:rsidR="007D7DB2">
        <w:t>4</w:t>
      </w:r>
      <w:r>
        <w:t xml:space="preserve"> Общей характеристики ООП) </w:t>
      </w:r>
      <w:r w:rsidRPr="000D2B99">
        <w:t>состава компетенций для подготовки к профессиональной деятельности.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126"/>
        <w:gridCol w:w="1276"/>
        <w:gridCol w:w="1984"/>
        <w:gridCol w:w="1134"/>
        <w:gridCol w:w="2267"/>
      </w:tblGrid>
      <w:tr w:rsidR="00600C3C" w:rsidRPr="007450C9" w14:paraId="127E6C03" w14:textId="77777777" w:rsidTr="000314ED">
        <w:trPr>
          <w:trHeight w:val="373"/>
          <w:tblHeader/>
        </w:trPr>
        <w:tc>
          <w:tcPr>
            <w:tcW w:w="1101" w:type="dxa"/>
            <w:vMerge w:val="restart"/>
            <w:shd w:val="clear" w:color="auto" w:fill="EDEDED"/>
            <w:vAlign w:val="center"/>
          </w:tcPr>
          <w:p w14:paraId="2BEFDA28" w14:textId="77777777" w:rsidR="00600C3C" w:rsidRPr="00BF53D7" w:rsidRDefault="00600C3C" w:rsidP="004F50C7">
            <w:pPr>
              <w:pStyle w:val="aa"/>
              <w:spacing w:after="0"/>
              <w:ind w:left="-142"/>
              <w:jc w:val="center"/>
              <w:rPr>
                <w:b/>
                <w:spacing w:val="-6"/>
                <w:sz w:val="16"/>
                <w:szCs w:val="16"/>
              </w:rPr>
            </w:pPr>
            <w:r w:rsidRPr="00BF53D7">
              <w:rPr>
                <w:b/>
                <w:spacing w:val="-6"/>
                <w:sz w:val="16"/>
                <w:szCs w:val="16"/>
              </w:rPr>
              <w:t>Код компетенции</w:t>
            </w:r>
          </w:p>
          <w:p w14:paraId="2B90E97A" w14:textId="77777777" w:rsidR="00600C3C" w:rsidRPr="00BF53D7" w:rsidRDefault="00600C3C" w:rsidP="00C11E76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EDEDED"/>
            <w:vAlign w:val="center"/>
          </w:tcPr>
          <w:p w14:paraId="7159C8F4" w14:textId="77777777" w:rsidR="00600C3C" w:rsidRPr="00BF53D7" w:rsidRDefault="00600C3C" w:rsidP="00C11E76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BF53D7">
              <w:rPr>
                <w:b/>
                <w:spacing w:val="-6"/>
                <w:sz w:val="16"/>
                <w:szCs w:val="16"/>
              </w:rPr>
              <w:t>Наименование компетенции</w:t>
            </w:r>
          </w:p>
        </w:tc>
        <w:tc>
          <w:tcPr>
            <w:tcW w:w="3260" w:type="dxa"/>
            <w:gridSpan w:val="2"/>
            <w:shd w:val="clear" w:color="auto" w:fill="EDEDED"/>
            <w:vAlign w:val="center"/>
          </w:tcPr>
          <w:p w14:paraId="1C7F3E77" w14:textId="77777777" w:rsidR="00600C3C" w:rsidRPr="00BF53D7" w:rsidRDefault="00600C3C" w:rsidP="00C11E76">
            <w:pPr>
              <w:pStyle w:val="aa"/>
              <w:spacing w:after="0"/>
              <w:jc w:val="center"/>
              <w:rPr>
                <w:b/>
                <w:sz w:val="16"/>
                <w:szCs w:val="16"/>
              </w:rPr>
            </w:pPr>
            <w:r w:rsidRPr="00BF53D7">
              <w:rPr>
                <w:b/>
                <w:sz w:val="16"/>
                <w:szCs w:val="16"/>
              </w:rPr>
              <w:t>Индикаторы достижения компетенций</w:t>
            </w:r>
          </w:p>
        </w:tc>
        <w:tc>
          <w:tcPr>
            <w:tcW w:w="3401" w:type="dxa"/>
            <w:gridSpan w:val="2"/>
            <w:shd w:val="clear" w:color="auto" w:fill="EDEDED"/>
            <w:vAlign w:val="center"/>
          </w:tcPr>
          <w:p w14:paraId="588C1E97" w14:textId="048E4E13" w:rsidR="00600C3C" w:rsidRPr="00BF53D7" w:rsidRDefault="00600C3C" w:rsidP="00823E3F">
            <w:pPr>
              <w:pStyle w:val="aa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Составляющие результатов </w:t>
            </w:r>
            <w:r w:rsidR="00823E3F">
              <w:rPr>
                <w:b/>
                <w:sz w:val="16"/>
                <w:szCs w:val="16"/>
              </w:rPr>
              <w:t>освоения (дескрипторы компетенции)</w:t>
            </w:r>
          </w:p>
        </w:tc>
      </w:tr>
      <w:tr w:rsidR="004F50C7" w:rsidRPr="007450C9" w14:paraId="424A861D" w14:textId="77777777" w:rsidTr="00300AF6">
        <w:trPr>
          <w:trHeight w:val="417"/>
          <w:tblHeader/>
        </w:trPr>
        <w:tc>
          <w:tcPr>
            <w:tcW w:w="1101" w:type="dxa"/>
            <w:vMerge/>
            <w:shd w:val="clear" w:color="auto" w:fill="EDEDED"/>
            <w:vAlign w:val="center"/>
          </w:tcPr>
          <w:p w14:paraId="17026ACF" w14:textId="77777777" w:rsidR="00600C3C" w:rsidRPr="00BF53D7" w:rsidRDefault="00600C3C" w:rsidP="00600C3C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DEDED"/>
            <w:vAlign w:val="center"/>
          </w:tcPr>
          <w:p w14:paraId="52C8581F" w14:textId="77777777" w:rsidR="00600C3C" w:rsidRPr="00BF53D7" w:rsidRDefault="00600C3C" w:rsidP="00600C3C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DEDED"/>
            <w:vAlign w:val="center"/>
          </w:tcPr>
          <w:p w14:paraId="6AE97DB1" w14:textId="77777777" w:rsidR="00600C3C" w:rsidRPr="00BF53D7" w:rsidRDefault="00600C3C" w:rsidP="00600C3C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BF53D7">
              <w:rPr>
                <w:b/>
                <w:sz w:val="16"/>
                <w:szCs w:val="16"/>
              </w:rPr>
              <w:t>Код индикатора</w:t>
            </w:r>
          </w:p>
        </w:tc>
        <w:tc>
          <w:tcPr>
            <w:tcW w:w="1984" w:type="dxa"/>
            <w:shd w:val="clear" w:color="auto" w:fill="EDEDED"/>
            <w:vAlign w:val="center"/>
          </w:tcPr>
          <w:p w14:paraId="1A87E6BD" w14:textId="77777777" w:rsidR="00600C3C" w:rsidRPr="00BF53D7" w:rsidRDefault="00600C3C" w:rsidP="00600C3C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BF53D7">
              <w:rPr>
                <w:b/>
                <w:sz w:val="16"/>
                <w:szCs w:val="16"/>
              </w:rPr>
              <w:t xml:space="preserve">Наименование индикатора достижения </w:t>
            </w:r>
          </w:p>
          <w:p w14:paraId="6AABA8D0" w14:textId="77777777" w:rsidR="00600C3C" w:rsidRPr="00BF53D7" w:rsidRDefault="00600C3C" w:rsidP="00600C3C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567830B1" w14:textId="77777777" w:rsidR="00600C3C" w:rsidRPr="00BF53D7" w:rsidRDefault="00600C3C" w:rsidP="00600C3C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BF53D7">
              <w:rPr>
                <w:b/>
                <w:sz w:val="16"/>
                <w:szCs w:val="16"/>
              </w:rPr>
              <w:t xml:space="preserve">Код </w:t>
            </w:r>
          </w:p>
        </w:tc>
        <w:tc>
          <w:tcPr>
            <w:tcW w:w="2267" w:type="dxa"/>
            <w:shd w:val="clear" w:color="auto" w:fill="EDEDED"/>
            <w:vAlign w:val="center"/>
          </w:tcPr>
          <w:p w14:paraId="5BF0DD2D" w14:textId="77777777" w:rsidR="00600C3C" w:rsidRPr="00BF53D7" w:rsidRDefault="00600C3C" w:rsidP="00600C3C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BF53D7">
              <w:rPr>
                <w:b/>
                <w:sz w:val="16"/>
                <w:szCs w:val="16"/>
              </w:rPr>
              <w:t xml:space="preserve">Наименование </w:t>
            </w:r>
          </w:p>
          <w:p w14:paraId="4261F03F" w14:textId="77777777" w:rsidR="00600C3C" w:rsidRPr="00BF53D7" w:rsidRDefault="00600C3C" w:rsidP="00600C3C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</w:tr>
      <w:tr w:rsidR="00071EE5" w:rsidRPr="007450C9" w14:paraId="7E3A50F9" w14:textId="77777777" w:rsidTr="000314ED">
        <w:trPr>
          <w:trHeight w:val="552"/>
        </w:trPr>
        <w:tc>
          <w:tcPr>
            <w:tcW w:w="1101" w:type="dxa"/>
            <w:vMerge w:val="restart"/>
            <w:vAlign w:val="center"/>
          </w:tcPr>
          <w:p w14:paraId="4007EF96" w14:textId="4A4AAAFA" w:rsidR="00071EE5" w:rsidRPr="004F50C7" w:rsidRDefault="00071EE5" w:rsidP="00D13BFC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B7F1A4C" w14:textId="0A3EFF1F" w:rsidR="00071EE5" w:rsidRPr="004F50C7" w:rsidRDefault="00071EE5" w:rsidP="00953545">
            <w:pPr>
              <w:ind w:firstLine="13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620900E" w14:textId="578451B2" w:rsidR="00071EE5" w:rsidRPr="004F50C7" w:rsidRDefault="00071EE5" w:rsidP="000314ED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A4336A3" w14:textId="1C893A0A" w:rsidR="00071EE5" w:rsidRPr="004F50C7" w:rsidRDefault="00071EE5" w:rsidP="004F50C7">
            <w:pPr>
              <w:ind w:firstLine="13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93E4FB" w14:textId="763CFB7F" w:rsidR="00071EE5" w:rsidRPr="004F50C7" w:rsidRDefault="00071EE5" w:rsidP="000314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7C43BE3" w14:textId="7A3FA229" w:rsidR="00071EE5" w:rsidRPr="004F50C7" w:rsidRDefault="00071EE5" w:rsidP="00071EE5">
            <w:pPr>
              <w:ind w:right="33" w:firstLine="13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071EE5" w:rsidRPr="007450C9" w14:paraId="4171FBC4" w14:textId="77777777" w:rsidTr="000314ED">
        <w:trPr>
          <w:trHeight w:val="552"/>
        </w:trPr>
        <w:tc>
          <w:tcPr>
            <w:tcW w:w="1101" w:type="dxa"/>
            <w:vMerge/>
            <w:vAlign w:val="center"/>
          </w:tcPr>
          <w:p w14:paraId="72C0D282" w14:textId="77777777" w:rsidR="00071EE5" w:rsidRPr="00FA05E3" w:rsidRDefault="00071EE5" w:rsidP="00D13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A58B877" w14:textId="77777777" w:rsidR="00071EE5" w:rsidRPr="00071EE5" w:rsidRDefault="00071EE5" w:rsidP="00953545">
            <w:pPr>
              <w:ind w:firstLine="13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8A99527" w14:textId="77777777" w:rsidR="00071EE5" w:rsidRPr="00071EE5" w:rsidRDefault="00071EE5" w:rsidP="000314ED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CCBF6E6" w14:textId="77777777" w:rsidR="00071EE5" w:rsidRPr="00071EE5" w:rsidRDefault="00071EE5" w:rsidP="004F50C7">
            <w:pPr>
              <w:ind w:firstLine="13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CBA773" w14:textId="51E91736" w:rsidR="00071EE5" w:rsidRPr="00071EE5" w:rsidRDefault="00071EE5" w:rsidP="000314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6AE3D512" w14:textId="2DCDF97E" w:rsidR="00071EE5" w:rsidRPr="00071EE5" w:rsidRDefault="00071EE5" w:rsidP="00071EE5">
            <w:pPr>
              <w:ind w:right="33" w:firstLine="13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071EE5" w:rsidRPr="007450C9" w14:paraId="50732EA1" w14:textId="77777777" w:rsidTr="000314ED">
        <w:trPr>
          <w:trHeight w:val="552"/>
        </w:trPr>
        <w:tc>
          <w:tcPr>
            <w:tcW w:w="1101" w:type="dxa"/>
            <w:vMerge/>
            <w:vAlign w:val="center"/>
          </w:tcPr>
          <w:p w14:paraId="6CFAB250" w14:textId="77777777" w:rsidR="00071EE5" w:rsidRPr="004F50C7" w:rsidRDefault="00071EE5" w:rsidP="00953545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8978A31" w14:textId="77777777" w:rsidR="00071EE5" w:rsidRPr="004F50C7" w:rsidRDefault="00071EE5" w:rsidP="00953545">
            <w:pPr>
              <w:ind w:firstLine="13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89D5FA2" w14:textId="77777777" w:rsidR="00071EE5" w:rsidRPr="004F50C7" w:rsidRDefault="00071EE5" w:rsidP="000314ED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86A778E" w14:textId="77777777" w:rsidR="00071EE5" w:rsidRPr="004F50C7" w:rsidRDefault="00071EE5" w:rsidP="004F50C7">
            <w:pPr>
              <w:ind w:firstLine="13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797B25" w14:textId="1DB46836" w:rsidR="00071EE5" w:rsidRPr="004F50C7" w:rsidRDefault="00071EE5" w:rsidP="000314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6A761E3E" w14:textId="762C548C" w:rsidR="00071EE5" w:rsidRPr="004F50C7" w:rsidRDefault="00071EE5" w:rsidP="00343894">
            <w:pPr>
              <w:ind w:right="33" w:firstLine="34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071EE5" w:rsidRPr="007450C9" w14:paraId="4C6447F8" w14:textId="77777777" w:rsidTr="000314ED">
        <w:trPr>
          <w:trHeight w:val="552"/>
        </w:trPr>
        <w:tc>
          <w:tcPr>
            <w:tcW w:w="1101" w:type="dxa"/>
            <w:vMerge/>
            <w:vAlign w:val="center"/>
          </w:tcPr>
          <w:p w14:paraId="15A8D7FB" w14:textId="77777777" w:rsidR="00071EE5" w:rsidRPr="004F50C7" w:rsidRDefault="00071EE5" w:rsidP="00953545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9726F42" w14:textId="77777777" w:rsidR="00071EE5" w:rsidRPr="004F50C7" w:rsidRDefault="00071EE5" w:rsidP="00953545">
            <w:pPr>
              <w:ind w:firstLine="13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622FDDD" w14:textId="77777777" w:rsidR="00071EE5" w:rsidRPr="004F50C7" w:rsidRDefault="00071EE5" w:rsidP="000314ED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771B452" w14:textId="77777777" w:rsidR="00071EE5" w:rsidRPr="004F50C7" w:rsidRDefault="00071EE5" w:rsidP="004F50C7">
            <w:pPr>
              <w:ind w:firstLine="13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1F67A3" w14:textId="256CB787" w:rsidR="00071EE5" w:rsidRPr="00071EE5" w:rsidRDefault="00071EE5" w:rsidP="000314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3FD79462" w14:textId="2D0EA214" w:rsidR="00071EE5" w:rsidRPr="00071EE5" w:rsidRDefault="00071EE5" w:rsidP="00343894">
            <w:pPr>
              <w:ind w:right="33" w:firstLine="34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071EE5" w:rsidRPr="007450C9" w14:paraId="68E93A47" w14:textId="77777777" w:rsidTr="000314ED">
        <w:trPr>
          <w:trHeight w:val="552"/>
        </w:trPr>
        <w:tc>
          <w:tcPr>
            <w:tcW w:w="1101" w:type="dxa"/>
            <w:vMerge/>
            <w:vAlign w:val="center"/>
          </w:tcPr>
          <w:p w14:paraId="6DD0A4DC" w14:textId="77777777" w:rsidR="00071EE5" w:rsidRPr="004F50C7" w:rsidRDefault="00071EE5" w:rsidP="00953545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8518BF9" w14:textId="77777777" w:rsidR="00071EE5" w:rsidRPr="004F50C7" w:rsidRDefault="00071EE5" w:rsidP="00953545">
            <w:pPr>
              <w:ind w:firstLine="13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B73B9A1" w14:textId="77777777" w:rsidR="00071EE5" w:rsidRPr="004F50C7" w:rsidRDefault="00071EE5" w:rsidP="000314ED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51A53E2A" w14:textId="77777777" w:rsidR="00071EE5" w:rsidRPr="004F50C7" w:rsidRDefault="00071EE5" w:rsidP="004F50C7">
            <w:pPr>
              <w:ind w:firstLine="13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4EA1A8" w14:textId="0AC783A0" w:rsidR="00071EE5" w:rsidRPr="004F50C7" w:rsidRDefault="00071EE5" w:rsidP="000314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229C800D" w14:textId="56C97CD9" w:rsidR="00071EE5" w:rsidRPr="004F50C7" w:rsidRDefault="00071EE5" w:rsidP="000314ED">
            <w:pPr>
              <w:ind w:right="33" w:firstLine="13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071EE5" w:rsidRPr="007450C9" w14:paraId="0047DB41" w14:textId="77777777" w:rsidTr="000314ED">
        <w:trPr>
          <w:trHeight w:val="552"/>
        </w:trPr>
        <w:tc>
          <w:tcPr>
            <w:tcW w:w="1101" w:type="dxa"/>
            <w:vMerge/>
            <w:vAlign w:val="center"/>
          </w:tcPr>
          <w:p w14:paraId="71A6711E" w14:textId="77777777" w:rsidR="00071EE5" w:rsidRPr="004F50C7" w:rsidRDefault="00071EE5" w:rsidP="00953545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94E8B5B" w14:textId="77777777" w:rsidR="00071EE5" w:rsidRPr="004F50C7" w:rsidRDefault="00071EE5" w:rsidP="00953545">
            <w:pPr>
              <w:ind w:firstLine="13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544D47B" w14:textId="77777777" w:rsidR="00071EE5" w:rsidRPr="004F50C7" w:rsidRDefault="00071EE5" w:rsidP="000314ED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C987C40" w14:textId="77777777" w:rsidR="00071EE5" w:rsidRPr="004F50C7" w:rsidRDefault="00071EE5" w:rsidP="004F50C7">
            <w:pPr>
              <w:ind w:firstLine="13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E38FF9" w14:textId="6A140782" w:rsidR="00071EE5" w:rsidRPr="00071EE5" w:rsidRDefault="00071EE5" w:rsidP="000314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14:paraId="25170C84" w14:textId="23114F18" w:rsidR="00071EE5" w:rsidRPr="00071EE5" w:rsidRDefault="00071EE5" w:rsidP="000314ED">
            <w:pPr>
              <w:ind w:right="33" w:firstLine="13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0314ED" w:rsidRPr="007450C9" w14:paraId="7DD48C4B" w14:textId="77777777" w:rsidTr="000314ED">
        <w:trPr>
          <w:trHeight w:val="492"/>
        </w:trPr>
        <w:tc>
          <w:tcPr>
            <w:tcW w:w="1101" w:type="dxa"/>
            <w:vMerge w:val="restart"/>
          </w:tcPr>
          <w:p w14:paraId="0182829F" w14:textId="1218E547" w:rsidR="000314ED" w:rsidRPr="004F50C7" w:rsidRDefault="000314ED" w:rsidP="000314ED">
            <w:pPr>
              <w:ind w:right="-108"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06D9CD74" w14:textId="4B9AF0E9" w:rsidR="000314ED" w:rsidRPr="004F50C7" w:rsidRDefault="000314ED" w:rsidP="000314ED">
            <w:pPr>
              <w:ind w:right="-108" w:firstLine="13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CAB9DC0" w14:textId="5552267A" w:rsidR="000314ED" w:rsidRPr="004F50C7" w:rsidRDefault="000314ED" w:rsidP="000314ED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0ECFC674" w14:textId="243D0E16" w:rsidR="000314ED" w:rsidRPr="004F50C7" w:rsidRDefault="000314ED" w:rsidP="004F50C7">
            <w:pPr>
              <w:ind w:firstLine="13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FCF707" w14:textId="13C5BF00" w:rsidR="000314ED" w:rsidRPr="004F50C7" w:rsidRDefault="000314ED" w:rsidP="000314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</w:tcPr>
          <w:p w14:paraId="2A9DABCC" w14:textId="1D71047C" w:rsidR="000314ED" w:rsidRPr="004F50C7" w:rsidRDefault="000314ED" w:rsidP="000314ED">
            <w:pPr>
              <w:ind w:right="33" w:hanging="10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0314ED" w:rsidRPr="007450C9" w14:paraId="67EA0DF9" w14:textId="77777777" w:rsidTr="000314ED">
        <w:trPr>
          <w:trHeight w:val="492"/>
        </w:trPr>
        <w:tc>
          <w:tcPr>
            <w:tcW w:w="1101" w:type="dxa"/>
            <w:vMerge/>
            <w:vAlign w:val="center"/>
          </w:tcPr>
          <w:p w14:paraId="51764C5E" w14:textId="77777777" w:rsidR="000314ED" w:rsidRPr="004F50C7" w:rsidRDefault="000314ED" w:rsidP="00C11E76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25C99B3" w14:textId="77777777" w:rsidR="000314ED" w:rsidRPr="004F50C7" w:rsidRDefault="000314ED" w:rsidP="004F50C7">
            <w:pPr>
              <w:ind w:firstLine="13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58142EA" w14:textId="77777777" w:rsidR="000314ED" w:rsidRPr="004F50C7" w:rsidRDefault="000314ED" w:rsidP="004F50C7">
            <w:pPr>
              <w:ind w:firstLine="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AF0F182" w14:textId="77777777" w:rsidR="000314ED" w:rsidRPr="004F50C7" w:rsidRDefault="000314ED" w:rsidP="004F50C7">
            <w:pPr>
              <w:ind w:firstLine="13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6DF4A7" w14:textId="5A9A166D" w:rsidR="000314ED" w:rsidRPr="004F50C7" w:rsidRDefault="000314ED" w:rsidP="000314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</w:tcPr>
          <w:p w14:paraId="7D4F57D9" w14:textId="602084F8" w:rsidR="000314ED" w:rsidRPr="00D2591E" w:rsidRDefault="000314ED" w:rsidP="000314ED">
            <w:pPr>
              <w:ind w:right="33" w:hanging="10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0314ED" w:rsidRPr="007450C9" w14:paraId="61EF4B22" w14:textId="77777777" w:rsidTr="000314ED">
        <w:trPr>
          <w:trHeight w:val="492"/>
        </w:trPr>
        <w:tc>
          <w:tcPr>
            <w:tcW w:w="1101" w:type="dxa"/>
            <w:vMerge/>
            <w:vAlign w:val="center"/>
          </w:tcPr>
          <w:p w14:paraId="19270A43" w14:textId="77777777" w:rsidR="000314ED" w:rsidRPr="004F50C7" w:rsidRDefault="000314ED" w:rsidP="00C11E76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9C16909" w14:textId="77777777" w:rsidR="000314ED" w:rsidRPr="004F50C7" w:rsidRDefault="000314ED" w:rsidP="004F50C7">
            <w:pPr>
              <w:ind w:firstLine="13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BE736B0" w14:textId="77777777" w:rsidR="000314ED" w:rsidRPr="004F50C7" w:rsidRDefault="000314ED" w:rsidP="004F50C7">
            <w:pPr>
              <w:ind w:firstLine="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5029F586" w14:textId="77777777" w:rsidR="000314ED" w:rsidRPr="004F50C7" w:rsidRDefault="000314ED" w:rsidP="004F50C7">
            <w:pPr>
              <w:ind w:firstLine="13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BCEB9F" w14:textId="1D070407" w:rsidR="000314ED" w:rsidRPr="004F50C7" w:rsidRDefault="000314ED" w:rsidP="000314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</w:tcPr>
          <w:p w14:paraId="0EA819B7" w14:textId="645B48DC" w:rsidR="000314ED" w:rsidRPr="004F50C7" w:rsidRDefault="000314ED" w:rsidP="00D2591E">
            <w:pPr>
              <w:ind w:right="33" w:hanging="10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DCE1967" w14:textId="3CB98BB5" w:rsidR="00110550" w:rsidRPr="000D2B99" w:rsidRDefault="00110550" w:rsidP="00300AF6">
      <w:pPr>
        <w:pStyle w:val="1"/>
        <w:spacing w:before="240" w:after="240"/>
        <w:rPr>
          <w:szCs w:val="24"/>
        </w:rPr>
      </w:pPr>
      <w:r w:rsidRPr="000D2B99">
        <w:rPr>
          <w:szCs w:val="24"/>
        </w:rPr>
        <w:t>2. Место дисциплины (модуля) в структуре ООП</w:t>
      </w:r>
    </w:p>
    <w:p w14:paraId="42CF3E5E" w14:textId="02D02066" w:rsidR="00110550" w:rsidRPr="000D2B99" w:rsidRDefault="00110550" w:rsidP="00110550">
      <w:pPr>
        <w:ind w:firstLine="567"/>
        <w:jc w:val="both"/>
      </w:pPr>
      <w:r w:rsidRPr="000D2B99">
        <w:t xml:space="preserve">Дисциплина относится к </w:t>
      </w:r>
      <w:r w:rsidRPr="00707158">
        <w:rPr>
          <w:color w:val="000000" w:themeColor="text1"/>
        </w:rPr>
        <w:t xml:space="preserve">базовой </w:t>
      </w:r>
      <w:r w:rsidRPr="000D2B99">
        <w:t xml:space="preserve">части Блока 1 учебного плана образовательной </w:t>
      </w:r>
      <w:r w:rsidRPr="00707158">
        <w:rPr>
          <w:color w:val="000000" w:themeColor="text1"/>
        </w:rPr>
        <w:t>программы.</w:t>
      </w:r>
    </w:p>
    <w:p w14:paraId="2CD346FC" w14:textId="75CF94F5" w:rsidR="00110550" w:rsidRPr="00BE4550" w:rsidRDefault="00110550" w:rsidP="00300AF6">
      <w:pPr>
        <w:pStyle w:val="1"/>
        <w:spacing w:before="240" w:after="240"/>
        <w:rPr>
          <w:szCs w:val="24"/>
        </w:rPr>
      </w:pPr>
      <w:r w:rsidRPr="000D2B99">
        <w:rPr>
          <w:szCs w:val="24"/>
        </w:rPr>
        <w:t>3. Планируемые результаты</w:t>
      </w:r>
      <w:r>
        <w:rPr>
          <w:szCs w:val="24"/>
        </w:rPr>
        <w:t xml:space="preserve"> обучения по </w:t>
      </w:r>
      <w:r w:rsidRPr="000D2B99">
        <w:rPr>
          <w:szCs w:val="24"/>
        </w:rPr>
        <w:t>дисц</w:t>
      </w:r>
      <w:r>
        <w:rPr>
          <w:szCs w:val="24"/>
        </w:rPr>
        <w:t>иплин</w:t>
      </w:r>
      <w:r w:rsidR="00774EF8">
        <w:rPr>
          <w:szCs w:val="24"/>
        </w:rPr>
        <w:t>е</w:t>
      </w:r>
    </w:p>
    <w:p w14:paraId="66A48367" w14:textId="65DC008E" w:rsidR="00774EF8" w:rsidRPr="000D2B99" w:rsidRDefault="00774EF8" w:rsidP="00707158">
      <w:pPr>
        <w:spacing w:after="120"/>
        <w:ind w:firstLine="601"/>
        <w:jc w:val="both"/>
      </w:pPr>
      <w:r>
        <w:t>После успешного освоения дисциплины</w:t>
      </w:r>
      <w:r w:rsidR="00707158">
        <w:t xml:space="preserve"> </w:t>
      </w:r>
      <w:r>
        <w:t>будут сформированы результаты обучения: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230"/>
        <w:gridCol w:w="1843"/>
      </w:tblGrid>
      <w:tr w:rsidR="00774EF8" w14:paraId="388E77BF" w14:textId="77777777" w:rsidTr="00300AF6">
        <w:tc>
          <w:tcPr>
            <w:tcW w:w="8046" w:type="dxa"/>
            <w:gridSpan w:val="2"/>
            <w:shd w:val="clear" w:color="auto" w:fill="EDEDED"/>
          </w:tcPr>
          <w:p w14:paraId="5051EBDF" w14:textId="77777777" w:rsidR="00774EF8" w:rsidRPr="007E5605" w:rsidRDefault="00774EF8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Планируемые результаты обучения по дисциплине</w:t>
            </w:r>
            <w:r w:rsidRPr="007E5605">
              <w:rPr>
                <w:rStyle w:val="af1"/>
                <w:rFonts w:eastAsia="MS Mincho"/>
                <w:b/>
                <w:spacing w:val="-6"/>
                <w:sz w:val="16"/>
                <w:szCs w:val="16"/>
                <w:lang w:eastAsia="ja-JP"/>
              </w:rPr>
              <w:footnoteReference w:id="1"/>
            </w:r>
          </w:p>
        </w:tc>
        <w:tc>
          <w:tcPr>
            <w:tcW w:w="1843" w:type="dxa"/>
            <w:vMerge w:val="restart"/>
            <w:shd w:val="clear" w:color="auto" w:fill="EDEDED"/>
            <w:vAlign w:val="center"/>
          </w:tcPr>
          <w:p w14:paraId="71D2A19A" w14:textId="77777777" w:rsidR="00774EF8" w:rsidRPr="007E5605" w:rsidRDefault="002E4737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 xml:space="preserve">Индикатор достижения компетенции </w:t>
            </w:r>
          </w:p>
        </w:tc>
      </w:tr>
      <w:tr w:rsidR="00774EF8" w14:paraId="29E1E6A2" w14:textId="77777777" w:rsidTr="00300AF6">
        <w:tc>
          <w:tcPr>
            <w:tcW w:w="816" w:type="dxa"/>
            <w:shd w:val="clear" w:color="auto" w:fill="EDEDED"/>
          </w:tcPr>
          <w:p w14:paraId="4C94BC51" w14:textId="77777777" w:rsidR="00774EF8" w:rsidRPr="007E5605" w:rsidRDefault="00774EF8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7230" w:type="dxa"/>
            <w:shd w:val="clear" w:color="auto" w:fill="EDEDED"/>
          </w:tcPr>
          <w:p w14:paraId="010958C7" w14:textId="77777777" w:rsidR="00774EF8" w:rsidRPr="007E5605" w:rsidRDefault="00774EF8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Наименование</w:t>
            </w:r>
          </w:p>
        </w:tc>
        <w:tc>
          <w:tcPr>
            <w:tcW w:w="1843" w:type="dxa"/>
            <w:vMerge/>
            <w:shd w:val="clear" w:color="auto" w:fill="EDEDED"/>
            <w:vAlign w:val="center"/>
          </w:tcPr>
          <w:p w14:paraId="5E9F8C9A" w14:textId="77777777" w:rsidR="00774EF8" w:rsidRPr="009B0F73" w:rsidRDefault="00774EF8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4"/>
                <w:szCs w:val="16"/>
                <w:lang w:eastAsia="ja-JP"/>
              </w:rPr>
            </w:pPr>
          </w:p>
        </w:tc>
      </w:tr>
      <w:tr w:rsidR="00300AF6" w14:paraId="0FF9BEE3" w14:textId="77777777" w:rsidTr="00300AF6">
        <w:trPr>
          <w:trHeight w:val="412"/>
        </w:trPr>
        <w:tc>
          <w:tcPr>
            <w:tcW w:w="816" w:type="dxa"/>
            <w:shd w:val="clear" w:color="auto" w:fill="auto"/>
            <w:vAlign w:val="center"/>
          </w:tcPr>
          <w:p w14:paraId="5A59AF5D" w14:textId="6792A9DB" w:rsidR="00300AF6" w:rsidRPr="00300AF6" w:rsidRDefault="00300AF6" w:rsidP="00792F74">
            <w:pPr>
              <w:rPr>
                <w:color w:val="000000" w:themeColor="text1"/>
                <w:sz w:val="22"/>
                <w:lang w:eastAsia="ja-JP"/>
              </w:rPr>
            </w:pPr>
            <w:r>
              <w:rPr>
                <w:color w:val="000000" w:themeColor="text1"/>
                <w:sz w:val="22"/>
                <w:lang w:eastAsia="ja-JP"/>
              </w:rPr>
              <w:t>РД 1</w:t>
            </w:r>
          </w:p>
        </w:tc>
        <w:tc>
          <w:tcPr>
            <w:tcW w:w="7230" w:type="dxa"/>
            <w:vAlign w:val="center"/>
          </w:tcPr>
          <w:p w14:paraId="3DA96CCF" w14:textId="5A55ABFE" w:rsidR="00300AF6" w:rsidRPr="009F5734" w:rsidRDefault="00300AF6" w:rsidP="00343894">
            <w:pPr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C01BDD" w14:textId="4D5E28BD" w:rsidR="00300AF6" w:rsidRPr="00300AF6" w:rsidRDefault="00300AF6" w:rsidP="00792F74">
            <w:pPr>
              <w:rPr>
                <w:spacing w:val="-6"/>
              </w:rPr>
            </w:pPr>
          </w:p>
        </w:tc>
      </w:tr>
      <w:tr w:rsidR="00300AF6" w14:paraId="4544151B" w14:textId="77777777" w:rsidTr="00300AF6">
        <w:tc>
          <w:tcPr>
            <w:tcW w:w="816" w:type="dxa"/>
            <w:shd w:val="clear" w:color="auto" w:fill="auto"/>
            <w:vAlign w:val="center"/>
          </w:tcPr>
          <w:p w14:paraId="7B1CB685" w14:textId="77777777" w:rsidR="00300AF6" w:rsidRPr="00300AF6" w:rsidRDefault="00300AF6" w:rsidP="00792F74">
            <w:pPr>
              <w:rPr>
                <w:color w:val="000000" w:themeColor="text1"/>
                <w:sz w:val="22"/>
                <w:lang w:eastAsia="ja-JP"/>
              </w:rPr>
            </w:pPr>
            <w:r w:rsidRPr="00300AF6">
              <w:rPr>
                <w:color w:val="000000" w:themeColor="text1"/>
                <w:sz w:val="22"/>
                <w:lang w:eastAsia="ja-JP"/>
              </w:rPr>
              <w:t>РД 2</w:t>
            </w:r>
          </w:p>
        </w:tc>
        <w:tc>
          <w:tcPr>
            <w:tcW w:w="7230" w:type="dxa"/>
            <w:vAlign w:val="center"/>
          </w:tcPr>
          <w:p w14:paraId="17930507" w14:textId="23B40CDC" w:rsidR="00300AF6" w:rsidRPr="00300AF6" w:rsidRDefault="00300AF6" w:rsidP="00343894">
            <w:pPr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34A8FE" w14:textId="304DCC2E" w:rsidR="00300AF6" w:rsidRPr="00300AF6" w:rsidRDefault="00300AF6" w:rsidP="00792F74">
            <w:pPr>
              <w:rPr>
                <w:spacing w:val="-6"/>
              </w:rPr>
            </w:pPr>
          </w:p>
        </w:tc>
      </w:tr>
      <w:tr w:rsidR="009F5734" w14:paraId="325CEF9C" w14:textId="77777777" w:rsidTr="00300AF6">
        <w:tc>
          <w:tcPr>
            <w:tcW w:w="816" w:type="dxa"/>
            <w:shd w:val="clear" w:color="auto" w:fill="auto"/>
            <w:vAlign w:val="center"/>
          </w:tcPr>
          <w:p w14:paraId="51EE03CD" w14:textId="77777777" w:rsidR="009F5734" w:rsidRPr="00300AF6" w:rsidRDefault="009F5734" w:rsidP="00792F74">
            <w:pPr>
              <w:rPr>
                <w:color w:val="000000" w:themeColor="text1"/>
                <w:sz w:val="22"/>
                <w:lang w:eastAsia="ja-JP"/>
              </w:rPr>
            </w:pPr>
          </w:p>
        </w:tc>
        <w:tc>
          <w:tcPr>
            <w:tcW w:w="7230" w:type="dxa"/>
            <w:vAlign w:val="center"/>
          </w:tcPr>
          <w:p w14:paraId="3314A5F1" w14:textId="77777777" w:rsidR="009F5734" w:rsidRPr="00300AF6" w:rsidRDefault="009F5734" w:rsidP="00343894">
            <w:pPr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2ED98E" w14:textId="77777777" w:rsidR="009F5734" w:rsidRPr="00300AF6" w:rsidRDefault="009F5734" w:rsidP="00792F74">
            <w:pPr>
              <w:rPr>
                <w:spacing w:val="-6"/>
              </w:rPr>
            </w:pPr>
          </w:p>
        </w:tc>
      </w:tr>
    </w:tbl>
    <w:p w14:paraId="4148663B" w14:textId="77777777" w:rsidR="00774EF8" w:rsidRDefault="00774EF8" w:rsidP="00774EF8">
      <w:pPr>
        <w:pStyle w:val="1"/>
        <w:jc w:val="left"/>
        <w:rPr>
          <w:szCs w:val="24"/>
        </w:rPr>
      </w:pPr>
    </w:p>
    <w:p w14:paraId="1186B6F5" w14:textId="77777777" w:rsidR="00774EF8" w:rsidRPr="007D7DB2" w:rsidRDefault="00774EF8" w:rsidP="00774EF8">
      <w:pPr>
        <w:pStyle w:val="1"/>
        <w:jc w:val="left"/>
        <w:rPr>
          <w:b w:val="0"/>
          <w:szCs w:val="24"/>
        </w:rPr>
      </w:pPr>
      <w:r>
        <w:rPr>
          <w:b w:val="0"/>
          <w:szCs w:val="24"/>
        </w:rPr>
        <w:t>Оценочные мероприятия текущего контроля и промежуточной аттестации представлены в календарном рейтинг-плане дисциплины.</w:t>
      </w:r>
    </w:p>
    <w:p w14:paraId="7825A074" w14:textId="77777777" w:rsidR="00774EF8" w:rsidRDefault="00774EF8" w:rsidP="007D7DB2">
      <w:pPr>
        <w:rPr>
          <w:lang w:eastAsia="ja-JP"/>
        </w:rPr>
        <w:sectPr w:rsidR="00774EF8" w:rsidSect="00774EF8">
          <w:headerReference w:type="default" r:id="rId9"/>
          <w:type w:val="continuous"/>
          <w:pgSz w:w="11905" w:h="16837"/>
          <w:pgMar w:top="1134" w:right="1134" w:bottom="1134" w:left="1134" w:header="454" w:footer="680" w:gutter="0"/>
          <w:cols w:space="60"/>
          <w:noEndnote/>
          <w:docGrid w:linePitch="326"/>
        </w:sectPr>
      </w:pPr>
    </w:p>
    <w:p w14:paraId="73D8E19B" w14:textId="5BF1B02C" w:rsidR="009A6764" w:rsidRPr="00AD2AFE" w:rsidRDefault="0072386D" w:rsidP="001B5A3F">
      <w:pPr>
        <w:pStyle w:val="1"/>
        <w:spacing w:before="120" w:after="240"/>
        <w:rPr>
          <w:szCs w:val="24"/>
        </w:rPr>
      </w:pPr>
      <w:r w:rsidRPr="000D2B99">
        <w:rPr>
          <w:szCs w:val="24"/>
        </w:rPr>
        <w:lastRenderedPageBreak/>
        <w:t xml:space="preserve">4. </w:t>
      </w:r>
      <w:r w:rsidR="009A6764" w:rsidRPr="000D2B99">
        <w:rPr>
          <w:szCs w:val="24"/>
        </w:rPr>
        <w:t>Структура и содержание дисциплины</w:t>
      </w:r>
      <w:bookmarkStart w:id="0" w:name="_GoBack"/>
      <w:bookmarkEnd w:id="0"/>
    </w:p>
    <w:p w14:paraId="4B5C4220" w14:textId="77777777" w:rsidR="009759FF" w:rsidRPr="00823E3F" w:rsidRDefault="007D7DB2" w:rsidP="001B5A3F">
      <w:pPr>
        <w:spacing w:before="120" w:after="120"/>
        <w:ind w:firstLine="567"/>
        <w:jc w:val="center"/>
        <w:rPr>
          <w:rFonts w:eastAsia="Cambria"/>
          <w:b/>
        </w:rPr>
      </w:pPr>
      <w:r w:rsidRPr="00600C3C">
        <w:rPr>
          <w:rFonts w:eastAsia="Cambria"/>
          <w:b/>
        </w:rPr>
        <w:t>Основные виды учебной деятельности</w:t>
      </w:r>
    </w:p>
    <w:tbl>
      <w:tblPr>
        <w:tblW w:w="95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1290"/>
        <w:gridCol w:w="2551"/>
        <w:gridCol w:w="948"/>
      </w:tblGrid>
      <w:tr w:rsidR="001B5A3F" w:rsidRPr="001B5A3F" w14:paraId="1BFF3B2C" w14:textId="77777777" w:rsidTr="0065130D">
        <w:tc>
          <w:tcPr>
            <w:tcW w:w="4806" w:type="dxa"/>
            <w:shd w:val="clear" w:color="auto" w:fill="auto"/>
            <w:vAlign w:val="center"/>
          </w:tcPr>
          <w:p w14:paraId="2B90DB14" w14:textId="77777777" w:rsidR="001B5A3F" w:rsidRPr="001B5A3F" w:rsidRDefault="001B5A3F" w:rsidP="001B5A3F">
            <w:pPr>
              <w:jc w:val="center"/>
              <w:rPr>
                <w:b/>
                <w:sz w:val="16"/>
              </w:rPr>
            </w:pPr>
            <w:r w:rsidRPr="001B5A3F">
              <w:rPr>
                <w:b/>
                <w:sz w:val="16"/>
              </w:rPr>
              <w:t>Разделы дисциплины</w:t>
            </w:r>
          </w:p>
        </w:tc>
        <w:tc>
          <w:tcPr>
            <w:tcW w:w="1290" w:type="dxa"/>
            <w:vAlign w:val="center"/>
          </w:tcPr>
          <w:p w14:paraId="6F3161E2" w14:textId="77777777" w:rsidR="001B5A3F" w:rsidRPr="001B5A3F" w:rsidRDefault="001B5A3F" w:rsidP="001B5A3F">
            <w:pPr>
              <w:jc w:val="center"/>
              <w:rPr>
                <w:b/>
                <w:sz w:val="16"/>
              </w:rPr>
            </w:pPr>
            <w:r w:rsidRPr="001B5A3F">
              <w:rPr>
                <w:b/>
                <w:sz w:val="16"/>
              </w:rPr>
              <w:t>Формируемый результат обучения по дисциплине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851037" w14:textId="77777777" w:rsidR="001B5A3F" w:rsidRPr="001B5A3F" w:rsidRDefault="001B5A3F" w:rsidP="001B5A3F">
            <w:pPr>
              <w:jc w:val="center"/>
              <w:rPr>
                <w:b/>
                <w:sz w:val="16"/>
              </w:rPr>
            </w:pPr>
            <w:r w:rsidRPr="001B5A3F">
              <w:rPr>
                <w:b/>
                <w:sz w:val="16"/>
              </w:rPr>
              <w:t>Виды учебной деятельности</w:t>
            </w:r>
            <w:r w:rsidRPr="001B5A3F">
              <w:rPr>
                <w:b/>
                <w:sz w:val="16"/>
                <w:vertAlign w:val="superscript"/>
              </w:rPr>
              <w:footnoteReference w:id="2"/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CBE43A" w14:textId="77777777" w:rsidR="001B5A3F" w:rsidRPr="001B5A3F" w:rsidRDefault="001B5A3F" w:rsidP="001B5A3F">
            <w:pPr>
              <w:jc w:val="center"/>
              <w:rPr>
                <w:b/>
                <w:sz w:val="16"/>
              </w:rPr>
            </w:pPr>
            <w:r w:rsidRPr="001B5A3F">
              <w:rPr>
                <w:b/>
                <w:sz w:val="16"/>
              </w:rPr>
              <w:t>Объем времени, ч.</w:t>
            </w:r>
          </w:p>
        </w:tc>
      </w:tr>
      <w:tr w:rsidR="001B5A3F" w:rsidRPr="001B5A3F" w14:paraId="52A2DF65" w14:textId="77777777" w:rsidTr="0065130D">
        <w:trPr>
          <w:trHeight w:val="123"/>
        </w:trPr>
        <w:tc>
          <w:tcPr>
            <w:tcW w:w="4806" w:type="dxa"/>
            <w:vMerge w:val="restart"/>
            <w:shd w:val="clear" w:color="auto" w:fill="auto"/>
            <w:vAlign w:val="center"/>
          </w:tcPr>
          <w:p w14:paraId="298DC002" w14:textId="7CDC9AF6" w:rsidR="001B5A3F" w:rsidRPr="001B5A3F" w:rsidRDefault="001B5A3F" w:rsidP="001B5A3F">
            <w:r w:rsidRPr="001B5A3F">
              <w:rPr>
                <w:b/>
              </w:rPr>
              <w:t>Раздел (модуль) 1</w:t>
            </w:r>
            <w:r w:rsidRPr="001B5A3F">
              <w:t xml:space="preserve">. </w:t>
            </w:r>
          </w:p>
          <w:p w14:paraId="6529AD6E" w14:textId="09D6B0A3" w:rsidR="001B5A3F" w:rsidRPr="001B5A3F" w:rsidRDefault="001B5A3F" w:rsidP="00FD5B46">
            <w:pPr>
              <w:widowControl/>
              <w:autoSpaceDE/>
              <w:autoSpaceDN/>
              <w:adjustRightInd/>
              <w:jc w:val="both"/>
            </w:pPr>
            <w:proofErr w:type="spellStart"/>
            <w:r w:rsidRPr="001B5A3F">
              <w:rPr>
                <w:rFonts w:eastAsia="MS Mincho"/>
                <w:lang w:eastAsia="ja-JP"/>
              </w:rPr>
              <w:t>Энергоэффективность</w:t>
            </w:r>
            <w:proofErr w:type="spellEnd"/>
            <w:r w:rsidRPr="001B5A3F">
              <w:rPr>
                <w:rFonts w:eastAsia="MS Mincho"/>
                <w:lang w:eastAsia="ja-JP"/>
              </w:rPr>
              <w:t xml:space="preserve"> как фактор развития нефтегазовых технологий</w:t>
            </w:r>
          </w:p>
        </w:tc>
        <w:tc>
          <w:tcPr>
            <w:tcW w:w="1290" w:type="dxa"/>
            <w:vMerge w:val="restart"/>
            <w:vAlign w:val="center"/>
          </w:tcPr>
          <w:p w14:paraId="174D4458" w14:textId="70F4589B" w:rsidR="001B5A3F" w:rsidRPr="001B5A3F" w:rsidRDefault="001B5A3F" w:rsidP="001B5A3F">
            <w:pPr>
              <w:jc w:val="center"/>
              <w:rPr>
                <w:color w:val="000000"/>
              </w:rPr>
            </w:pPr>
            <w:r w:rsidRPr="001B5A3F">
              <w:rPr>
                <w:color w:val="000000"/>
              </w:rPr>
              <w:t>РД1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439354" w14:textId="77777777" w:rsidR="001B5A3F" w:rsidRPr="001B5A3F" w:rsidRDefault="001B5A3F" w:rsidP="001B5A3F">
            <w:pPr>
              <w:rPr>
                <w:b/>
              </w:rPr>
            </w:pPr>
            <w:r w:rsidRPr="001B5A3F">
              <w:t>Лекции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77A933" w14:textId="77777777" w:rsidR="001B5A3F" w:rsidRPr="001B5A3F" w:rsidRDefault="001B5A3F" w:rsidP="001B5A3F">
            <w:pPr>
              <w:jc w:val="center"/>
            </w:pPr>
            <w:r w:rsidRPr="001B5A3F">
              <w:t>8</w:t>
            </w:r>
          </w:p>
        </w:tc>
      </w:tr>
      <w:tr w:rsidR="001B5A3F" w:rsidRPr="001B5A3F" w14:paraId="67D9A0FC" w14:textId="77777777" w:rsidTr="0065130D">
        <w:trPr>
          <w:trHeight w:val="259"/>
        </w:trPr>
        <w:tc>
          <w:tcPr>
            <w:tcW w:w="4806" w:type="dxa"/>
            <w:vMerge/>
            <w:shd w:val="clear" w:color="auto" w:fill="auto"/>
            <w:vAlign w:val="center"/>
          </w:tcPr>
          <w:p w14:paraId="4D6105AD" w14:textId="77777777" w:rsidR="001B5A3F" w:rsidRPr="001B5A3F" w:rsidRDefault="001B5A3F" w:rsidP="001B5A3F">
            <w:pPr>
              <w:rPr>
                <w:b/>
              </w:rPr>
            </w:pPr>
          </w:p>
        </w:tc>
        <w:tc>
          <w:tcPr>
            <w:tcW w:w="1290" w:type="dxa"/>
            <w:vMerge/>
            <w:vAlign w:val="center"/>
          </w:tcPr>
          <w:p w14:paraId="1E238B7A" w14:textId="77777777" w:rsidR="001B5A3F" w:rsidRPr="001B5A3F" w:rsidRDefault="001B5A3F" w:rsidP="001B5A3F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4AA81B0" w14:textId="77777777" w:rsidR="001B5A3F" w:rsidRPr="001B5A3F" w:rsidRDefault="001B5A3F" w:rsidP="001B5A3F">
            <w:r w:rsidRPr="001B5A3F">
              <w:t>Практические занятия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3E29E3" w14:textId="77777777" w:rsidR="001B5A3F" w:rsidRPr="001B5A3F" w:rsidRDefault="001B5A3F" w:rsidP="001B5A3F">
            <w:pPr>
              <w:jc w:val="center"/>
            </w:pPr>
            <w:r w:rsidRPr="001B5A3F">
              <w:t>-</w:t>
            </w:r>
          </w:p>
        </w:tc>
      </w:tr>
      <w:tr w:rsidR="001B5A3F" w:rsidRPr="001B5A3F" w14:paraId="73735910" w14:textId="77777777" w:rsidTr="0065130D">
        <w:trPr>
          <w:trHeight w:val="125"/>
        </w:trPr>
        <w:tc>
          <w:tcPr>
            <w:tcW w:w="4806" w:type="dxa"/>
            <w:vMerge/>
            <w:shd w:val="clear" w:color="auto" w:fill="auto"/>
            <w:vAlign w:val="center"/>
          </w:tcPr>
          <w:p w14:paraId="2301D43E" w14:textId="77777777" w:rsidR="001B5A3F" w:rsidRPr="001B5A3F" w:rsidRDefault="001B5A3F" w:rsidP="001B5A3F">
            <w:pPr>
              <w:rPr>
                <w:b/>
              </w:rPr>
            </w:pPr>
          </w:p>
        </w:tc>
        <w:tc>
          <w:tcPr>
            <w:tcW w:w="1290" w:type="dxa"/>
            <w:vMerge/>
            <w:vAlign w:val="center"/>
          </w:tcPr>
          <w:p w14:paraId="18380932" w14:textId="77777777" w:rsidR="001B5A3F" w:rsidRPr="001B5A3F" w:rsidRDefault="001B5A3F" w:rsidP="001B5A3F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C57F42" w14:textId="77777777" w:rsidR="001B5A3F" w:rsidRPr="001B5A3F" w:rsidRDefault="001B5A3F" w:rsidP="001B5A3F">
            <w:r w:rsidRPr="001B5A3F">
              <w:t>Лабораторные занятия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AFD462" w14:textId="77777777" w:rsidR="001B5A3F" w:rsidRPr="001B5A3F" w:rsidRDefault="001B5A3F" w:rsidP="001B5A3F">
            <w:pPr>
              <w:jc w:val="center"/>
            </w:pPr>
            <w:r w:rsidRPr="001B5A3F">
              <w:t>-</w:t>
            </w:r>
          </w:p>
        </w:tc>
      </w:tr>
      <w:tr w:rsidR="001B5A3F" w:rsidRPr="001B5A3F" w14:paraId="431C42F6" w14:textId="77777777" w:rsidTr="0065130D">
        <w:trPr>
          <w:trHeight w:val="195"/>
        </w:trPr>
        <w:tc>
          <w:tcPr>
            <w:tcW w:w="4806" w:type="dxa"/>
            <w:vMerge/>
            <w:shd w:val="clear" w:color="auto" w:fill="auto"/>
            <w:vAlign w:val="center"/>
          </w:tcPr>
          <w:p w14:paraId="2B2CB41F" w14:textId="77777777" w:rsidR="001B5A3F" w:rsidRPr="001B5A3F" w:rsidRDefault="001B5A3F" w:rsidP="001B5A3F">
            <w:pPr>
              <w:rPr>
                <w:b/>
              </w:rPr>
            </w:pPr>
          </w:p>
        </w:tc>
        <w:tc>
          <w:tcPr>
            <w:tcW w:w="1290" w:type="dxa"/>
            <w:vMerge/>
            <w:vAlign w:val="center"/>
          </w:tcPr>
          <w:p w14:paraId="6D06E618" w14:textId="77777777" w:rsidR="001B5A3F" w:rsidRPr="001B5A3F" w:rsidRDefault="001B5A3F" w:rsidP="001B5A3F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B628F2" w14:textId="77777777" w:rsidR="001B5A3F" w:rsidRPr="001B5A3F" w:rsidRDefault="001B5A3F" w:rsidP="001B5A3F">
            <w:r w:rsidRPr="001B5A3F">
              <w:t>Самостоятельная работа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4D9A11" w14:textId="77777777" w:rsidR="001B5A3F" w:rsidRPr="001B5A3F" w:rsidRDefault="001B5A3F" w:rsidP="001B5A3F">
            <w:pPr>
              <w:jc w:val="center"/>
            </w:pPr>
            <w:r w:rsidRPr="001B5A3F">
              <w:t>10</w:t>
            </w:r>
          </w:p>
        </w:tc>
      </w:tr>
      <w:tr w:rsidR="001B5A3F" w:rsidRPr="001B5A3F" w14:paraId="52D3ABA4" w14:textId="77777777" w:rsidTr="0065130D">
        <w:trPr>
          <w:trHeight w:val="283"/>
        </w:trPr>
        <w:tc>
          <w:tcPr>
            <w:tcW w:w="4806" w:type="dxa"/>
            <w:vMerge w:val="restart"/>
            <w:shd w:val="clear" w:color="auto" w:fill="auto"/>
            <w:vAlign w:val="center"/>
          </w:tcPr>
          <w:p w14:paraId="2E41A778" w14:textId="11814F38" w:rsidR="001B5A3F" w:rsidRPr="001B5A3F" w:rsidRDefault="001B5A3F" w:rsidP="001B5A3F">
            <w:pPr>
              <w:rPr>
                <w:b/>
              </w:rPr>
            </w:pPr>
            <w:r w:rsidRPr="001B5A3F">
              <w:rPr>
                <w:b/>
              </w:rPr>
              <w:t xml:space="preserve">Раздел (модуль) 2. </w:t>
            </w:r>
          </w:p>
          <w:p w14:paraId="27C260BD" w14:textId="77777777" w:rsidR="001B5A3F" w:rsidRPr="001B5A3F" w:rsidRDefault="001B5A3F" w:rsidP="001B5A3F">
            <w:r w:rsidRPr="001B5A3F">
              <w:t>Выбор и обоснование схем использования углеводородного сырья на нефтегазодобывающих предприятиях с учетом инфраструктуры региона</w:t>
            </w:r>
          </w:p>
        </w:tc>
        <w:tc>
          <w:tcPr>
            <w:tcW w:w="1290" w:type="dxa"/>
            <w:vMerge w:val="restart"/>
            <w:vAlign w:val="center"/>
          </w:tcPr>
          <w:p w14:paraId="1113473E" w14:textId="2BA0C807" w:rsidR="001B5A3F" w:rsidRDefault="001B5A3F" w:rsidP="001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РД1</w:t>
            </w:r>
          </w:p>
          <w:p w14:paraId="2DB4F000" w14:textId="68F81A3B" w:rsidR="001B5A3F" w:rsidRPr="001B5A3F" w:rsidRDefault="001B5A3F" w:rsidP="001B5A3F">
            <w:pPr>
              <w:jc w:val="center"/>
              <w:rPr>
                <w:color w:val="000000"/>
              </w:rPr>
            </w:pPr>
            <w:r w:rsidRPr="001B5A3F">
              <w:rPr>
                <w:color w:val="000000"/>
              </w:rPr>
              <w:t>РД2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67F550" w14:textId="77777777" w:rsidR="001B5A3F" w:rsidRPr="001B5A3F" w:rsidRDefault="001B5A3F" w:rsidP="001B5A3F">
            <w:pPr>
              <w:rPr>
                <w:b/>
              </w:rPr>
            </w:pPr>
            <w:r w:rsidRPr="001B5A3F">
              <w:t>Лекции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3AB236" w14:textId="77777777" w:rsidR="001B5A3F" w:rsidRPr="001B5A3F" w:rsidRDefault="001B5A3F" w:rsidP="001B5A3F">
            <w:pPr>
              <w:jc w:val="center"/>
            </w:pPr>
            <w:r w:rsidRPr="001B5A3F">
              <w:t>8</w:t>
            </w:r>
          </w:p>
        </w:tc>
      </w:tr>
      <w:tr w:rsidR="001B5A3F" w:rsidRPr="001B5A3F" w14:paraId="663B401C" w14:textId="77777777" w:rsidTr="0065130D">
        <w:trPr>
          <w:trHeight w:val="274"/>
        </w:trPr>
        <w:tc>
          <w:tcPr>
            <w:tcW w:w="4806" w:type="dxa"/>
            <w:vMerge/>
            <w:shd w:val="clear" w:color="auto" w:fill="auto"/>
            <w:vAlign w:val="center"/>
          </w:tcPr>
          <w:p w14:paraId="1D6C8D3E" w14:textId="77777777" w:rsidR="001B5A3F" w:rsidRPr="001B5A3F" w:rsidRDefault="001B5A3F" w:rsidP="001B5A3F">
            <w:pPr>
              <w:jc w:val="both"/>
              <w:rPr>
                <w:b/>
              </w:rPr>
            </w:pPr>
          </w:p>
        </w:tc>
        <w:tc>
          <w:tcPr>
            <w:tcW w:w="1290" w:type="dxa"/>
            <w:vMerge/>
            <w:vAlign w:val="center"/>
          </w:tcPr>
          <w:p w14:paraId="6873551E" w14:textId="77777777" w:rsidR="001B5A3F" w:rsidRPr="001B5A3F" w:rsidRDefault="001B5A3F" w:rsidP="001B5A3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9558AF" w14:textId="77777777" w:rsidR="001B5A3F" w:rsidRPr="001B5A3F" w:rsidRDefault="001B5A3F" w:rsidP="001B5A3F">
            <w:pPr>
              <w:rPr>
                <w:b/>
              </w:rPr>
            </w:pPr>
            <w:r w:rsidRPr="001B5A3F">
              <w:t>Практические занятия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7803EC" w14:textId="77777777" w:rsidR="001B5A3F" w:rsidRPr="001B5A3F" w:rsidRDefault="001B5A3F" w:rsidP="001B5A3F">
            <w:pPr>
              <w:jc w:val="center"/>
            </w:pPr>
            <w:r w:rsidRPr="001B5A3F">
              <w:t>-</w:t>
            </w:r>
          </w:p>
        </w:tc>
      </w:tr>
      <w:tr w:rsidR="001B5A3F" w:rsidRPr="001B5A3F" w14:paraId="35C93627" w14:textId="77777777" w:rsidTr="0065130D">
        <w:trPr>
          <w:trHeight w:val="122"/>
        </w:trPr>
        <w:tc>
          <w:tcPr>
            <w:tcW w:w="4806" w:type="dxa"/>
            <w:vMerge/>
            <w:shd w:val="clear" w:color="auto" w:fill="auto"/>
            <w:vAlign w:val="center"/>
          </w:tcPr>
          <w:p w14:paraId="0A17680A" w14:textId="77777777" w:rsidR="001B5A3F" w:rsidRPr="001B5A3F" w:rsidRDefault="001B5A3F" w:rsidP="001B5A3F">
            <w:pPr>
              <w:jc w:val="both"/>
              <w:rPr>
                <w:b/>
              </w:rPr>
            </w:pPr>
          </w:p>
        </w:tc>
        <w:tc>
          <w:tcPr>
            <w:tcW w:w="1290" w:type="dxa"/>
            <w:vMerge/>
            <w:vAlign w:val="center"/>
          </w:tcPr>
          <w:p w14:paraId="3EFEF065" w14:textId="77777777" w:rsidR="001B5A3F" w:rsidRPr="001B5A3F" w:rsidRDefault="001B5A3F" w:rsidP="001B5A3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5592556" w14:textId="77777777" w:rsidR="001B5A3F" w:rsidRPr="001B5A3F" w:rsidRDefault="001B5A3F" w:rsidP="001B5A3F">
            <w:r w:rsidRPr="001B5A3F">
              <w:t>Лабораторные занятия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FA3B7E" w14:textId="77777777" w:rsidR="001B5A3F" w:rsidRPr="001B5A3F" w:rsidRDefault="001B5A3F" w:rsidP="001B5A3F">
            <w:pPr>
              <w:jc w:val="center"/>
            </w:pPr>
            <w:r w:rsidRPr="001B5A3F">
              <w:t>-</w:t>
            </w:r>
          </w:p>
        </w:tc>
      </w:tr>
      <w:tr w:rsidR="001B5A3F" w:rsidRPr="001B5A3F" w14:paraId="48906C3E" w14:textId="77777777" w:rsidTr="0065130D">
        <w:trPr>
          <w:trHeight w:val="821"/>
        </w:trPr>
        <w:tc>
          <w:tcPr>
            <w:tcW w:w="4806" w:type="dxa"/>
            <w:vMerge/>
            <w:shd w:val="clear" w:color="auto" w:fill="auto"/>
            <w:vAlign w:val="center"/>
          </w:tcPr>
          <w:p w14:paraId="032F46CB" w14:textId="77777777" w:rsidR="001B5A3F" w:rsidRPr="001B5A3F" w:rsidRDefault="001B5A3F" w:rsidP="001B5A3F">
            <w:pPr>
              <w:jc w:val="both"/>
              <w:rPr>
                <w:b/>
              </w:rPr>
            </w:pPr>
          </w:p>
        </w:tc>
        <w:tc>
          <w:tcPr>
            <w:tcW w:w="1290" w:type="dxa"/>
            <w:vMerge/>
            <w:vAlign w:val="center"/>
          </w:tcPr>
          <w:p w14:paraId="47BB9E4E" w14:textId="77777777" w:rsidR="001B5A3F" w:rsidRPr="001B5A3F" w:rsidRDefault="001B5A3F" w:rsidP="001B5A3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B4F7E6" w14:textId="77777777" w:rsidR="001B5A3F" w:rsidRPr="001B5A3F" w:rsidRDefault="001B5A3F" w:rsidP="001B5A3F">
            <w:pPr>
              <w:rPr>
                <w:b/>
              </w:rPr>
            </w:pPr>
            <w:r w:rsidRPr="001B5A3F">
              <w:t>Самостоятельная работа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96E9B4" w14:textId="77777777" w:rsidR="001B5A3F" w:rsidRPr="001B5A3F" w:rsidRDefault="001B5A3F" w:rsidP="001B5A3F">
            <w:pPr>
              <w:jc w:val="center"/>
            </w:pPr>
            <w:r w:rsidRPr="001B5A3F">
              <w:t>10</w:t>
            </w:r>
          </w:p>
        </w:tc>
      </w:tr>
      <w:tr w:rsidR="001B5A3F" w:rsidRPr="001B5A3F" w14:paraId="7B161CC9" w14:textId="77777777" w:rsidTr="0065130D">
        <w:tc>
          <w:tcPr>
            <w:tcW w:w="4806" w:type="dxa"/>
            <w:vMerge w:val="restart"/>
            <w:shd w:val="clear" w:color="auto" w:fill="auto"/>
            <w:vAlign w:val="center"/>
          </w:tcPr>
          <w:p w14:paraId="679555CC" w14:textId="609C3F49" w:rsidR="001B5A3F" w:rsidRPr="001B5A3F" w:rsidRDefault="001B5A3F" w:rsidP="001B5A3F">
            <w:pPr>
              <w:rPr>
                <w:b/>
              </w:rPr>
            </w:pPr>
            <w:r w:rsidRPr="001B5A3F">
              <w:rPr>
                <w:b/>
              </w:rPr>
              <w:t xml:space="preserve">Раздел (модуль) 3. </w:t>
            </w:r>
          </w:p>
          <w:p w14:paraId="670953B1" w14:textId="0C431D35" w:rsidR="001B5A3F" w:rsidRPr="001B5A3F" w:rsidRDefault="001B5A3F" w:rsidP="001B5A3F">
            <w:r w:rsidRPr="001B5A3F">
              <w:t xml:space="preserve">Часть 1: Выбор и обоснование схем для транспортировки и хранения нефти в системе магистральных нефтепроводов с учетом применения энергосберегающих технологий </w:t>
            </w:r>
          </w:p>
          <w:p w14:paraId="6BDC8C4F" w14:textId="77777777" w:rsidR="001B5A3F" w:rsidRPr="001B5A3F" w:rsidRDefault="001B5A3F" w:rsidP="001B5A3F">
            <w:r w:rsidRPr="001B5A3F">
              <w:t>Часть 2: Энергосбережение для технологий обслуживания линейной части и нефтеперекачивающих станций магистральных нефтепроводов, машин и технологического оборудования</w:t>
            </w:r>
          </w:p>
        </w:tc>
        <w:tc>
          <w:tcPr>
            <w:tcW w:w="1290" w:type="dxa"/>
            <w:vMerge w:val="restart"/>
            <w:vAlign w:val="center"/>
          </w:tcPr>
          <w:p w14:paraId="5226785A" w14:textId="394C77E7" w:rsidR="001B5A3F" w:rsidRDefault="001B5A3F" w:rsidP="001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РД1</w:t>
            </w:r>
          </w:p>
          <w:p w14:paraId="31507D2B" w14:textId="5D3838CD" w:rsidR="001B5A3F" w:rsidRPr="001B5A3F" w:rsidRDefault="001B5A3F" w:rsidP="001B5A3F">
            <w:pPr>
              <w:jc w:val="center"/>
              <w:rPr>
                <w:color w:val="000000"/>
              </w:rPr>
            </w:pPr>
            <w:r w:rsidRPr="001B5A3F">
              <w:rPr>
                <w:color w:val="000000"/>
              </w:rPr>
              <w:t>РД2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DE9570" w14:textId="77777777" w:rsidR="001B5A3F" w:rsidRPr="001B5A3F" w:rsidRDefault="001B5A3F" w:rsidP="001B5A3F">
            <w:pPr>
              <w:rPr>
                <w:b/>
              </w:rPr>
            </w:pPr>
            <w:r w:rsidRPr="001B5A3F">
              <w:t>Лекции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17DA15" w14:textId="77777777" w:rsidR="001B5A3F" w:rsidRPr="001B5A3F" w:rsidRDefault="001B5A3F" w:rsidP="001B5A3F">
            <w:pPr>
              <w:jc w:val="center"/>
            </w:pPr>
            <w:r w:rsidRPr="001B5A3F">
              <w:t>8</w:t>
            </w:r>
          </w:p>
        </w:tc>
      </w:tr>
      <w:tr w:rsidR="001B5A3F" w:rsidRPr="001B5A3F" w14:paraId="2D245F67" w14:textId="77777777" w:rsidTr="0065130D">
        <w:tc>
          <w:tcPr>
            <w:tcW w:w="4806" w:type="dxa"/>
            <w:vMerge/>
            <w:shd w:val="clear" w:color="auto" w:fill="auto"/>
            <w:vAlign w:val="center"/>
          </w:tcPr>
          <w:p w14:paraId="1A5B3DF6" w14:textId="77777777" w:rsidR="001B5A3F" w:rsidRPr="001B5A3F" w:rsidRDefault="001B5A3F" w:rsidP="001B5A3F">
            <w:pPr>
              <w:jc w:val="both"/>
              <w:rPr>
                <w:b/>
              </w:rPr>
            </w:pPr>
          </w:p>
        </w:tc>
        <w:tc>
          <w:tcPr>
            <w:tcW w:w="1290" w:type="dxa"/>
            <w:vMerge/>
            <w:vAlign w:val="center"/>
          </w:tcPr>
          <w:p w14:paraId="3964D26C" w14:textId="77777777" w:rsidR="001B5A3F" w:rsidRPr="001B5A3F" w:rsidRDefault="001B5A3F" w:rsidP="001B5A3F"/>
        </w:tc>
        <w:tc>
          <w:tcPr>
            <w:tcW w:w="2551" w:type="dxa"/>
            <w:shd w:val="clear" w:color="auto" w:fill="auto"/>
            <w:vAlign w:val="center"/>
          </w:tcPr>
          <w:p w14:paraId="6BE93AB8" w14:textId="77777777" w:rsidR="001B5A3F" w:rsidRPr="001B5A3F" w:rsidRDefault="001B5A3F" w:rsidP="001B5A3F">
            <w:pPr>
              <w:rPr>
                <w:b/>
              </w:rPr>
            </w:pPr>
            <w:r w:rsidRPr="001B5A3F">
              <w:t>Практические занятия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7E9B9A" w14:textId="77777777" w:rsidR="001B5A3F" w:rsidRPr="001B5A3F" w:rsidRDefault="001B5A3F" w:rsidP="001B5A3F">
            <w:pPr>
              <w:jc w:val="center"/>
            </w:pPr>
            <w:r w:rsidRPr="001B5A3F">
              <w:t>-</w:t>
            </w:r>
          </w:p>
        </w:tc>
      </w:tr>
      <w:tr w:rsidR="001B5A3F" w:rsidRPr="001B5A3F" w14:paraId="4D576D61" w14:textId="77777777" w:rsidTr="0065130D">
        <w:tc>
          <w:tcPr>
            <w:tcW w:w="4806" w:type="dxa"/>
            <w:vMerge/>
            <w:shd w:val="clear" w:color="auto" w:fill="auto"/>
            <w:vAlign w:val="center"/>
          </w:tcPr>
          <w:p w14:paraId="676CC104" w14:textId="77777777" w:rsidR="001B5A3F" w:rsidRPr="001B5A3F" w:rsidRDefault="001B5A3F" w:rsidP="001B5A3F">
            <w:pPr>
              <w:jc w:val="both"/>
              <w:rPr>
                <w:b/>
              </w:rPr>
            </w:pPr>
          </w:p>
        </w:tc>
        <w:tc>
          <w:tcPr>
            <w:tcW w:w="1290" w:type="dxa"/>
            <w:vMerge/>
            <w:vAlign w:val="center"/>
          </w:tcPr>
          <w:p w14:paraId="5235A50C" w14:textId="77777777" w:rsidR="001B5A3F" w:rsidRPr="001B5A3F" w:rsidRDefault="001B5A3F" w:rsidP="001B5A3F"/>
        </w:tc>
        <w:tc>
          <w:tcPr>
            <w:tcW w:w="2551" w:type="dxa"/>
            <w:shd w:val="clear" w:color="auto" w:fill="auto"/>
            <w:vAlign w:val="center"/>
          </w:tcPr>
          <w:p w14:paraId="6F099B18" w14:textId="77777777" w:rsidR="001B5A3F" w:rsidRPr="001B5A3F" w:rsidRDefault="001B5A3F" w:rsidP="001B5A3F">
            <w:r w:rsidRPr="001B5A3F">
              <w:t>Лабораторные занятия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8FCA79" w14:textId="77777777" w:rsidR="001B5A3F" w:rsidRPr="001B5A3F" w:rsidRDefault="001B5A3F" w:rsidP="001B5A3F">
            <w:pPr>
              <w:jc w:val="center"/>
            </w:pPr>
            <w:r w:rsidRPr="001B5A3F">
              <w:t>-</w:t>
            </w:r>
          </w:p>
        </w:tc>
      </w:tr>
      <w:tr w:rsidR="001B5A3F" w:rsidRPr="001B5A3F" w14:paraId="7FDDF766" w14:textId="77777777" w:rsidTr="0065130D">
        <w:trPr>
          <w:trHeight w:val="868"/>
        </w:trPr>
        <w:tc>
          <w:tcPr>
            <w:tcW w:w="4806" w:type="dxa"/>
            <w:vMerge/>
            <w:shd w:val="clear" w:color="auto" w:fill="auto"/>
            <w:vAlign w:val="center"/>
          </w:tcPr>
          <w:p w14:paraId="2E0C11E2" w14:textId="77777777" w:rsidR="001B5A3F" w:rsidRPr="001B5A3F" w:rsidRDefault="001B5A3F" w:rsidP="001B5A3F">
            <w:pPr>
              <w:jc w:val="both"/>
              <w:rPr>
                <w:b/>
              </w:rPr>
            </w:pPr>
          </w:p>
        </w:tc>
        <w:tc>
          <w:tcPr>
            <w:tcW w:w="1290" w:type="dxa"/>
            <w:vMerge/>
            <w:vAlign w:val="center"/>
          </w:tcPr>
          <w:p w14:paraId="2016D74E" w14:textId="77777777" w:rsidR="001B5A3F" w:rsidRPr="001B5A3F" w:rsidRDefault="001B5A3F" w:rsidP="001B5A3F"/>
        </w:tc>
        <w:tc>
          <w:tcPr>
            <w:tcW w:w="2551" w:type="dxa"/>
            <w:shd w:val="clear" w:color="auto" w:fill="auto"/>
            <w:vAlign w:val="center"/>
          </w:tcPr>
          <w:p w14:paraId="274E9AC3" w14:textId="77777777" w:rsidR="001B5A3F" w:rsidRPr="001B5A3F" w:rsidRDefault="001B5A3F" w:rsidP="001B5A3F">
            <w:pPr>
              <w:rPr>
                <w:b/>
              </w:rPr>
            </w:pPr>
            <w:r w:rsidRPr="001B5A3F">
              <w:t>Самостоятельная работа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93F300" w14:textId="77777777" w:rsidR="001B5A3F" w:rsidRPr="001B5A3F" w:rsidRDefault="001B5A3F" w:rsidP="001B5A3F">
            <w:pPr>
              <w:jc w:val="center"/>
              <w:rPr>
                <w:lang w:val="en-US"/>
              </w:rPr>
            </w:pPr>
            <w:r w:rsidRPr="001B5A3F">
              <w:rPr>
                <w:lang w:val="en-US"/>
              </w:rPr>
              <w:t>10</w:t>
            </w:r>
          </w:p>
        </w:tc>
      </w:tr>
      <w:tr w:rsidR="001B5A3F" w:rsidRPr="001B5A3F" w14:paraId="04F1FC5E" w14:textId="77777777" w:rsidTr="0065130D">
        <w:tc>
          <w:tcPr>
            <w:tcW w:w="4806" w:type="dxa"/>
            <w:vMerge w:val="restart"/>
            <w:shd w:val="clear" w:color="auto" w:fill="auto"/>
            <w:vAlign w:val="center"/>
          </w:tcPr>
          <w:p w14:paraId="0169114C" w14:textId="6534BFDD" w:rsidR="001B5A3F" w:rsidRPr="001B5A3F" w:rsidRDefault="001B5A3F" w:rsidP="001B5A3F">
            <w:pPr>
              <w:rPr>
                <w:b/>
              </w:rPr>
            </w:pPr>
            <w:r w:rsidRPr="001B5A3F">
              <w:rPr>
                <w:b/>
              </w:rPr>
              <w:t xml:space="preserve">Раздел (модуль) 4. </w:t>
            </w:r>
          </w:p>
          <w:p w14:paraId="36C95339" w14:textId="05C43261" w:rsidR="001B5A3F" w:rsidRPr="001B5A3F" w:rsidRDefault="001B5A3F" w:rsidP="001B5A3F">
            <w:pPr>
              <w:jc w:val="both"/>
              <w:rPr>
                <w:rFonts w:eastAsia="MS Mincho"/>
                <w:bCs/>
                <w:szCs w:val="28"/>
                <w:lang w:eastAsia="ja-JP"/>
              </w:rPr>
            </w:pPr>
            <w:r w:rsidRPr="001B5A3F">
              <w:t>Часть 1: Выбор и обоснование схем для транспортировки и хранения природного газа в системе магистральных газопроводов с учетом применения энергосберегающих технологий</w:t>
            </w:r>
            <w:r w:rsidRPr="001B5A3F">
              <w:rPr>
                <w:rFonts w:eastAsia="MS Mincho"/>
                <w:bCs/>
                <w:szCs w:val="28"/>
                <w:lang w:val="x-none" w:eastAsia="ja-JP"/>
              </w:rPr>
              <w:t xml:space="preserve"> </w:t>
            </w:r>
          </w:p>
          <w:p w14:paraId="648A778A" w14:textId="77777777" w:rsidR="001B5A3F" w:rsidRPr="001B5A3F" w:rsidRDefault="001B5A3F" w:rsidP="001B5A3F">
            <w:pPr>
              <w:jc w:val="both"/>
            </w:pPr>
            <w:r w:rsidRPr="001B5A3F">
              <w:rPr>
                <w:rFonts w:eastAsia="MS Mincho"/>
                <w:bCs/>
                <w:szCs w:val="28"/>
                <w:lang w:eastAsia="ja-JP"/>
              </w:rPr>
              <w:t xml:space="preserve">Часть 2: </w:t>
            </w:r>
            <w:r w:rsidRPr="001B5A3F">
              <w:rPr>
                <w:rFonts w:eastAsia="MS Mincho"/>
                <w:bCs/>
                <w:szCs w:val="28"/>
                <w:lang w:val="x-none" w:eastAsia="ja-JP"/>
              </w:rPr>
              <w:t xml:space="preserve">Энергосбережение технологий </w:t>
            </w:r>
            <w:r w:rsidRPr="001B5A3F">
              <w:rPr>
                <w:rFonts w:eastAsia="MS Mincho"/>
                <w:bCs/>
                <w:szCs w:val="28"/>
                <w:lang w:eastAsia="ja-JP"/>
              </w:rPr>
              <w:t xml:space="preserve">для </w:t>
            </w:r>
            <w:r w:rsidRPr="001B5A3F">
              <w:rPr>
                <w:rFonts w:eastAsia="MS Mincho"/>
                <w:bCs/>
                <w:szCs w:val="28"/>
                <w:lang w:val="x-none" w:eastAsia="ja-JP"/>
              </w:rPr>
              <w:t xml:space="preserve">обслуживания линейной части </w:t>
            </w:r>
            <w:r w:rsidRPr="001B5A3F">
              <w:rPr>
                <w:rFonts w:eastAsia="MS Mincho"/>
                <w:bCs/>
                <w:szCs w:val="28"/>
                <w:lang w:eastAsia="ja-JP"/>
              </w:rPr>
              <w:t>и компрессорных станций</w:t>
            </w:r>
            <w:r w:rsidRPr="001B5A3F">
              <w:rPr>
                <w:rFonts w:eastAsia="MS Mincho"/>
                <w:bCs/>
                <w:szCs w:val="28"/>
                <w:lang w:val="x-none" w:eastAsia="ja-JP"/>
              </w:rPr>
              <w:t xml:space="preserve"> магистральных </w:t>
            </w:r>
            <w:r w:rsidRPr="001B5A3F">
              <w:rPr>
                <w:rFonts w:eastAsia="MS Mincho"/>
                <w:bCs/>
                <w:szCs w:val="28"/>
                <w:lang w:eastAsia="ja-JP"/>
              </w:rPr>
              <w:t>газопроводов, машин</w:t>
            </w:r>
            <w:r w:rsidRPr="001B5A3F">
              <w:rPr>
                <w:rFonts w:eastAsia="MS Mincho"/>
                <w:bCs/>
                <w:szCs w:val="28"/>
                <w:lang w:val="x-none" w:eastAsia="ja-JP"/>
              </w:rPr>
              <w:t xml:space="preserve"> и технологического оборудования</w:t>
            </w:r>
          </w:p>
        </w:tc>
        <w:tc>
          <w:tcPr>
            <w:tcW w:w="1290" w:type="dxa"/>
            <w:vMerge w:val="restart"/>
            <w:vAlign w:val="center"/>
          </w:tcPr>
          <w:p w14:paraId="2F18D987" w14:textId="77777777" w:rsidR="001B5A3F" w:rsidRPr="001B5A3F" w:rsidRDefault="001B5A3F" w:rsidP="001B5A3F">
            <w:pPr>
              <w:jc w:val="center"/>
            </w:pPr>
            <w:r w:rsidRPr="001B5A3F">
              <w:t>РД1</w:t>
            </w:r>
          </w:p>
          <w:p w14:paraId="15C8F878" w14:textId="3EC8E73D" w:rsidR="001B5A3F" w:rsidRPr="001B5A3F" w:rsidRDefault="001B5A3F" w:rsidP="001B5A3F">
            <w:pPr>
              <w:jc w:val="center"/>
            </w:pPr>
            <w:r w:rsidRPr="001B5A3F">
              <w:t>РД2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F0DF7F" w14:textId="77777777" w:rsidR="001B5A3F" w:rsidRPr="001B5A3F" w:rsidRDefault="001B5A3F" w:rsidP="001B5A3F">
            <w:pPr>
              <w:rPr>
                <w:b/>
              </w:rPr>
            </w:pPr>
            <w:r w:rsidRPr="001B5A3F">
              <w:t>Лекции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BAE50E" w14:textId="77777777" w:rsidR="001B5A3F" w:rsidRPr="001B5A3F" w:rsidRDefault="001B5A3F" w:rsidP="001B5A3F">
            <w:pPr>
              <w:jc w:val="center"/>
            </w:pPr>
            <w:r w:rsidRPr="001B5A3F">
              <w:t>8</w:t>
            </w:r>
          </w:p>
        </w:tc>
      </w:tr>
      <w:tr w:rsidR="001B5A3F" w:rsidRPr="001B5A3F" w14:paraId="091544D1" w14:textId="77777777" w:rsidTr="0065130D">
        <w:tc>
          <w:tcPr>
            <w:tcW w:w="4806" w:type="dxa"/>
            <w:vMerge/>
            <w:shd w:val="clear" w:color="auto" w:fill="auto"/>
            <w:vAlign w:val="center"/>
          </w:tcPr>
          <w:p w14:paraId="526B510E" w14:textId="77777777" w:rsidR="001B5A3F" w:rsidRPr="001B5A3F" w:rsidRDefault="001B5A3F" w:rsidP="001B5A3F">
            <w:pPr>
              <w:rPr>
                <w:b/>
              </w:rPr>
            </w:pPr>
          </w:p>
        </w:tc>
        <w:tc>
          <w:tcPr>
            <w:tcW w:w="1290" w:type="dxa"/>
            <w:vMerge/>
            <w:vAlign w:val="center"/>
          </w:tcPr>
          <w:p w14:paraId="7A1154AF" w14:textId="77777777" w:rsidR="001B5A3F" w:rsidRPr="001B5A3F" w:rsidRDefault="001B5A3F" w:rsidP="001B5A3F"/>
        </w:tc>
        <w:tc>
          <w:tcPr>
            <w:tcW w:w="2551" w:type="dxa"/>
            <w:shd w:val="clear" w:color="auto" w:fill="auto"/>
            <w:vAlign w:val="center"/>
          </w:tcPr>
          <w:p w14:paraId="05EAAC2C" w14:textId="77777777" w:rsidR="001B5A3F" w:rsidRPr="001B5A3F" w:rsidRDefault="001B5A3F" w:rsidP="001B5A3F">
            <w:pPr>
              <w:rPr>
                <w:b/>
              </w:rPr>
            </w:pPr>
            <w:r w:rsidRPr="001B5A3F">
              <w:t>Практические занятия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DBCB5C" w14:textId="77777777" w:rsidR="001B5A3F" w:rsidRPr="001B5A3F" w:rsidRDefault="001B5A3F" w:rsidP="001B5A3F">
            <w:pPr>
              <w:jc w:val="center"/>
            </w:pPr>
            <w:r w:rsidRPr="001B5A3F">
              <w:t>-</w:t>
            </w:r>
          </w:p>
        </w:tc>
      </w:tr>
      <w:tr w:rsidR="001B5A3F" w:rsidRPr="001B5A3F" w14:paraId="21DE6ACE" w14:textId="77777777" w:rsidTr="0065130D">
        <w:tc>
          <w:tcPr>
            <w:tcW w:w="4806" w:type="dxa"/>
            <w:vMerge/>
            <w:shd w:val="clear" w:color="auto" w:fill="auto"/>
            <w:vAlign w:val="center"/>
          </w:tcPr>
          <w:p w14:paraId="0FFDC8D7" w14:textId="77777777" w:rsidR="001B5A3F" w:rsidRPr="001B5A3F" w:rsidRDefault="001B5A3F" w:rsidP="001B5A3F">
            <w:pPr>
              <w:rPr>
                <w:b/>
              </w:rPr>
            </w:pPr>
          </w:p>
        </w:tc>
        <w:tc>
          <w:tcPr>
            <w:tcW w:w="1290" w:type="dxa"/>
            <w:vMerge/>
            <w:vAlign w:val="center"/>
          </w:tcPr>
          <w:p w14:paraId="160E9B74" w14:textId="77777777" w:rsidR="001B5A3F" w:rsidRPr="001B5A3F" w:rsidRDefault="001B5A3F" w:rsidP="001B5A3F"/>
        </w:tc>
        <w:tc>
          <w:tcPr>
            <w:tcW w:w="2551" w:type="dxa"/>
            <w:shd w:val="clear" w:color="auto" w:fill="auto"/>
            <w:vAlign w:val="center"/>
          </w:tcPr>
          <w:p w14:paraId="496E5F39" w14:textId="77777777" w:rsidR="001B5A3F" w:rsidRPr="001B5A3F" w:rsidRDefault="001B5A3F" w:rsidP="001B5A3F">
            <w:r w:rsidRPr="001B5A3F">
              <w:t>Лабораторные занятия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7DC62" w14:textId="77777777" w:rsidR="001B5A3F" w:rsidRPr="001B5A3F" w:rsidRDefault="001B5A3F" w:rsidP="001B5A3F">
            <w:pPr>
              <w:jc w:val="both"/>
              <w:rPr>
                <w:b/>
              </w:rPr>
            </w:pPr>
            <w:r w:rsidRPr="001B5A3F">
              <w:rPr>
                <w:b/>
              </w:rPr>
              <w:t>-</w:t>
            </w:r>
          </w:p>
        </w:tc>
      </w:tr>
      <w:tr w:rsidR="001B5A3F" w:rsidRPr="001B5A3F" w14:paraId="5FE8F7CB" w14:textId="77777777" w:rsidTr="0065130D">
        <w:trPr>
          <w:trHeight w:val="733"/>
        </w:trPr>
        <w:tc>
          <w:tcPr>
            <w:tcW w:w="4806" w:type="dxa"/>
            <w:vMerge/>
            <w:shd w:val="clear" w:color="auto" w:fill="auto"/>
            <w:vAlign w:val="center"/>
          </w:tcPr>
          <w:p w14:paraId="6CB41416" w14:textId="77777777" w:rsidR="001B5A3F" w:rsidRPr="001B5A3F" w:rsidRDefault="001B5A3F" w:rsidP="001B5A3F">
            <w:pPr>
              <w:rPr>
                <w:b/>
              </w:rPr>
            </w:pPr>
          </w:p>
        </w:tc>
        <w:tc>
          <w:tcPr>
            <w:tcW w:w="1290" w:type="dxa"/>
            <w:vMerge/>
            <w:vAlign w:val="center"/>
          </w:tcPr>
          <w:p w14:paraId="5373731F" w14:textId="77777777" w:rsidR="001B5A3F" w:rsidRPr="001B5A3F" w:rsidRDefault="001B5A3F" w:rsidP="001B5A3F"/>
        </w:tc>
        <w:tc>
          <w:tcPr>
            <w:tcW w:w="2551" w:type="dxa"/>
            <w:shd w:val="clear" w:color="auto" w:fill="auto"/>
            <w:vAlign w:val="center"/>
          </w:tcPr>
          <w:p w14:paraId="0F145218" w14:textId="77777777" w:rsidR="001B5A3F" w:rsidRPr="001B5A3F" w:rsidRDefault="001B5A3F" w:rsidP="001B5A3F">
            <w:pPr>
              <w:rPr>
                <w:b/>
              </w:rPr>
            </w:pPr>
            <w:r w:rsidRPr="001B5A3F">
              <w:t>Самостоятельная работа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9E106D" w14:textId="77777777" w:rsidR="001B5A3F" w:rsidRPr="001B5A3F" w:rsidRDefault="001B5A3F" w:rsidP="001B5A3F">
            <w:pPr>
              <w:jc w:val="center"/>
              <w:rPr>
                <w:lang w:val="en-US"/>
              </w:rPr>
            </w:pPr>
            <w:r w:rsidRPr="001B5A3F">
              <w:rPr>
                <w:lang w:val="en-US"/>
              </w:rPr>
              <w:t>10</w:t>
            </w:r>
          </w:p>
        </w:tc>
      </w:tr>
    </w:tbl>
    <w:p w14:paraId="20EF0003" w14:textId="77777777" w:rsidR="005D6F6C" w:rsidRDefault="009759FF" w:rsidP="001B5A3F">
      <w:pPr>
        <w:spacing w:before="240" w:after="240"/>
        <w:ind w:firstLine="567"/>
        <w:jc w:val="both"/>
      </w:pPr>
      <w:r w:rsidRPr="000D2B99">
        <w:t>Содержание разделов дисциплины:</w:t>
      </w:r>
    </w:p>
    <w:p w14:paraId="6BC5612A" w14:textId="77777777" w:rsidR="00FD5B46" w:rsidRDefault="001B5A3F" w:rsidP="00FD5B46">
      <w:pPr>
        <w:spacing w:before="240"/>
        <w:ind w:left="567"/>
        <w:jc w:val="both"/>
        <w:rPr>
          <w:b/>
        </w:rPr>
      </w:pPr>
      <w:r w:rsidRPr="001B5A3F">
        <w:rPr>
          <w:b/>
        </w:rPr>
        <w:t xml:space="preserve">Раздел </w:t>
      </w:r>
      <w:r w:rsidR="00983AC1">
        <w:rPr>
          <w:b/>
        </w:rPr>
        <w:t xml:space="preserve">(модуль) </w:t>
      </w:r>
      <w:r w:rsidRPr="001B5A3F">
        <w:rPr>
          <w:b/>
        </w:rPr>
        <w:t>1.</w:t>
      </w:r>
    </w:p>
    <w:p w14:paraId="17421723" w14:textId="7F32DE27" w:rsidR="001B5A3F" w:rsidRPr="001B5A3F" w:rsidRDefault="001B5A3F" w:rsidP="00FD5B46">
      <w:pPr>
        <w:spacing w:after="240"/>
        <w:ind w:left="567"/>
        <w:jc w:val="both"/>
        <w:rPr>
          <w:b/>
        </w:rPr>
      </w:pPr>
      <w:proofErr w:type="spellStart"/>
      <w:r w:rsidRPr="001B5A3F">
        <w:rPr>
          <w:b/>
        </w:rPr>
        <w:t>Энергоэффективность</w:t>
      </w:r>
      <w:proofErr w:type="spellEnd"/>
      <w:r w:rsidRPr="001B5A3F">
        <w:rPr>
          <w:b/>
        </w:rPr>
        <w:t xml:space="preserve"> как фактор развития нефтегазовых технологий</w:t>
      </w:r>
    </w:p>
    <w:p w14:paraId="5394A941" w14:textId="21D05383" w:rsidR="001B5A3F" w:rsidRDefault="001B5A3F" w:rsidP="001B5A3F">
      <w:pPr>
        <w:ind w:firstLine="567"/>
        <w:jc w:val="both"/>
      </w:pPr>
      <w:r>
        <w:t xml:space="preserve">Современное состояние запасов энергетических ресурсов и топливно-энергетического комплекса. Классификация энергоресурсов. </w:t>
      </w:r>
      <w:proofErr w:type="spellStart"/>
      <w:r>
        <w:t>Ресурсообеспеченность</w:t>
      </w:r>
      <w:proofErr w:type="spellEnd"/>
      <w:r>
        <w:t xml:space="preserve"> РФ. Анализ потерь ресурсов по всей технологической цепочке ТЭК. Основные источники потерь нефтегазового комплекса.</w:t>
      </w:r>
      <w:r w:rsidR="00983AC1">
        <w:t xml:space="preserve"> </w:t>
      </w:r>
      <w:r>
        <w:t>Ресурсно-инновационная стратегия развития и переход к ресурсосберегающей модели в средне- и долгосрочной перспективе. Стратегические проекты РФ.</w:t>
      </w:r>
    </w:p>
    <w:p w14:paraId="092DFE08" w14:textId="163C492F" w:rsidR="001B5A3F" w:rsidRDefault="001B5A3F" w:rsidP="001B5A3F">
      <w:pPr>
        <w:ind w:firstLine="567"/>
        <w:jc w:val="both"/>
      </w:pPr>
      <w:r>
        <w:lastRenderedPageBreak/>
        <w:t xml:space="preserve">Нормативно-правовая база государственной политики энергосбережения. Термины и определения (№ 28 </w:t>
      </w:r>
      <w:r w:rsidR="00983AC1">
        <w:t>–</w:t>
      </w:r>
      <w:r>
        <w:t>ФЗ</w:t>
      </w:r>
      <w:r w:rsidR="00983AC1">
        <w:t>,</w:t>
      </w:r>
      <w:r>
        <w:t xml:space="preserve"> «Энергетическая стратегия России»</w:t>
      </w:r>
      <w:r w:rsidR="00983AC1">
        <w:t>,</w:t>
      </w:r>
      <w:r>
        <w:t xml:space="preserve"> 261- ФЗ и др.).</w:t>
      </w:r>
      <w:r w:rsidR="00983AC1">
        <w:t xml:space="preserve"> </w:t>
      </w:r>
    </w:p>
    <w:p w14:paraId="44771D19" w14:textId="1F5AE440" w:rsidR="001B5A3F" w:rsidRDefault="001B5A3F" w:rsidP="001B5A3F">
      <w:pPr>
        <w:ind w:firstLine="567"/>
        <w:jc w:val="both"/>
      </w:pPr>
      <w:r>
        <w:t xml:space="preserve">Стратегия развития передовых технологий </w:t>
      </w:r>
      <w:proofErr w:type="spellStart"/>
      <w:r>
        <w:t>нефтегазотранспортных</w:t>
      </w:r>
      <w:proofErr w:type="spellEnd"/>
      <w:r>
        <w:t xml:space="preserve"> предприятий. Развитие и совершенствование методов и режимов эксплуатации </w:t>
      </w:r>
      <w:proofErr w:type="spellStart"/>
      <w:r>
        <w:t>энергоэкономичных</w:t>
      </w:r>
      <w:proofErr w:type="spellEnd"/>
      <w:r>
        <w:t xml:space="preserve"> объектов и оборудования. </w:t>
      </w:r>
    </w:p>
    <w:p w14:paraId="3A2C5E20" w14:textId="77777777" w:rsidR="001B5A3F" w:rsidRDefault="001B5A3F" w:rsidP="00983AC1">
      <w:pPr>
        <w:spacing w:before="120"/>
        <w:ind w:firstLine="567"/>
        <w:jc w:val="both"/>
        <w:rPr>
          <w:b/>
        </w:rPr>
      </w:pPr>
      <w:r w:rsidRPr="00983AC1">
        <w:rPr>
          <w:b/>
        </w:rPr>
        <w:t>Темы лекций:</w:t>
      </w:r>
    </w:p>
    <w:tbl>
      <w:tblPr>
        <w:tblStyle w:val="aff4"/>
        <w:tblW w:w="0" w:type="auto"/>
        <w:tblInd w:w="250" w:type="dxa"/>
        <w:tblLook w:val="04A0" w:firstRow="1" w:lastRow="0" w:firstColumn="1" w:lastColumn="0" w:noHBand="0" w:noVBand="1"/>
      </w:tblPr>
      <w:tblGrid>
        <w:gridCol w:w="801"/>
        <w:gridCol w:w="8803"/>
      </w:tblGrid>
      <w:tr w:rsidR="00983AC1" w14:paraId="742783CE" w14:textId="77777777" w:rsidTr="00983AC1">
        <w:tc>
          <w:tcPr>
            <w:tcW w:w="801" w:type="dxa"/>
          </w:tcPr>
          <w:p w14:paraId="15E81834" w14:textId="33F5FCAE" w:rsidR="00983AC1" w:rsidRDefault="00983AC1" w:rsidP="00983AC1">
            <w:pPr>
              <w:spacing w:before="120"/>
              <w:jc w:val="both"/>
              <w:rPr>
                <w:b/>
              </w:rPr>
            </w:pPr>
            <w:r>
              <w:t>ЛК1</w:t>
            </w:r>
          </w:p>
        </w:tc>
        <w:tc>
          <w:tcPr>
            <w:tcW w:w="8803" w:type="dxa"/>
          </w:tcPr>
          <w:p w14:paraId="03F54A14" w14:textId="6DA2750A" w:rsidR="00983AC1" w:rsidRDefault="00983AC1" w:rsidP="00983AC1">
            <w:pPr>
              <w:spacing w:before="120"/>
              <w:jc w:val="both"/>
              <w:rPr>
                <w:b/>
              </w:rPr>
            </w:pPr>
            <w:r>
              <w:t>Современное состояние запасов энергетических ресурсов и топливно-энергетического комплекса</w:t>
            </w:r>
          </w:p>
        </w:tc>
      </w:tr>
      <w:tr w:rsidR="00983AC1" w14:paraId="1E62C57D" w14:textId="77777777" w:rsidTr="00983AC1">
        <w:tc>
          <w:tcPr>
            <w:tcW w:w="801" w:type="dxa"/>
          </w:tcPr>
          <w:p w14:paraId="2AF86BED" w14:textId="2C9022F7" w:rsidR="00983AC1" w:rsidRDefault="00983AC1" w:rsidP="00983AC1">
            <w:pPr>
              <w:spacing w:before="120"/>
              <w:jc w:val="both"/>
              <w:rPr>
                <w:b/>
              </w:rPr>
            </w:pPr>
            <w:r>
              <w:t>ЛК2</w:t>
            </w:r>
          </w:p>
        </w:tc>
        <w:tc>
          <w:tcPr>
            <w:tcW w:w="8803" w:type="dxa"/>
          </w:tcPr>
          <w:p w14:paraId="175120C4" w14:textId="256EBA24" w:rsidR="00983AC1" w:rsidRDefault="00983AC1" w:rsidP="00983AC1">
            <w:pPr>
              <w:spacing w:before="120"/>
              <w:jc w:val="both"/>
              <w:rPr>
                <w:b/>
              </w:rPr>
            </w:pPr>
            <w:r>
              <w:t>Основные источники потерь нефтегазового комплекса</w:t>
            </w:r>
          </w:p>
        </w:tc>
      </w:tr>
      <w:tr w:rsidR="00983AC1" w14:paraId="32EF4BE5" w14:textId="77777777" w:rsidTr="00983AC1">
        <w:tc>
          <w:tcPr>
            <w:tcW w:w="801" w:type="dxa"/>
          </w:tcPr>
          <w:p w14:paraId="4E3F0E6C" w14:textId="010474D2" w:rsidR="00983AC1" w:rsidRDefault="00983AC1" w:rsidP="00983AC1">
            <w:pPr>
              <w:spacing w:before="120"/>
              <w:jc w:val="both"/>
              <w:rPr>
                <w:b/>
              </w:rPr>
            </w:pPr>
            <w:r>
              <w:t>ЛК3</w:t>
            </w:r>
          </w:p>
        </w:tc>
        <w:tc>
          <w:tcPr>
            <w:tcW w:w="8803" w:type="dxa"/>
          </w:tcPr>
          <w:p w14:paraId="6419200C" w14:textId="69F5513E" w:rsidR="00983AC1" w:rsidRDefault="00983AC1" w:rsidP="00983AC1">
            <w:pPr>
              <w:spacing w:before="120"/>
              <w:jc w:val="both"/>
              <w:rPr>
                <w:b/>
              </w:rPr>
            </w:pPr>
            <w:r>
              <w:t>Нормативно-правовая база государственной политики энергосбережения</w:t>
            </w:r>
          </w:p>
        </w:tc>
      </w:tr>
      <w:tr w:rsidR="00983AC1" w14:paraId="7E624201" w14:textId="77777777" w:rsidTr="00983AC1">
        <w:tc>
          <w:tcPr>
            <w:tcW w:w="801" w:type="dxa"/>
          </w:tcPr>
          <w:p w14:paraId="213F5A5F" w14:textId="0F6EB935" w:rsidR="00983AC1" w:rsidRDefault="00983AC1" w:rsidP="00983AC1">
            <w:pPr>
              <w:spacing w:before="120"/>
              <w:jc w:val="both"/>
              <w:rPr>
                <w:b/>
              </w:rPr>
            </w:pPr>
            <w:r>
              <w:t>ЛК4</w:t>
            </w:r>
          </w:p>
        </w:tc>
        <w:tc>
          <w:tcPr>
            <w:tcW w:w="8803" w:type="dxa"/>
          </w:tcPr>
          <w:p w14:paraId="167AC19C" w14:textId="41A2DBF3" w:rsidR="00983AC1" w:rsidRDefault="00983AC1" w:rsidP="00983AC1">
            <w:pPr>
              <w:spacing w:before="120"/>
              <w:jc w:val="both"/>
              <w:rPr>
                <w:b/>
              </w:rPr>
            </w:pPr>
            <w:r>
              <w:t xml:space="preserve">Стратегия развития передовых технологий </w:t>
            </w:r>
            <w:proofErr w:type="spellStart"/>
            <w:r>
              <w:t>нефтегазотранспортных</w:t>
            </w:r>
            <w:proofErr w:type="spellEnd"/>
            <w:r>
              <w:t xml:space="preserve"> предприятий</w:t>
            </w:r>
          </w:p>
        </w:tc>
      </w:tr>
    </w:tbl>
    <w:p w14:paraId="04BA212C" w14:textId="77777777" w:rsidR="00FD5B46" w:rsidRDefault="001B5A3F" w:rsidP="00FD5B46">
      <w:pPr>
        <w:spacing w:before="240"/>
        <w:ind w:left="567"/>
        <w:jc w:val="both"/>
        <w:rPr>
          <w:b/>
        </w:rPr>
      </w:pPr>
      <w:r w:rsidRPr="00983AC1">
        <w:rPr>
          <w:b/>
        </w:rPr>
        <w:t xml:space="preserve">Раздел </w:t>
      </w:r>
      <w:r w:rsidR="00983AC1" w:rsidRPr="00983AC1">
        <w:rPr>
          <w:b/>
        </w:rPr>
        <w:t xml:space="preserve">(модуль) </w:t>
      </w:r>
      <w:r w:rsidRPr="00983AC1">
        <w:rPr>
          <w:b/>
        </w:rPr>
        <w:t xml:space="preserve">2. </w:t>
      </w:r>
    </w:p>
    <w:p w14:paraId="6C7B3F4C" w14:textId="7397460F" w:rsidR="001B5A3F" w:rsidRPr="00983AC1" w:rsidRDefault="001B5A3F" w:rsidP="00FD5B46">
      <w:pPr>
        <w:spacing w:after="240"/>
        <w:ind w:left="567"/>
        <w:jc w:val="both"/>
        <w:rPr>
          <w:b/>
        </w:rPr>
      </w:pPr>
      <w:r w:rsidRPr="00983AC1">
        <w:rPr>
          <w:b/>
        </w:rPr>
        <w:t>Выбор и обоснование схем использования углеводородного сырья на нефтегазодобывающих предприятиях с учетом инфраструктуры региона</w:t>
      </w:r>
    </w:p>
    <w:p w14:paraId="4F383F8B" w14:textId="68826FB8" w:rsidR="001B5A3F" w:rsidRDefault="001B5A3F" w:rsidP="00983AC1">
      <w:pPr>
        <w:ind w:firstLine="567"/>
        <w:jc w:val="both"/>
      </w:pPr>
      <w:r>
        <w:t xml:space="preserve">Потенциала энергосбережения при проектировании и строительстве  объектов подготовки, переработки и внешнего транспорта нефти, газа, газового конденсата и </w:t>
      </w:r>
      <w:r w:rsidR="00983AC1">
        <w:t>продуктов переработки</w:t>
      </w:r>
      <w:r>
        <w:t>.</w:t>
      </w:r>
    </w:p>
    <w:p w14:paraId="3BEA97EE" w14:textId="29FA2C08" w:rsidR="001B5A3F" w:rsidRDefault="001B5A3F" w:rsidP="00983AC1">
      <w:pPr>
        <w:ind w:firstLine="567"/>
        <w:jc w:val="both"/>
      </w:pPr>
      <w:r>
        <w:t xml:space="preserve">Современные проблемы очистки углеводородов от примесей и их </w:t>
      </w:r>
      <w:proofErr w:type="spellStart"/>
      <w:r>
        <w:t>энергоэффективность</w:t>
      </w:r>
      <w:proofErr w:type="spellEnd"/>
      <w:r>
        <w:t xml:space="preserve">. Современные проблемы утилизации. Технологии и оборудование для переработки. Нормативно-правовое обеспечение. </w:t>
      </w:r>
    </w:p>
    <w:p w14:paraId="13AB8DC7" w14:textId="77777777" w:rsidR="001B5A3F" w:rsidRDefault="001B5A3F" w:rsidP="00983AC1">
      <w:pPr>
        <w:ind w:firstLine="567"/>
        <w:jc w:val="both"/>
      </w:pPr>
      <w:r>
        <w:t xml:space="preserve">Внедрение прогрессивных технологий при подготовке, транспортировке и хранении углеводородов перед сдачей в систему магистральных </w:t>
      </w:r>
      <w:proofErr w:type="spellStart"/>
      <w:r>
        <w:t>нефтегазопроводов</w:t>
      </w:r>
      <w:proofErr w:type="spellEnd"/>
      <w:r>
        <w:t>. Обеспечение комплексной защиты объектов подготовки, транспортировки и хранения на месторождениях.</w:t>
      </w:r>
    </w:p>
    <w:p w14:paraId="376AD420" w14:textId="77777777" w:rsidR="001B5A3F" w:rsidRDefault="001B5A3F" w:rsidP="001B5A3F">
      <w:pPr>
        <w:spacing w:before="240" w:after="240"/>
        <w:ind w:firstLine="567"/>
        <w:jc w:val="both"/>
        <w:rPr>
          <w:b/>
        </w:rPr>
      </w:pPr>
      <w:r w:rsidRPr="00983AC1">
        <w:rPr>
          <w:b/>
        </w:rPr>
        <w:t>Темы лекций:</w:t>
      </w:r>
    </w:p>
    <w:tbl>
      <w:tblPr>
        <w:tblStyle w:val="aff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8803"/>
      </w:tblGrid>
      <w:tr w:rsidR="00983AC1" w14:paraId="602428E8" w14:textId="77777777" w:rsidTr="00FD5B46">
        <w:tc>
          <w:tcPr>
            <w:tcW w:w="801" w:type="dxa"/>
          </w:tcPr>
          <w:p w14:paraId="3AA9DBE7" w14:textId="088BA750" w:rsidR="00983AC1" w:rsidRDefault="00983AC1" w:rsidP="00983AC1">
            <w:pPr>
              <w:spacing w:before="120"/>
              <w:jc w:val="both"/>
              <w:rPr>
                <w:b/>
              </w:rPr>
            </w:pPr>
            <w:r>
              <w:t>ЛК5</w:t>
            </w:r>
          </w:p>
        </w:tc>
        <w:tc>
          <w:tcPr>
            <w:tcW w:w="8803" w:type="dxa"/>
          </w:tcPr>
          <w:p w14:paraId="2165F992" w14:textId="7BA193E2" w:rsidR="00983AC1" w:rsidRDefault="00983AC1" w:rsidP="00983AC1">
            <w:pPr>
              <w:spacing w:before="120"/>
              <w:jc w:val="both"/>
              <w:rPr>
                <w:b/>
              </w:rPr>
            </w:pPr>
            <w:r>
              <w:t>Потенциала энергосбережения при проектировании и строительстве  объектов транспорта и хранения УВ</w:t>
            </w:r>
          </w:p>
        </w:tc>
      </w:tr>
      <w:tr w:rsidR="00983AC1" w14:paraId="4C03D023" w14:textId="77777777" w:rsidTr="00FD5B46">
        <w:tc>
          <w:tcPr>
            <w:tcW w:w="801" w:type="dxa"/>
          </w:tcPr>
          <w:p w14:paraId="6642486F" w14:textId="05D452B0" w:rsidR="00983AC1" w:rsidRDefault="00983AC1" w:rsidP="00983AC1">
            <w:pPr>
              <w:spacing w:before="120"/>
              <w:jc w:val="both"/>
              <w:rPr>
                <w:b/>
              </w:rPr>
            </w:pPr>
            <w:r>
              <w:t>ЛК6</w:t>
            </w:r>
          </w:p>
        </w:tc>
        <w:tc>
          <w:tcPr>
            <w:tcW w:w="8803" w:type="dxa"/>
          </w:tcPr>
          <w:p w14:paraId="17E1C9B5" w14:textId="2E077499" w:rsidR="00983AC1" w:rsidRDefault="00983AC1" w:rsidP="0065130D">
            <w:pPr>
              <w:spacing w:before="120"/>
              <w:jc w:val="both"/>
              <w:rPr>
                <w:b/>
              </w:rPr>
            </w:pPr>
            <w:r>
              <w:t xml:space="preserve">Современные проблемы очистки углеводородов от примесей и их </w:t>
            </w:r>
            <w:proofErr w:type="spellStart"/>
            <w:r>
              <w:t>энергоэффективность</w:t>
            </w:r>
            <w:proofErr w:type="spellEnd"/>
          </w:p>
        </w:tc>
      </w:tr>
      <w:tr w:rsidR="00983AC1" w14:paraId="6B9DB6DA" w14:textId="77777777" w:rsidTr="00FD5B46">
        <w:tc>
          <w:tcPr>
            <w:tcW w:w="801" w:type="dxa"/>
          </w:tcPr>
          <w:p w14:paraId="4954AF13" w14:textId="48956F36" w:rsidR="00983AC1" w:rsidRDefault="00983AC1" w:rsidP="00983AC1">
            <w:pPr>
              <w:spacing w:before="120"/>
              <w:jc w:val="both"/>
              <w:rPr>
                <w:b/>
              </w:rPr>
            </w:pPr>
            <w:r>
              <w:t>ЛК7</w:t>
            </w:r>
          </w:p>
        </w:tc>
        <w:tc>
          <w:tcPr>
            <w:tcW w:w="8803" w:type="dxa"/>
          </w:tcPr>
          <w:p w14:paraId="50CD3601" w14:textId="39D16013" w:rsidR="00983AC1" w:rsidRDefault="00983AC1" w:rsidP="0065130D">
            <w:pPr>
              <w:spacing w:before="120"/>
              <w:jc w:val="both"/>
              <w:rPr>
                <w:b/>
              </w:rPr>
            </w:pPr>
            <w:r>
              <w:t>Современные проблемы утилизации углеводородных остатков</w:t>
            </w:r>
          </w:p>
        </w:tc>
      </w:tr>
      <w:tr w:rsidR="00983AC1" w14:paraId="25CBE533" w14:textId="77777777" w:rsidTr="00FD5B46">
        <w:tc>
          <w:tcPr>
            <w:tcW w:w="801" w:type="dxa"/>
          </w:tcPr>
          <w:p w14:paraId="1C7CB804" w14:textId="31003492" w:rsidR="00983AC1" w:rsidRDefault="00983AC1" w:rsidP="00983AC1">
            <w:pPr>
              <w:spacing w:before="120"/>
              <w:jc w:val="both"/>
              <w:rPr>
                <w:b/>
              </w:rPr>
            </w:pPr>
            <w:r>
              <w:t>ЛК8</w:t>
            </w:r>
          </w:p>
        </w:tc>
        <w:tc>
          <w:tcPr>
            <w:tcW w:w="8803" w:type="dxa"/>
          </w:tcPr>
          <w:p w14:paraId="77AC3DCD" w14:textId="7049A695" w:rsidR="00983AC1" w:rsidRDefault="00983AC1" w:rsidP="0065130D">
            <w:pPr>
              <w:spacing w:before="120"/>
              <w:jc w:val="both"/>
              <w:rPr>
                <w:b/>
              </w:rPr>
            </w:pPr>
            <w:r>
              <w:t>Внедрение прогрессивных технологий при подготовке, транспортировке и хранении УВ</w:t>
            </w:r>
          </w:p>
        </w:tc>
      </w:tr>
    </w:tbl>
    <w:p w14:paraId="548F12F8" w14:textId="77777777" w:rsidR="00983AC1" w:rsidRDefault="001B5A3F" w:rsidP="00983AC1">
      <w:pPr>
        <w:spacing w:before="240"/>
        <w:ind w:firstLine="567"/>
        <w:jc w:val="both"/>
        <w:rPr>
          <w:b/>
        </w:rPr>
      </w:pPr>
      <w:r w:rsidRPr="00983AC1">
        <w:rPr>
          <w:b/>
        </w:rPr>
        <w:t xml:space="preserve">Раздел </w:t>
      </w:r>
      <w:r w:rsidR="00983AC1" w:rsidRPr="00983AC1">
        <w:rPr>
          <w:b/>
        </w:rPr>
        <w:t xml:space="preserve">(модуль) </w:t>
      </w:r>
      <w:r w:rsidRPr="00983AC1">
        <w:rPr>
          <w:b/>
        </w:rPr>
        <w:t xml:space="preserve">3. </w:t>
      </w:r>
    </w:p>
    <w:p w14:paraId="6EB2A580" w14:textId="0FD79B33" w:rsidR="001B5A3F" w:rsidRPr="00983AC1" w:rsidRDefault="001B5A3F" w:rsidP="00FD5B46">
      <w:pPr>
        <w:ind w:left="567"/>
        <w:jc w:val="both"/>
        <w:rPr>
          <w:b/>
        </w:rPr>
      </w:pPr>
      <w:r w:rsidRPr="00983AC1">
        <w:rPr>
          <w:b/>
        </w:rPr>
        <w:t xml:space="preserve">Часть 1: Выбор и обоснование схем для транспортировки и хранения нефти в системе магистральных нефтепроводов с учетом применения энергосберегающих технологий. </w:t>
      </w:r>
    </w:p>
    <w:p w14:paraId="568421A6" w14:textId="77777777" w:rsidR="001B5A3F" w:rsidRPr="00983AC1" w:rsidRDefault="001B5A3F" w:rsidP="00FD5B46">
      <w:pPr>
        <w:spacing w:after="240"/>
        <w:ind w:left="567"/>
        <w:jc w:val="both"/>
        <w:rPr>
          <w:b/>
        </w:rPr>
      </w:pPr>
      <w:r w:rsidRPr="00983AC1">
        <w:rPr>
          <w:b/>
        </w:rPr>
        <w:t>Часть 2: Энергосбережение для технологий обслуживания линейной части и нефтеперекачивающих станций магистральных нефтепроводов, машин и технологического оборудования</w:t>
      </w:r>
    </w:p>
    <w:p w14:paraId="260BCAC7" w14:textId="5D3ABE53" w:rsidR="001B5A3F" w:rsidRDefault="001B5A3F" w:rsidP="00983AC1">
      <w:pPr>
        <w:ind w:firstLine="567"/>
        <w:jc w:val="both"/>
      </w:pPr>
      <w:r>
        <w:t xml:space="preserve">Современные схемы транспортировки нефти. Структура </w:t>
      </w:r>
      <w:proofErr w:type="spellStart"/>
      <w:r>
        <w:t>энергозатрат</w:t>
      </w:r>
      <w:proofErr w:type="spellEnd"/>
      <w:r>
        <w:t xml:space="preserve">. Анализ использования электроэнергии при решении технологических задач перекачки нефти. </w:t>
      </w:r>
    </w:p>
    <w:p w14:paraId="2D6EF63B" w14:textId="0B076DA2" w:rsidR="001B5A3F" w:rsidRDefault="001B5A3F" w:rsidP="00983AC1">
      <w:pPr>
        <w:ind w:firstLine="567"/>
        <w:jc w:val="both"/>
      </w:pPr>
      <w:r>
        <w:t xml:space="preserve">Снижение </w:t>
      </w:r>
      <w:proofErr w:type="spellStart"/>
      <w:r>
        <w:t>энергозатрат</w:t>
      </w:r>
      <w:proofErr w:type="spellEnd"/>
      <w:r>
        <w:t xml:space="preserve"> путем снижения гидравлического сопротивления трубопровода. Проведения периодических очисток и/или введение </w:t>
      </w:r>
      <w:proofErr w:type="spellStart"/>
      <w:r>
        <w:t>противотурбулентных</w:t>
      </w:r>
      <w:proofErr w:type="spellEnd"/>
      <w:r>
        <w:t xml:space="preserve"> присадок. Потенциала энергосбережения от очистки магистральных нефтепроводов.</w:t>
      </w:r>
    </w:p>
    <w:p w14:paraId="4B15CC72" w14:textId="4A0FB3CF" w:rsidR="001B5A3F" w:rsidRDefault="001B5A3F" w:rsidP="00983AC1">
      <w:pPr>
        <w:ind w:firstLine="567"/>
        <w:jc w:val="both"/>
      </w:pPr>
      <w:r>
        <w:lastRenderedPageBreak/>
        <w:t>Оптимизация режимов перекачки</w:t>
      </w:r>
      <w:r w:rsidR="00983AC1">
        <w:t xml:space="preserve"> </w:t>
      </w:r>
      <w:r>
        <w:t xml:space="preserve">с применением современных способов регулирования </w:t>
      </w:r>
      <w:r w:rsidR="00983AC1">
        <w:t>процессов</w:t>
      </w:r>
      <w:r>
        <w:t>. Вопросы энергосбережения при модернизации трубопроводной системы.</w:t>
      </w:r>
    </w:p>
    <w:p w14:paraId="1E512196" w14:textId="77777777" w:rsidR="001B5A3F" w:rsidRDefault="001B5A3F" w:rsidP="001B5A3F">
      <w:pPr>
        <w:spacing w:before="240" w:after="240"/>
        <w:ind w:firstLine="567"/>
        <w:jc w:val="both"/>
        <w:rPr>
          <w:b/>
        </w:rPr>
      </w:pPr>
      <w:r w:rsidRPr="00983AC1">
        <w:rPr>
          <w:b/>
        </w:rPr>
        <w:t>Темы лекций:</w:t>
      </w:r>
    </w:p>
    <w:tbl>
      <w:tblPr>
        <w:tblStyle w:val="aff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8803"/>
      </w:tblGrid>
      <w:tr w:rsidR="00983AC1" w14:paraId="5590CBBC" w14:textId="77777777" w:rsidTr="00FD5B46">
        <w:tc>
          <w:tcPr>
            <w:tcW w:w="801" w:type="dxa"/>
          </w:tcPr>
          <w:p w14:paraId="6CA7D48A" w14:textId="7649BE21" w:rsidR="00983AC1" w:rsidRDefault="00983AC1" w:rsidP="00983AC1">
            <w:pPr>
              <w:spacing w:before="120"/>
              <w:jc w:val="both"/>
              <w:rPr>
                <w:b/>
              </w:rPr>
            </w:pPr>
            <w:r>
              <w:t>ЛК9</w:t>
            </w:r>
          </w:p>
        </w:tc>
        <w:tc>
          <w:tcPr>
            <w:tcW w:w="8803" w:type="dxa"/>
          </w:tcPr>
          <w:p w14:paraId="7D919868" w14:textId="74780688" w:rsidR="00983AC1" w:rsidRDefault="00983AC1" w:rsidP="0065130D">
            <w:pPr>
              <w:spacing w:before="120"/>
              <w:jc w:val="both"/>
              <w:rPr>
                <w:b/>
              </w:rPr>
            </w:pPr>
            <w:r>
              <w:t>Современные схемы транспортировки нефти с учетом энергосбережения</w:t>
            </w:r>
          </w:p>
        </w:tc>
      </w:tr>
      <w:tr w:rsidR="00983AC1" w14:paraId="44F72554" w14:textId="77777777" w:rsidTr="00FD5B46">
        <w:tc>
          <w:tcPr>
            <w:tcW w:w="801" w:type="dxa"/>
          </w:tcPr>
          <w:p w14:paraId="2EE4D22D" w14:textId="2B7DDAE6" w:rsidR="00983AC1" w:rsidRDefault="00983AC1" w:rsidP="00983AC1">
            <w:pPr>
              <w:spacing w:before="120"/>
              <w:jc w:val="both"/>
              <w:rPr>
                <w:b/>
              </w:rPr>
            </w:pPr>
            <w:r>
              <w:t>ЛК10</w:t>
            </w:r>
          </w:p>
        </w:tc>
        <w:tc>
          <w:tcPr>
            <w:tcW w:w="8803" w:type="dxa"/>
          </w:tcPr>
          <w:p w14:paraId="1B5FCAE3" w14:textId="2A99A4A8" w:rsidR="00983AC1" w:rsidRDefault="00983AC1" w:rsidP="0065130D">
            <w:pPr>
              <w:spacing w:before="120"/>
              <w:jc w:val="both"/>
              <w:rPr>
                <w:b/>
              </w:rPr>
            </w:pPr>
            <w:r>
              <w:t xml:space="preserve">Пути снижение </w:t>
            </w:r>
            <w:proofErr w:type="spellStart"/>
            <w:r>
              <w:t>энергозатрат</w:t>
            </w:r>
            <w:proofErr w:type="spellEnd"/>
            <w:r>
              <w:t xml:space="preserve"> при транспортировке УВ</w:t>
            </w:r>
          </w:p>
        </w:tc>
      </w:tr>
      <w:tr w:rsidR="00983AC1" w14:paraId="5E37A420" w14:textId="77777777" w:rsidTr="00FD5B46">
        <w:tc>
          <w:tcPr>
            <w:tcW w:w="801" w:type="dxa"/>
          </w:tcPr>
          <w:p w14:paraId="585FF090" w14:textId="329F5EB5" w:rsidR="00983AC1" w:rsidRDefault="00983AC1" w:rsidP="00983AC1">
            <w:pPr>
              <w:spacing w:before="120"/>
              <w:jc w:val="both"/>
              <w:rPr>
                <w:b/>
              </w:rPr>
            </w:pPr>
            <w:r>
              <w:t>ЛК11</w:t>
            </w:r>
          </w:p>
        </w:tc>
        <w:tc>
          <w:tcPr>
            <w:tcW w:w="8803" w:type="dxa"/>
          </w:tcPr>
          <w:p w14:paraId="739CB779" w14:textId="27F248AA" w:rsidR="00983AC1" w:rsidRDefault="00983AC1" w:rsidP="0065130D">
            <w:pPr>
              <w:spacing w:before="120"/>
              <w:jc w:val="both"/>
              <w:rPr>
                <w:b/>
              </w:rPr>
            </w:pPr>
            <w:r>
              <w:t>Оптимизация режимов перекачки жидких УВ</w:t>
            </w:r>
          </w:p>
        </w:tc>
      </w:tr>
      <w:tr w:rsidR="00983AC1" w14:paraId="478F7842" w14:textId="77777777" w:rsidTr="00FD5B46">
        <w:tc>
          <w:tcPr>
            <w:tcW w:w="801" w:type="dxa"/>
          </w:tcPr>
          <w:p w14:paraId="17A0538B" w14:textId="6F0C5412" w:rsidR="00983AC1" w:rsidRDefault="00983AC1" w:rsidP="00983AC1">
            <w:pPr>
              <w:spacing w:before="120"/>
              <w:jc w:val="both"/>
              <w:rPr>
                <w:b/>
              </w:rPr>
            </w:pPr>
            <w:r>
              <w:t>ЛК12</w:t>
            </w:r>
          </w:p>
        </w:tc>
        <w:tc>
          <w:tcPr>
            <w:tcW w:w="8803" w:type="dxa"/>
          </w:tcPr>
          <w:p w14:paraId="7CB1AEE5" w14:textId="342ADC64" w:rsidR="00983AC1" w:rsidRDefault="00983AC1" w:rsidP="0065130D">
            <w:pPr>
              <w:spacing w:before="120"/>
              <w:jc w:val="both"/>
              <w:rPr>
                <w:b/>
              </w:rPr>
            </w:pPr>
            <w:r>
              <w:t>Перевод энергоснабжения на современные энергосберегающие технологии  при оптимизация режимов перекачки жидких УВ</w:t>
            </w:r>
          </w:p>
        </w:tc>
      </w:tr>
    </w:tbl>
    <w:p w14:paraId="0E7971E7" w14:textId="77777777" w:rsidR="00FD5B46" w:rsidRDefault="001B5A3F" w:rsidP="00FD5B46">
      <w:pPr>
        <w:spacing w:before="240"/>
        <w:ind w:firstLine="567"/>
        <w:jc w:val="both"/>
        <w:rPr>
          <w:b/>
        </w:rPr>
      </w:pPr>
      <w:r w:rsidRPr="00FD5B46">
        <w:rPr>
          <w:b/>
        </w:rPr>
        <w:t>Раздел 4.</w:t>
      </w:r>
      <w:r w:rsidR="00983AC1" w:rsidRPr="00FD5B46">
        <w:rPr>
          <w:b/>
        </w:rPr>
        <w:t xml:space="preserve"> </w:t>
      </w:r>
    </w:p>
    <w:p w14:paraId="67866BD5" w14:textId="64136AAE" w:rsidR="001B5A3F" w:rsidRPr="00FD5B46" w:rsidRDefault="001B5A3F" w:rsidP="00FD5B46">
      <w:pPr>
        <w:ind w:firstLine="567"/>
        <w:jc w:val="both"/>
        <w:rPr>
          <w:b/>
        </w:rPr>
      </w:pPr>
      <w:r w:rsidRPr="00FD5B46">
        <w:rPr>
          <w:b/>
        </w:rPr>
        <w:t xml:space="preserve">Часть 1: Выбор и обоснование схем для транспортировки и хранения природного газа в системе магистральных газопроводов с учетом применения энергосберегающих технологий. </w:t>
      </w:r>
    </w:p>
    <w:p w14:paraId="2AE3BD19" w14:textId="77777777" w:rsidR="001B5A3F" w:rsidRPr="00FD5B46" w:rsidRDefault="001B5A3F" w:rsidP="00FD5B46">
      <w:pPr>
        <w:ind w:firstLine="567"/>
        <w:jc w:val="both"/>
        <w:rPr>
          <w:b/>
        </w:rPr>
      </w:pPr>
      <w:r w:rsidRPr="00FD5B46">
        <w:rPr>
          <w:b/>
        </w:rPr>
        <w:t xml:space="preserve">Часть 2: Энергосбережение технологий для обслуживания линейной части и компрессорных станций магистральных газопроводов, машин и технологического оборудования </w:t>
      </w:r>
    </w:p>
    <w:p w14:paraId="7DDA1F13" w14:textId="5771FA58" w:rsidR="001B5A3F" w:rsidRDefault="001B5A3F" w:rsidP="00FD5B46">
      <w:pPr>
        <w:ind w:firstLine="567"/>
        <w:jc w:val="both"/>
      </w:pPr>
      <w:r>
        <w:t xml:space="preserve">Энергосберегающие технологии при транспорте газа. Преимущественное использование газотурбинного привода. Применение энергосберегающего оборудования нового поколения. </w:t>
      </w:r>
    </w:p>
    <w:p w14:paraId="33E7288B" w14:textId="2517A519" w:rsidR="001B5A3F" w:rsidRDefault="001B5A3F" w:rsidP="00FD5B46">
      <w:pPr>
        <w:ind w:firstLine="567"/>
        <w:jc w:val="both"/>
      </w:pPr>
      <w:r>
        <w:t>Повышение качества газа, подаваемого в газопроводы. Формирование современных систем управления компрессорных цехов и компрессорных станций на базе унифицированных агрегатных систем автоматизированного управления.</w:t>
      </w:r>
    </w:p>
    <w:p w14:paraId="36DA16CB" w14:textId="77777777" w:rsidR="001B5A3F" w:rsidRDefault="001B5A3F" w:rsidP="00FD5B46">
      <w:pPr>
        <w:ind w:firstLine="567"/>
        <w:jc w:val="both"/>
      </w:pPr>
      <w:r>
        <w:t>Основные направления энергосбережения при магистральном транспорте природного газа к энергосберегающим технологиям при реконструкции и модернизации основных объектов магистральных газопроводов.</w:t>
      </w:r>
    </w:p>
    <w:p w14:paraId="67A94BAD" w14:textId="33C9E8C5" w:rsidR="001B5A3F" w:rsidRDefault="001B5A3F" w:rsidP="001B5A3F">
      <w:pPr>
        <w:spacing w:before="240" w:after="240"/>
        <w:ind w:firstLine="567"/>
        <w:jc w:val="both"/>
        <w:rPr>
          <w:b/>
        </w:rPr>
      </w:pPr>
      <w:r w:rsidRPr="001B5A3F">
        <w:rPr>
          <w:b/>
        </w:rPr>
        <w:t>Темы лекций:</w:t>
      </w:r>
    </w:p>
    <w:tbl>
      <w:tblPr>
        <w:tblStyle w:val="aff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8803"/>
      </w:tblGrid>
      <w:tr w:rsidR="00FD5B46" w14:paraId="487224EA" w14:textId="77777777" w:rsidTr="00FD5B46">
        <w:tc>
          <w:tcPr>
            <w:tcW w:w="801" w:type="dxa"/>
          </w:tcPr>
          <w:p w14:paraId="5B88E9E5" w14:textId="1C446FB0" w:rsidR="00FD5B46" w:rsidRDefault="00FD5B46" w:rsidP="00FD5B46">
            <w:pPr>
              <w:spacing w:before="120"/>
              <w:jc w:val="both"/>
              <w:rPr>
                <w:b/>
              </w:rPr>
            </w:pPr>
            <w:r>
              <w:t>ЛК13</w:t>
            </w:r>
          </w:p>
        </w:tc>
        <w:tc>
          <w:tcPr>
            <w:tcW w:w="8803" w:type="dxa"/>
          </w:tcPr>
          <w:p w14:paraId="2E81E670" w14:textId="6314C36F" w:rsidR="00FD5B46" w:rsidRDefault="00FD5B46" w:rsidP="0065130D">
            <w:pPr>
              <w:spacing w:before="120"/>
              <w:jc w:val="both"/>
              <w:rPr>
                <w:b/>
              </w:rPr>
            </w:pPr>
            <w:r>
              <w:t>Энергосберегающие технологии при транспорте газа</w:t>
            </w:r>
          </w:p>
        </w:tc>
      </w:tr>
      <w:tr w:rsidR="00FD5B46" w14:paraId="4A6216CF" w14:textId="77777777" w:rsidTr="00FD5B46">
        <w:tc>
          <w:tcPr>
            <w:tcW w:w="801" w:type="dxa"/>
          </w:tcPr>
          <w:p w14:paraId="5DFEF0C2" w14:textId="510D7CCE" w:rsidR="00FD5B46" w:rsidRDefault="00FD5B46" w:rsidP="00FD5B46">
            <w:pPr>
              <w:spacing w:before="120"/>
              <w:jc w:val="both"/>
              <w:rPr>
                <w:b/>
              </w:rPr>
            </w:pPr>
            <w:r>
              <w:t>ЛК14</w:t>
            </w:r>
          </w:p>
        </w:tc>
        <w:tc>
          <w:tcPr>
            <w:tcW w:w="8803" w:type="dxa"/>
          </w:tcPr>
          <w:p w14:paraId="186734D2" w14:textId="40D7B9EB" w:rsidR="00FD5B46" w:rsidRDefault="00FD5B46" w:rsidP="0065130D">
            <w:pPr>
              <w:spacing w:before="120"/>
              <w:jc w:val="both"/>
              <w:rPr>
                <w:b/>
              </w:rPr>
            </w:pPr>
            <w:r>
              <w:t>Повышение качества газа, подаваемого в газопроводы</w:t>
            </w:r>
          </w:p>
        </w:tc>
      </w:tr>
      <w:tr w:rsidR="00FD5B46" w14:paraId="4AFA1D7D" w14:textId="77777777" w:rsidTr="00FD5B46">
        <w:tc>
          <w:tcPr>
            <w:tcW w:w="801" w:type="dxa"/>
          </w:tcPr>
          <w:p w14:paraId="3011D7B8" w14:textId="13279646" w:rsidR="00FD5B46" w:rsidRDefault="00FD5B46" w:rsidP="00FD5B46">
            <w:pPr>
              <w:spacing w:before="120"/>
              <w:jc w:val="both"/>
              <w:rPr>
                <w:b/>
              </w:rPr>
            </w:pPr>
            <w:r>
              <w:t>ЛК15</w:t>
            </w:r>
          </w:p>
        </w:tc>
        <w:tc>
          <w:tcPr>
            <w:tcW w:w="8803" w:type="dxa"/>
          </w:tcPr>
          <w:p w14:paraId="378D837D" w14:textId="152C337E" w:rsidR="00FD5B46" w:rsidRDefault="00FD5B46" w:rsidP="0065130D">
            <w:pPr>
              <w:spacing w:before="120"/>
              <w:jc w:val="both"/>
              <w:rPr>
                <w:b/>
              </w:rPr>
            </w:pPr>
            <w:r>
              <w:t>Экономия энергетических ресурсов на стадии эксплуатации газопроводов</w:t>
            </w:r>
          </w:p>
        </w:tc>
      </w:tr>
      <w:tr w:rsidR="00FD5B46" w14:paraId="2EA860E8" w14:textId="77777777" w:rsidTr="00FD5B46">
        <w:tc>
          <w:tcPr>
            <w:tcW w:w="801" w:type="dxa"/>
          </w:tcPr>
          <w:p w14:paraId="784A1E65" w14:textId="1227251A" w:rsidR="00FD5B46" w:rsidRDefault="00FD5B46" w:rsidP="00FD5B46">
            <w:pPr>
              <w:spacing w:before="120"/>
              <w:jc w:val="both"/>
              <w:rPr>
                <w:b/>
              </w:rPr>
            </w:pPr>
            <w:r>
              <w:t>ЛК16</w:t>
            </w:r>
          </w:p>
        </w:tc>
        <w:tc>
          <w:tcPr>
            <w:tcW w:w="8803" w:type="dxa"/>
          </w:tcPr>
          <w:p w14:paraId="4E7D0EAA" w14:textId="3376A064" w:rsidR="00FD5B46" w:rsidRDefault="00FD5B46" w:rsidP="0065130D">
            <w:pPr>
              <w:spacing w:before="120"/>
              <w:jc w:val="both"/>
              <w:rPr>
                <w:b/>
              </w:rPr>
            </w:pPr>
            <w:r>
              <w:t>Основные направления энергосбережения при магистральном транспорте природного газа</w:t>
            </w:r>
          </w:p>
        </w:tc>
      </w:tr>
    </w:tbl>
    <w:p w14:paraId="70F6BFF2" w14:textId="77777777" w:rsidR="009A6764" w:rsidRPr="000D2B99" w:rsidRDefault="00125373" w:rsidP="001B5A3F">
      <w:pPr>
        <w:pStyle w:val="1"/>
        <w:spacing w:before="240" w:after="240"/>
        <w:rPr>
          <w:szCs w:val="24"/>
        </w:rPr>
      </w:pPr>
      <w:r w:rsidRPr="000D2B99">
        <w:rPr>
          <w:szCs w:val="24"/>
        </w:rPr>
        <w:t>5</w:t>
      </w:r>
      <w:r w:rsidR="000768DF" w:rsidRPr="000D2B99">
        <w:rPr>
          <w:szCs w:val="24"/>
        </w:rPr>
        <w:t xml:space="preserve">. Организация </w:t>
      </w:r>
      <w:r w:rsidR="009A6764" w:rsidRPr="000D2B99">
        <w:rPr>
          <w:szCs w:val="24"/>
        </w:rPr>
        <w:t>самостоятельной работы студентов</w:t>
      </w:r>
    </w:p>
    <w:p w14:paraId="27D6F234" w14:textId="77777777" w:rsidR="00546B53" w:rsidRDefault="00546B53" w:rsidP="00EB7921">
      <w:pPr>
        <w:tabs>
          <w:tab w:val="left" w:pos="709"/>
        </w:tabs>
        <w:ind w:firstLine="567"/>
        <w:jc w:val="both"/>
        <w:rPr>
          <w:rFonts w:eastAsia="Cambria"/>
        </w:rPr>
      </w:pPr>
      <w:r w:rsidRPr="000D2B99">
        <w:rPr>
          <w:rFonts w:eastAsia="Cambria"/>
        </w:rPr>
        <w:t xml:space="preserve">Самостоятельная работа студентов при изучении дисциплины (модуля) предусмотрена в </w:t>
      </w:r>
      <w:r w:rsidR="004A14FC">
        <w:rPr>
          <w:rFonts w:eastAsia="Cambria"/>
        </w:rPr>
        <w:t>следующих видах и формах</w:t>
      </w:r>
      <w:r w:rsidR="00055C36">
        <w:rPr>
          <w:rFonts w:eastAsia="Cambria"/>
        </w:rPr>
        <w:t xml:space="preserve"> </w:t>
      </w:r>
      <w:r w:rsidR="00055C36" w:rsidRPr="00055C36">
        <w:rPr>
          <w:rFonts w:eastAsia="Cambria"/>
          <w:i/>
          <w:color w:val="7030A0"/>
          <w:sz w:val="22"/>
          <w:szCs w:val="20"/>
        </w:rPr>
        <w:t>(</w:t>
      </w:r>
      <w:r w:rsidR="00055C36">
        <w:rPr>
          <w:rFonts w:eastAsia="Cambria"/>
          <w:i/>
          <w:color w:val="7030A0"/>
          <w:sz w:val="22"/>
          <w:szCs w:val="20"/>
        </w:rPr>
        <w:t>указать нужное)</w:t>
      </w:r>
      <w:r w:rsidR="004A14FC">
        <w:rPr>
          <w:rFonts w:eastAsia="Cambria"/>
        </w:rPr>
        <w:t>:</w:t>
      </w:r>
    </w:p>
    <w:p w14:paraId="7C16868F" w14:textId="77777777" w:rsidR="00055C36" w:rsidRPr="001B5A3F" w:rsidRDefault="00055C36" w:rsidP="00EB7921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  <w:color w:val="000000" w:themeColor="text1"/>
          <w:szCs w:val="20"/>
        </w:rPr>
      </w:pPr>
      <w:r w:rsidRPr="001B5A3F">
        <w:rPr>
          <w:rFonts w:eastAsia="Cambria"/>
          <w:color w:val="000000" w:themeColor="text1"/>
          <w:szCs w:val="20"/>
        </w:rPr>
        <w:t>Работа с лекционным материалом, поиск и обзор литературы и электронных источников информации по индивидуально заданной проблеме курса</w:t>
      </w:r>
      <w:r w:rsidR="00EB7921" w:rsidRPr="001B5A3F">
        <w:rPr>
          <w:rFonts w:eastAsia="Cambria"/>
          <w:color w:val="000000" w:themeColor="text1"/>
          <w:szCs w:val="20"/>
        </w:rPr>
        <w:t>;</w:t>
      </w:r>
    </w:p>
    <w:p w14:paraId="1B7496B1" w14:textId="77777777" w:rsidR="00055C36" w:rsidRPr="001B5A3F" w:rsidRDefault="00055C36" w:rsidP="00EB7921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  <w:color w:val="000000" w:themeColor="text1"/>
          <w:szCs w:val="20"/>
        </w:rPr>
      </w:pPr>
      <w:r w:rsidRPr="001B5A3F">
        <w:rPr>
          <w:color w:val="000000" w:themeColor="text1"/>
          <w:szCs w:val="20"/>
        </w:rPr>
        <w:t>Изучение тем, вынесенных на самостоятельную проработку</w:t>
      </w:r>
      <w:r w:rsidR="00EB7921" w:rsidRPr="001B5A3F">
        <w:rPr>
          <w:color w:val="000000" w:themeColor="text1"/>
          <w:szCs w:val="20"/>
        </w:rPr>
        <w:t>;</w:t>
      </w:r>
    </w:p>
    <w:p w14:paraId="62C5D705" w14:textId="77777777" w:rsidR="00055C36" w:rsidRPr="001B5A3F" w:rsidRDefault="00055C36" w:rsidP="00EB7921">
      <w:pPr>
        <w:numPr>
          <w:ilvl w:val="0"/>
          <w:numId w:val="33"/>
        </w:numPr>
        <w:tabs>
          <w:tab w:val="left" w:pos="709"/>
        </w:tabs>
        <w:jc w:val="both"/>
        <w:rPr>
          <w:color w:val="000000" w:themeColor="text1"/>
          <w:szCs w:val="20"/>
        </w:rPr>
      </w:pPr>
      <w:r w:rsidRPr="001B5A3F">
        <w:rPr>
          <w:color w:val="000000" w:themeColor="text1"/>
          <w:szCs w:val="20"/>
        </w:rPr>
        <w:t>Поиск, анализ, структурирование и презентация  информации</w:t>
      </w:r>
      <w:r w:rsidR="00EB7921" w:rsidRPr="001B5A3F">
        <w:rPr>
          <w:color w:val="000000" w:themeColor="text1"/>
          <w:szCs w:val="20"/>
        </w:rPr>
        <w:t>;</w:t>
      </w:r>
    </w:p>
    <w:p w14:paraId="6FEA14FA" w14:textId="77777777" w:rsidR="00055C36" w:rsidRPr="001B5A3F" w:rsidRDefault="00055C36" w:rsidP="00EB7921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  <w:color w:val="000000" w:themeColor="text1"/>
          <w:szCs w:val="20"/>
        </w:rPr>
      </w:pPr>
      <w:r w:rsidRPr="001B5A3F">
        <w:rPr>
          <w:rFonts w:eastAsia="Cambria"/>
          <w:color w:val="000000" w:themeColor="text1"/>
          <w:szCs w:val="20"/>
        </w:rPr>
        <w:t>Анализ научных публикаций по заранее определенной преподавателем теме</w:t>
      </w:r>
      <w:r w:rsidR="00EB7921" w:rsidRPr="001B5A3F">
        <w:rPr>
          <w:rFonts w:eastAsia="Cambria"/>
          <w:color w:val="000000" w:themeColor="text1"/>
          <w:szCs w:val="20"/>
        </w:rPr>
        <w:t>;</w:t>
      </w:r>
    </w:p>
    <w:p w14:paraId="0233A6DF" w14:textId="552DF08D" w:rsidR="00055C36" w:rsidRPr="001B5A3F" w:rsidRDefault="00055C36" w:rsidP="00EB7921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  <w:color w:val="000000" w:themeColor="text1"/>
          <w:szCs w:val="20"/>
        </w:rPr>
      </w:pPr>
      <w:r w:rsidRPr="001B5A3F">
        <w:rPr>
          <w:color w:val="000000" w:themeColor="text1"/>
          <w:szCs w:val="20"/>
        </w:rPr>
        <w:t xml:space="preserve">Подготовка к </w:t>
      </w:r>
      <w:r w:rsidR="00774EF8" w:rsidRPr="001B5A3F">
        <w:rPr>
          <w:color w:val="000000" w:themeColor="text1"/>
          <w:szCs w:val="20"/>
        </w:rPr>
        <w:t>оценивающим мероприятиям</w:t>
      </w:r>
      <w:r w:rsidR="001B5A3F">
        <w:rPr>
          <w:color w:val="000000" w:themeColor="text1"/>
          <w:szCs w:val="20"/>
        </w:rPr>
        <w:t>.</w:t>
      </w:r>
    </w:p>
    <w:p w14:paraId="09084DBE" w14:textId="31324DCC" w:rsidR="00055C36" w:rsidRDefault="00055C36" w:rsidP="00EB7921">
      <w:pPr>
        <w:tabs>
          <w:tab w:val="left" w:pos="709"/>
        </w:tabs>
        <w:ind w:firstLine="567"/>
        <w:jc w:val="both"/>
        <w:rPr>
          <w:rFonts w:eastAsia="Cambria"/>
        </w:rPr>
      </w:pPr>
    </w:p>
    <w:p w14:paraId="71DF48FF" w14:textId="77777777" w:rsidR="00E94F0A" w:rsidRPr="000D2B99" w:rsidRDefault="00E94F0A" w:rsidP="00EB7921">
      <w:pPr>
        <w:tabs>
          <w:tab w:val="left" w:pos="709"/>
        </w:tabs>
        <w:ind w:firstLine="567"/>
        <w:jc w:val="both"/>
        <w:rPr>
          <w:rFonts w:eastAsia="Cambria"/>
        </w:rPr>
      </w:pPr>
    </w:p>
    <w:p w14:paraId="4398330A" w14:textId="77777777" w:rsidR="009A6764" w:rsidRPr="00F839BA" w:rsidRDefault="00870590" w:rsidP="00EB7921">
      <w:pPr>
        <w:pStyle w:val="1"/>
      </w:pPr>
      <w:r>
        <w:lastRenderedPageBreak/>
        <w:t>6</w:t>
      </w:r>
      <w:r w:rsidR="009A6764" w:rsidRPr="00F839BA">
        <w:t>. Учебно-методическое и информационное обеспечение дисциплины</w:t>
      </w:r>
      <w:r w:rsidR="00DE20D9">
        <w:t xml:space="preserve"> </w:t>
      </w:r>
    </w:p>
    <w:p w14:paraId="40EADEE6" w14:textId="77777777" w:rsidR="00C97F44" w:rsidRPr="007A57C7" w:rsidRDefault="00C97F44" w:rsidP="00EB7921">
      <w:pPr>
        <w:tabs>
          <w:tab w:val="left" w:pos="709"/>
        </w:tabs>
        <w:ind w:left="360"/>
        <w:rPr>
          <w:rFonts w:eastAsia="Cambria"/>
          <w:b/>
          <w:highlight w:val="yellow"/>
        </w:rPr>
      </w:pPr>
    </w:p>
    <w:p w14:paraId="2E1F09A7" w14:textId="77777777" w:rsidR="00552442" w:rsidRDefault="00870590" w:rsidP="00EB7921">
      <w:pPr>
        <w:ind w:left="360"/>
        <w:rPr>
          <w:rFonts w:eastAsia="Cambria"/>
          <w:b/>
        </w:rPr>
      </w:pPr>
      <w:r>
        <w:rPr>
          <w:rFonts w:eastAsia="Cambria"/>
          <w:b/>
        </w:rPr>
        <w:t>6</w:t>
      </w:r>
      <w:r w:rsidR="00C97F44" w:rsidRPr="00026D70">
        <w:rPr>
          <w:rFonts w:eastAsia="Cambria"/>
          <w:b/>
        </w:rPr>
        <w:t>.</w:t>
      </w:r>
      <w:r w:rsidR="00D95382">
        <w:rPr>
          <w:rFonts w:eastAsia="Cambria"/>
          <w:b/>
        </w:rPr>
        <w:t>1</w:t>
      </w:r>
      <w:r w:rsidR="00D87E79">
        <w:rPr>
          <w:rFonts w:eastAsia="Cambria"/>
          <w:b/>
        </w:rPr>
        <w:t>.</w:t>
      </w:r>
      <w:r w:rsidR="00C97F44" w:rsidRPr="00026D70">
        <w:rPr>
          <w:rFonts w:eastAsia="Cambria"/>
          <w:b/>
        </w:rPr>
        <w:t xml:space="preserve"> </w:t>
      </w:r>
      <w:r>
        <w:rPr>
          <w:rFonts w:eastAsia="Cambria"/>
          <w:b/>
        </w:rPr>
        <w:t>Учебно-м</w:t>
      </w:r>
      <w:r w:rsidR="00B35327">
        <w:rPr>
          <w:rFonts w:eastAsia="Cambria"/>
          <w:b/>
        </w:rPr>
        <w:t>етодическое обеспечение</w:t>
      </w:r>
      <w:r w:rsidR="00552442">
        <w:rPr>
          <w:rFonts w:eastAsia="Cambria"/>
          <w:b/>
        </w:rPr>
        <w:t xml:space="preserve"> </w:t>
      </w:r>
    </w:p>
    <w:p w14:paraId="0D75F659" w14:textId="77C21FA9" w:rsidR="00026D70" w:rsidRPr="00055C36" w:rsidRDefault="00026D70" w:rsidP="00EB7921">
      <w:pPr>
        <w:ind w:left="360"/>
        <w:rPr>
          <w:rFonts w:eastAsia="Cambria"/>
          <w:b/>
        </w:rPr>
      </w:pPr>
      <w:r w:rsidRPr="00EF1CAC">
        <w:rPr>
          <w:rFonts w:eastAsia="Cambria"/>
          <w:color w:val="7030A0"/>
        </w:rPr>
        <w:t>(</w:t>
      </w:r>
      <w:r w:rsidRPr="00EF1CAC">
        <w:rPr>
          <w:rFonts w:eastAsia="Cambria"/>
          <w:i/>
          <w:color w:val="7030A0"/>
        </w:rPr>
        <w:t xml:space="preserve">приводится 3…5 источников,  находящихся в библиотечном фонде ТПУ, в </w:t>
      </w:r>
      <w:proofErr w:type="spellStart"/>
      <w:r w:rsidRPr="00EF1CAC">
        <w:rPr>
          <w:rFonts w:eastAsia="Cambria"/>
          <w:i/>
          <w:color w:val="7030A0"/>
        </w:rPr>
        <w:t>т.ч</w:t>
      </w:r>
      <w:proofErr w:type="spellEnd"/>
      <w:r w:rsidRPr="00EF1CAC">
        <w:rPr>
          <w:rFonts w:eastAsia="Cambria"/>
          <w:i/>
          <w:color w:val="7030A0"/>
        </w:rPr>
        <w:t>. электронных библиотечных системах ТПУ</w:t>
      </w:r>
      <w:r w:rsidR="004A14FC">
        <w:rPr>
          <w:rStyle w:val="af1"/>
          <w:rFonts w:eastAsia="Cambria"/>
          <w:i/>
          <w:color w:val="7030A0"/>
        </w:rPr>
        <w:footnoteReference w:id="3"/>
      </w:r>
      <w:r w:rsidRPr="00EF1CAC">
        <w:rPr>
          <w:rFonts w:eastAsia="Cambria"/>
          <w:color w:val="7030A0"/>
        </w:rPr>
        <w:t>)</w:t>
      </w:r>
    </w:p>
    <w:p w14:paraId="0178712E" w14:textId="77777777" w:rsidR="00026D70" w:rsidRPr="00EF1CAC" w:rsidRDefault="00026D70" w:rsidP="00EB7921">
      <w:pPr>
        <w:numPr>
          <w:ilvl w:val="0"/>
          <w:numId w:val="10"/>
        </w:numPr>
        <w:ind w:left="851"/>
        <w:jc w:val="both"/>
        <w:rPr>
          <w:color w:val="7030A0"/>
          <w:szCs w:val="28"/>
        </w:rPr>
      </w:pPr>
      <w:r w:rsidRPr="00EF1CAC">
        <w:rPr>
          <w:color w:val="7030A0"/>
          <w:szCs w:val="28"/>
        </w:rPr>
        <w:t>…</w:t>
      </w:r>
      <w:r w:rsidR="00945CED" w:rsidRPr="00EF1CAC">
        <w:rPr>
          <w:color w:val="7030A0"/>
          <w:szCs w:val="28"/>
        </w:rPr>
        <w:t xml:space="preserve"> (</w:t>
      </w:r>
      <w:r w:rsidR="00945CED" w:rsidRPr="00EF1CAC">
        <w:rPr>
          <w:i/>
          <w:color w:val="7030A0"/>
          <w:szCs w:val="28"/>
        </w:rPr>
        <w:t>приводится ссылка на литературу в электронном каталоге НТБ, ЭБС университета</w:t>
      </w:r>
      <w:r w:rsidR="004A14FC">
        <w:rPr>
          <w:i/>
          <w:color w:val="7030A0"/>
          <w:szCs w:val="28"/>
        </w:rPr>
        <w:t xml:space="preserve">. Например, </w:t>
      </w:r>
      <w:r w:rsidR="004A14FC" w:rsidRPr="004A14FC">
        <w:rPr>
          <w:i/>
          <w:color w:val="7030A0"/>
          <w:szCs w:val="28"/>
        </w:rPr>
        <w:t>Андреев, А.В. Теория частиц с полуцелым спином и сверхтонкая структура атомных уровней [Электронный ресурс] / А.В. Андреев. — Электрон</w:t>
      </w:r>
      <w:proofErr w:type="gramStart"/>
      <w:r w:rsidR="004A14FC" w:rsidRPr="004A14FC">
        <w:rPr>
          <w:i/>
          <w:color w:val="7030A0"/>
          <w:szCs w:val="28"/>
        </w:rPr>
        <w:t>.</w:t>
      </w:r>
      <w:proofErr w:type="gramEnd"/>
      <w:r w:rsidR="004A14FC" w:rsidRPr="004A14FC">
        <w:rPr>
          <w:i/>
          <w:color w:val="7030A0"/>
          <w:szCs w:val="28"/>
        </w:rPr>
        <w:t xml:space="preserve"> дан. — </w:t>
      </w:r>
      <w:proofErr w:type="gramStart"/>
      <w:r w:rsidR="004A14FC" w:rsidRPr="004A14FC">
        <w:rPr>
          <w:i/>
          <w:color w:val="7030A0"/>
          <w:szCs w:val="28"/>
        </w:rPr>
        <w:t>Москва :</w:t>
      </w:r>
      <w:proofErr w:type="gramEnd"/>
      <w:r w:rsidR="004A14FC" w:rsidRPr="004A14FC">
        <w:rPr>
          <w:i/>
          <w:color w:val="7030A0"/>
          <w:szCs w:val="28"/>
        </w:rPr>
        <w:t xml:space="preserve"> </w:t>
      </w:r>
      <w:proofErr w:type="spellStart"/>
      <w:r w:rsidR="004A14FC" w:rsidRPr="004A14FC">
        <w:rPr>
          <w:i/>
          <w:color w:val="7030A0"/>
          <w:szCs w:val="28"/>
        </w:rPr>
        <w:t>Физматлит</w:t>
      </w:r>
      <w:proofErr w:type="spellEnd"/>
      <w:r w:rsidR="004A14FC" w:rsidRPr="004A14FC">
        <w:rPr>
          <w:i/>
          <w:color w:val="7030A0"/>
          <w:szCs w:val="28"/>
        </w:rPr>
        <w:t xml:space="preserve">, 2003. — 51 с. — Режим доступа: https://e.lanbook.com/book/48227. — </w:t>
      </w:r>
      <w:proofErr w:type="spellStart"/>
      <w:r w:rsidR="004A14FC" w:rsidRPr="004A14FC">
        <w:rPr>
          <w:i/>
          <w:color w:val="7030A0"/>
          <w:szCs w:val="28"/>
        </w:rPr>
        <w:t>Загл</w:t>
      </w:r>
      <w:proofErr w:type="spellEnd"/>
      <w:r w:rsidR="004A14FC" w:rsidRPr="004A14FC">
        <w:rPr>
          <w:i/>
          <w:color w:val="7030A0"/>
          <w:szCs w:val="28"/>
        </w:rPr>
        <w:t>. с экрана.</w:t>
      </w:r>
      <w:r w:rsidR="00945CED" w:rsidRPr="00EF1CAC">
        <w:rPr>
          <w:color w:val="7030A0"/>
          <w:szCs w:val="28"/>
        </w:rPr>
        <w:t>)</w:t>
      </w:r>
    </w:p>
    <w:p w14:paraId="049A91B6" w14:textId="77777777" w:rsidR="00945CED" w:rsidRPr="00EF1CAC" w:rsidRDefault="00026D70" w:rsidP="00EB7921">
      <w:pPr>
        <w:numPr>
          <w:ilvl w:val="0"/>
          <w:numId w:val="10"/>
        </w:numPr>
        <w:ind w:left="851" w:hanging="284"/>
        <w:jc w:val="both"/>
        <w:rPr>
          <w:color w:val="7030A0"/>
          <w:szCs w:val="28"/>
        </w:rPr>
      </w:pPr>
      <w:r w:rsidRPr="00EF1CAC">
        <w:rPr>
          <w:color w:val="7030A0"/>
          <w:szCs w:val="28"/>
        </w:rPr>
        <w:t>…</w:t>
      </w:r>
      <w:r w:rsidR="00945CED" w:rsidRPr="00EF1CAC">
        <w:rPr>
          <w:color w:val="7030A0"/>
          <w:szCs w:val="28"/>
        </w:rPr>
        <w:t xml:space="preserve"> </w:t>
      </w:r>
    </w:p>
    <w:p w14:paraId="38D495BC" w14:textId="77777777" w:rsidR="00026D70" w:rsidRPr="00EF1CAC" w:rsidRDefault="00FC2B33" w:rsidP="00EB7921">
      <w:pPr>
        <w:numPr>
          <w:ilvl w:val="0"/>
          <w:numId w:val="10"/>
        </w:numPr>
        <w:ind w:left="851" w:hanging="284"/>
        <w:jc w:val="both"/>
        <w:rPr>
          <w:szCs w:val="28"/>
        </w:rPr>
      </w:pPr>
      <w:r w:rsidRPr="00EF1CAC">
        <w:rPr>
          <w:szCs w:val="28"/>
        </w:rPr>
        <w:t>…</w:t>
      </w:r>
    </w:p>
    <w:p w14:paraId="4E812F7C" w14:textId="77777777" w:rsidR="00026D70" w:rsidRDefault="00026D70" w:rsidP="00F60140">
      <w:pPr>
        <w:widowControl/>
        <w:autoSpaceDE/>
        <w:autoSpaceDN/>
        <w:adjustRightInd/>
        <w:jc w:val="both"/>
        <w:rPr>
          <w:rFonts w:eastAsia="Cambria"/>
        </w:rPr>
      </w:pPr>
    </w:p>
    <w:p w14:paraId="4D078EFF" w14:textId="77777777" w:rsidR="00F60140" w:rsidRPr="00F60140" w:rsidRDefault="00F60140" w:rsidP="00F60140">
      <w:pPr>
        <w:widowControl/>
        <w:autoSpaceDE/>
        <w:autoSpaceDN/>
        <w:adjustRightInd/>
        <w:jc w:val="both"/>
        <w:rPr>
          <w:rFonts w:eastAsia="Cambria"/>
          <w:color w:val="7030A0"/>
        </w:rPr>
      </w:pPr>
      <w:r w:rsidRPr="00552442">
        <w:rPr>
          <w:rFonts w:eastAsia="Cambria"/>
          <w:color w:val="7030A0"/>
          <w:highlight w:val="yellow"/>
        </w:rPr>
        <w:t>Год издания источника – не более 10 лет с даты утверждения программы.</w:t>
      </w:r>
    </w:p>
    <w:p w14:paraId="3605BC81" w14:textId="77777777" w:rsidR="00F60140" w:rsidRDefault="00F60140" w:rsidP="00EB7921">
      <w:pPr>
        <w:widowControl/>
        <w:autoSpaceDE/>
        <w:autoSpaceDN/>
        <w:adjustRightInd/>
        <w:ind w:left="1134"/>
        <w:jc w:val="both"/>
        <w:rPr>
          <w:rFonts w:eastAsia="Cambria"/>
        </w:rPr>
      </w:pPr>
    </w:p>
    <w:p w14:paraId="151D81F9" w14:textId="77777777" w:rsidR="00F60140" w:rsidRPr="00F60140" w:rsidRDefault="00F60140" w:rsidP="00EB7921">
      <w:pPr>
        <w:widowControl/>
        <w:autoSpaceDE/>
        <w:autoSpaceDN/>
        <w:adjustRightInd/>
        <w:ind w:left="1134"/>
        <w:jc w:val="both"/>
        <w:rPr>
          <w:rFonts w:eastAsia="Cambria"/>
          <w:b/>
          <w:color w:val="7030A0"/>
        </w:rPr>
      </w:pPr>
      <w:r w:rsidRPr="00F60140">
        <w:rPr>
          <w:rFonts w:eastAsia="Cambria"/>
          <w:b/>
          <w:color w:val="7030A0"/>
        </w:rPr>
        <w:t>Дополнительная литература (указывается по необходимости)</w:t>
      </w:r>
    </w:p>
    <w:p w14:paraId="280FF085" w14:textId="77777777" w:rsidR="00F60140" w:rsidRPr="00EF1CAC" w:rsidRDefault="00F60140" w:rsidP="00F60140">
      <w:pPr>
        <w:numPr>
          <w:ilvl w:val="0"/>
          <w:numId w:val="37"/>
        </w:numPr>
        <w:ind w:left="709"/>
        <w:jc w:val="both"/>
        <w:rPr>
          <w:color w:val="7030A0"/>
          <w:szCs w:val="28"/>
        </w:rPr>
      </w:pPr>
      <w:r w:rsidRPr="00EF1CAC">
        <w:rPr>
          <w:color w:val="7030A0"/>
          <w:szCs w:val="28"/>
        </w:rPr>
        <w:t>… (</w:t>
      </w:r>
      <w:r w:rsidRPr="00EF1CAC">
        <w:rPr>
          <w:i/>
          <w:color w:val="7030A0"/>
          <w:szCs w:val="28"/>
        </w:rPr>
        <w:t>приводится ссылка на литературу в электронном каталоге НТБ, ЭБС университета</w:t>
      </w:r>
      <w:r>
        <w:rPr>
          <w:i/>
          <w:color w:val="7030A0"/>
          <w:szCs w:val="28"/>
        </w:rPr>
        <w:t xml:space="preserve">. Например, </w:t>
      </w:r>
      <w:r w:rsidRPr="004A14FC">
        <w:rPr>
          <w:i/>
          <w:color w:val="7030A0"/>
          <w:szCs w:val="28"/>
        </w:rPr>
        <w:t>Андреев, А.В. Теория частиц с полуцелым спином и сверхтонкая структура атомных уровней [Электронный ресурс] / А.В. Андреев. — Электрон</w:t>
      </w:r>
      <w:proofErr w:type="gramStart"/>
      <w:r w:rsidRPr="004A14FC">
        <w:rPr>
          <w:i/>
          <w:color w:val="7030A0"/>
          <w:szCs w:val="28"/>
        </w:rPr>
        <w:t>.</w:t>
      </w:r>
      <w:proofErr w:type="gramEnd"/>
      <w:r w:rsidRPr="004A14FC">
        <w:rPr>
          <w:i/>
          <w:color w:val="7030A0"/>
          <w:szCs w:val="28"/>
        </w:rPr>
        <w:t xml:space="preserve"> дан. — </w:t>
      </w:r>
      <w:proofErr w:type="gramStart"/>
      <w:r w:rsidRPr="004A14FC">
        <w:rPr>
          <w:i/>
          <w:color w:val="7030A0"/>
          <w:szCs w:val="28"/>
        </w:rPr>
        <w:t>Москва :</w:t>
      </w:r>
      <w:proofErr w:type="gramEnd"/>
      <w:r w:rsidRPr="004A14FC">
        <w:rPr>
          <w:i/>
          <w:color w:val="7030A0"/>
          <w:szCs w:val="28"/>
        </w:rPr>
        <w:t xml:space="preserve"> </w:t>
      </w:r>
      <w:proofErr w:type="spellStart"/>
      <w:r w:rsidRPr="004A14FC">
        <w:rPr>
          <w:i/>
          <w:color w:val="7030A0"/>
          <w:szCs w:val="28"/>
        </w:rPr>
        <w:t>Физматлит</w:t>
      </w:r>
      <w:proofErr w:type="spellEnd"/>
      <w:r w:rsidRPr="004A14FC">
        <w:rPr>
          <w:i/>
          <w:color w:val="7030A0"/>
          <w:szCs w:val="28"/>
        </w:rPr>
        <w:t xml:space="preserve">, 2003. — 51 с. — Режим доступа: https://e.lanbook.com/book/48227. — </w:t>
      </w:r>
      <w:proofErr w:type="spellStart"/>
      <w:r w:rsidRPr="004A14FC">
        <w:rPr>
          <w:i/>
          <w:color w:val="7030A0"/>
          <w:szCs w:val="28"/>
        </w:rPr>
        <w:t>Загл</w:t>
      </w:r>
      <w:proofErr w:type="spellEnd"/>
      <w:r w:rsidRPr="004A14FC">
        <w:rPr>
          <w:i/>
          <w:color w:val="7030A0"/>
          <w:szCs w:val="28"/>
        </w:rPr>
        <w:t>. с экрана.</w:t>
      </w:r>
      <w:r w:rsidRPr="00EF1CAC">
        <w:rPr>
          <w:color w:val="7030A0"/>
          <w:szCs w:val="28"/>
        </w:rPr>
        <w:t>)</w:t>
      </w:r>
    </w:p>
    <w:p w14:paraId="068AE79A" w14:textId="77777777" w:rsidR="00F60140" w:rsidRPr="00F60140" w:rsidRDefault="00F60140" w:rsidP="00F60140">
      <w:pPr>
        <w:widowControl/>
        <w:autoSpaceDE/>
        <w:autoSpaceDN/>
        <w:adjustRightInd/>
        <w:jc w:val="both"/>
        <w:rPr>
          <w:rFonts w:eastAsia="Cambria"/>
          <w:b/>
        </w:rPr>
      </w:pPr>
    </w:p>
    <w:p w14:paraId="19E3A4C9" w14:textId="77777777" w:rsidR="00F60140" w:rsidRPr="007A57C7" w:rsidRDefault="00F60140" w:rsidP="00EB7921">
      <w:pPr>
        <w:widowControl/>
        <w:autoSpaceDE/>
        <w:autoSpaceDN/>
        <w:adjustRightInd/>
        <w:ind w:left="1134"/>
        <w:jc w:val="both"/>
        <w:rPr>
          <w:rFonts w:eastAsia="Cambria"/>
        </w:rPr>
      </w:pPr>
    </w:p>
    <w:p w14:paraId="4D358271" w14:textId="77777777" w:rsidR="00D95382" w:rsidRPr="007A57C7" w:rsidRDefault="00870590" w:rsidP="00EB7921">
      <w:pPr>
        <w:tabs>
          <w:tab w:val="left" w:pos="709"/>
        </w:tabs>
        <w:ind w:left="360"/>
        <w:rPr>
          <w:rFonts w:eastAsia="Cambria"/>
          <w:b/>
        </w:rPr>
      </w:pPr>
      <w:r>
        <w:rPr>
          <w:rFonts w:eastAsia="Cambria"/>
          <w:b/>
        </w:rPr>
        <w:t>6</w:t>
      </w:r>
      <w:r w:rsidR="00D95382" w:rsidRPr="00026D70">
        <w:rPr>
          <w:rFonts w:eastAsia="Cambria"/>
          <w:b/>
        </w:rPr>
        <w:t>.</w:t>
      </w:r>
      <w:r w:rsidR="00D95382">
        <w:rPr>
          <w:rFonts w:eastAsia="Cambria"/>
          <w:b/>
        </w:rPr>
        <w:t>2</w:t>
      </w:r>
      <w:r w:rsidR="00D87E79">
        <w:rPr>
          <w:rFonts w:eastAsia="Cambria"/>
          <w:b/>
        </w:rPr>
        <w:t>.</w:t>
      </w:r>
      <w:r w:rsidR="00D95382" w:rsidRPr="00026D70">
        <w:rPr>
          <w:rFonts w:eastAsia="Cambria"/>
          <w:b/>
        </w:rPr>
        <w:t xml:space="preserve"> </w:t>
      </w:r>
      <w:r w:rsidR="00D95382">
        <w:rPr>
          <w:rFonts w:eastAsia="Cambria"/>
          <w:b/>
        </w:rPr>
        <w:t>Информационное</w:t>
      </w:r>
      <w:r>
        <w:rPr>
          <w:rFonts w:eastAsia="Cambria"/>
          <w:b/>
        </w:rPr>
        <w:t xml:space="preserve"> и программное</w:t>
      </w:r>
      <w:r w:rsidR="00D95382">
        <w:rPr>
          <w:rFonts w:eastAsia="Cambria"/>
          <w:b/>
        </w:rPr>
        <w:t xml:space="preserve"> обеспечение</w:t>
      </w:r>
    </w:p>
    <w:p w14:paraId="18DA1793" w14:textId="77777777" w:rsidR="00274B74" w:rsidRPr="00D87E79" w:rsidRDefault="00274B74" w:rsidP="00EB7921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</w:p>
    <w:p w14:paraId="01C712CF" w14:textId="77777777" w:rsidR="00026D70" w:rsidRPr="007A57C7" w:rsidRDefault="00026D70" w:rsidP="00EB7921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  <w:r w:rsidRPr="007A57C7">
        <w:rPr>
          <w:rFonts w:eastAsia="Cambria"/>
          <w:lang w:val="en-US"/>
        </w:rPr>
        <w:t>I</w:t>
      </w:r>
      <w:proofErr w:type="spellStart"/>
      <w:r w:rsidRPr="007A57C7">
        <w:rPr>
          <w:rFonts w:eastAsia="Cambria"/>
        </w:rPr>
        <w:t>nternet</w:t>
      </w:r>
      <w:proofErr w:type="spellEnd"/>
      <w:r>
        <w:rPr>
          <w:rFonts w:eastAsia="Cambria"/>
        </w:rPr>
        <w:t>-ресурсы (</w:t>
      </w:r>
      <w:r w:rsidRPr="00685ECE">
        <w:rPr>
          <w:rFonts w:eastAsia="Cambria"/>
        </w:rPr>
        <w:t xml:space="preserve">в </w:t>
      </w:r>
      <w:proofErr w:type="spellStart"/>
      <w:r w:rsidRPr="00685ECE">
        <w:rPr>
          <w:rFonts w:eastAsia="Cambria"/>
        </w:rPr>
        <w:t>т.ч</w:t>
      </w:r>
      <w:proofErr w:type="spellEnd"/>
      <w:r w:rsidRPr="00685ECE">
        <w:rPr>
          <w:rFonts w:eastAsia="Cambria"/>
        </w:rPr>
        <w:t xml:space="preserve">. </w:t>
      </w:r>
      <w:r>
        <w:rPr>
          <w:rFonts w:eastAsia="Cambria"/>
        </w:rPr>
        <w:t>в среде</w:t>
      </w:r>
      <w:r w:rsidRPr="00685ECE">
        <w:rPr>
          <w:rFonts w:eastAsia="Cambria"/>
        </w:rPr>
        <w:t xml:space="preserve"> </w:t>
      </w:r>
      <w:r>
        <w:rPr>
          <w:rFonts w:eastAsia="Cambria"/>
          <w:lang w:val="en-US"/>
        </w:rPr>
        <w:t>LMS</w:t>
      </w:r>
      <w:r w:rsidRPr="00D67A6C">
        <w:rPr>
          <w:rFonts w:eastAsia="Cambria"/>
        </w:rPr>
        <w:t xml:space="preserve"> </w:t>
      </w:r>
      <w:r w:rsidRPr="00685ECE">
        <w:rPr>
          <w:rFonts w:eastAsia="Cambria"/>
          <w:lang w:val="en-US"/>
        </w:rPr>
        <w:t>MOODLE</w:t>
      </w:r>
      <w:r w:rsidRPr="00685ECE">
        <w:rPr>
          <w:rFonts w:eastAsia="Cambria"/>
        </w:rPr>
        <w:t xml:space="preserve"> и др. образовательные и библиотечные ресурсы):</w:t>
      </w:r>
    </w:p>
    <w:p w14:paraId="4D294FB6" w14:textId="77777777" w:rsidR="00D95382" w:rsidRPr="000D2B99" w:rsidRDefault="00D95382" w:rsidP="00EB7921">
      <w:pPr>
        <w:numPr>
          <w:ilvl w:val="0"/>
          <w:numId w:val="13"/>
        </w:numPr>
        <w:ind w:left="851" w:hanging="284"/>
        <w:jc w:val="both"/>
        <w:rPr>
          <w:i/>
          <w:color w:val="7030A0"/>
        </w:rPr>
      </w:pPr>
      <w:r w:rsidRPr="000D2B99">
        <w:rPr>
          <w:i/>
          <w:color w:val="7030A0"/>
        </w:rPr>
        <w:t xml:space="preserve">Электронный курс (при наличии), описание и ссылка </w:t>
      </w:r>
    </w:p>
    <w:p w14:paraId="44E3E205" w14:textId="77777777" w:rsidR="00026D70" w:rsidRPr="000D2B99" w:rsidRDefault="00026D70" w:rsidP="00EB7921">
      <w:pPr>
        <w:numPr>
          <w:ilvl w:val="0"/>
          <w:numId w:val="13"/>
        </w:numPr>
        <w:ind w:left="851" w:hanging="284"/>
        <w:jc w:val="both"/>
        <w:rPr>
          <w:color w:val="7030A0"/>
        </w:rPr>
      </w:pPr>
      <w:r w:rsidRPr="000D2B99">
        <w:rPr>
          <w:color w:val="7030A0"/>
        </w:rPr>
        <w:t>…</w:t>
      </w:r>
    </w:p>
    <w:p w14:paraId="7562AFAE" w14:textId="77777777" w:rsidR="00026D70" w:rsidRPr="000D2B99" w:rsidRDefault="00026D70" w:rsidP="00EB7921">
      <w:pPr>
        <w:ind w:left="720"/>
        <w:rPr>
          <w:rFonts w:eastAsia="Cambria"/>
          <w:color w:val="0000FF"/>
          <w:u w:val="single"/>
        </w:rPr>
      </w:pPr>
    </w:p>
    <w:p w14:paraId="65FAAC8E" w14:textId="77777777" w:rsidR="00026D70" w:rsidRPr="000D2B99" w:rsidRDefault="00BC36CF" w:rsidP="00EB7921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eastAsia="Cambria"/>
        </w:rPr>
      </w:pPr>
      <w:r>
        <w:rPr>
          <w:rFonts w:eastAsia="Cambria"/>
        </w:rPr>
        <w:t>Л</w:t>
      </w:r>
      <w:r w:rsidR="00026D70" w:rsidRPr="000D2B99">
        <w:rPr>
          <w:rFonts w:eastAsia="Cambria"/>
        </w:rPr>
        <w:t>ицензионное программное обеспечение</w:t>
      </w:r>
      <w:r w:rsidR="00FC2B33" w:rsidRPr="000D2B99">
        <w:rPr>
          <w:rFonts w:eastAsia="Cambria"/>
        </w:rPr>
        <w:t xml:space="preserve"> (в соответствии с </w:t>
      </w:r>
      <w:r w:rsidR="00FC2B33" w:rsidRPr="000D2B99">
        <w:rPr>
          <w:rFonts w:eastAsia="Cambria"/>
          <w:b/>
        </w:rPr>
        <w:t>Перечнем   лицензионного программного обеспечения ТПУ</w:t>
      </w:r>
      <w:r w:rsidR="002A5701" w:rsidRPr="000D2B99">
        <w:rPr>
          <w:rFonts w:eastAsia="Cambria"/>
          <w:b/>
        </w:rPr>
        <w:t>)</w:t>
      </w:r>
      <w:r w:rsidR="002771EF" w:rsidRPr="000D2B99">
        <w:rPr>
          <w:rFonts w:eastAsia="Cambria"/>
        </w:rPr>
        <w:t>:</w:t>
      </w:r>
    </w:p>
    <w:p w14:paraId="5CBAB7A6" w14:textId="77777777" w:rsidR="00026D70" w:rsidRPr="000D2B99" w:rsidRDefault="00026D70" w:rsidP="00EB7921">
      <w:pPr>
        <w:numPr>
          <w:ilvl w:val="0"/>
          <w:numId w:val="14"/>
        </w:numPr>
        <w:ind w:left="851" w:hanging="284"/>
        <w:jc w:val="both"/>
      </w:pPr>
      <w:r w:rsidRPr="000D2B99">
        <w:t>…</w:t>
      </w:r>
    </w:p>
    <w:p w14:paraId="02244302" w14:textId="77777777" w:rsidR="00026D70" w:rsidRPr="000D2B99" w:rsidRDefault="00026D70" w:rsidP="00EB7921">
      <w:pPr>
        <w:numPr>
          <w:ilvl w:val="0"/>
          <w:numId w:val="14"/>
        </w:numPr>
        <w:ind w:left="851" w:hanging="284"/>
        <w:jc w:val="both"/>
      </w:pPr>
      <w:r w:rsidRPr="000D2B99">
        <w:t>…</w:t>
      </w:r>
    </w:p>
    <w:p w14:paraId="442B6630" w14:textId="77777777" w:rsidR="00945CED" w:rsidRDefault="00945CED" w:rsidP="00EB7921">
      <w:pPr>
        <w:pStyle w:val="22"/>
        <w:spacing w:before="0" w:after="0"/>
        <w:jc w:val="left"/>
        <w:rPr>
          <w:rFonts w:ascii="Times New Roman" w:hAnsi="Times New Roman"/>
          <w:strike/>
          <w:sz w:val="24"/>
          <w:szCs w:val="24"/>
        </w:rPr>
      </w:pPr>
    </w:p>
    <w:p w14:paraId="632B7BCF" w14:textId="77777777" w:rsidR="0096373F" w:rsidRDefault="0096373F" w:rsidP="00EB7921">
      <w:pPr>
        <w:pStyle w:val="22"/>
        <w:spacing w:before="0" w:after="0"/>
        <w:jc w:val="left"/>
        <w:rPr>
          <w:rFonts w:ascii="Times New Roman" w:hAnsi="Times New Roman"/>
          <w:strike/>
          <w:sz w:val="24"/>
          <w:szCs w:val="24"/>
        </w:rPr>
      </w:pPr>
    </w:p>
    <w:p w14:paraId="16399CBA" w14:textId="77777777" w:rsidR="0096373F" w:rsidRDefault="0096373F" w:rsidP="00EB7921">
      <w:pPr>
        <w:pStyle w:val="22"/>
        <w:spacing w:before="0" w:after="0"/>
        <w:jc w:val="left"/>
        <w:rPr>
          <w:rFonts w:ascii="Times New Roman" w:hAnsi="Times New Roman"/>
          <w:strike/>
          <w:sz w:val="24"/>
          <w:szCs w:val="24"/>
        </w:rPr>
      </w:pPr>
    </w:p>
    <w:p w14:paraId="4FFC1DB3" w14:textId="380B05ED" w:rsidR="009A6764" w:rsidRDefault="0032669E" w:rsidP="0096373F">
      <w:pPr>
        <w:pStyle w:val="1"/>
        <w:spacing w:after="120"/>
        <w:rPr>
          <w:szCs w:val="24"/>
        </w:rPr>
      </w:pPr>
      <w:r w:rsidRPr="00EB7921">
        <w:rPr>
          <w:szCs w:val="24"/>
        </w:rPr>
        <w:t>7</w:t>
      </w:r>
      <w:r w:rsidR="009A6764" w:rsidRPr="00EB7921">
        <w:rPr>
          <w:szCs w:val="24"/>
        </w:rPr>
        <w:t xml:space="preserve">. </w:t>
      </w:r>
      <w:r w:rsidR="00055C36" w:rsidRPr="00EB7921">
        <w:rPr>
          <w:szCs w:val="24"/>
        </w:rPr>
        <w:t>Особые требования</w:t>
      </w:r>
      <w:r w:rsidR="00EB7921">
        <w:rPr>
          <w:szCs w:val="24"/>
        </w:rPr>
        <w:t xml:space="preserve"> к материально-техническому обеспечению дисциплины </w:t>
      </w:r>
    </w:p>
    <w:p w14:paraId="160C39D7" w14:textId="77777777" w:rsidR="001D6B20" w:rsidRPr="0096373F" w:rsidRDefault="001D6B20" w:rsidP="00EB7921">
      <w:pPr>
        <w:widowControl/>
        <w:autoSpaceDE/>
        <w:autoSpaceDN/>
        <w:adjustRightInd/>
        <w:ind w:firstLine="708"/>
        <w:jc w:val="both"/>
        <w:outlineLvl w:val="2"/>
        <w:rPr>
          <w:color w:val="000000" w:themeColor="text1"/>
        </w:rPr>
      </w:pPr>
      <w:r w:rsidRPr="0096373F">
        <w:rPr>
          <w:color w:val="000000" w:themeColor="text1"/>
        </w:rPr>
        <w:t>В учебном процессе используется следующее</w:t>
      </w:r>
      <w:r w:rsidR="00EB7921" w:rsidRPr="0096373F">
        <w:rPr>
          <w:color w:val="000000" w:themeColor="text1"/>
        </w:rPr>
        <w:t xml:space="preserve"> лабораторное оборудование для </w:t>
      </w:r>
      <w:r w:rsidRPr="0096373F">
        <w:rPr>
          <w:color w:val="000000" w:themeColor="text1"/>
        </w:rPr>
        <w:t>прак</w:t>
      </w:r>
      <w:r w:rsidR="00EB7921" w:rsidRPr="0096373F">
        <w:rPr>
          <w:color w:val="000000" w:themeColor="text1"/>
        </w:rPr>
        <w:t>тических и лабораторных занятий</w:t>
      </w:r>
      <w:r w:rsidRPr="0096373F">
        <w:rPr>
          <w:color w:val="000000" w:themeColor="text1"/>
        </w:rPr>
        <w:t>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96373F" w:rsidRPr="0096373F" w14:paraId="640AF13C" w14:textId="77777777" w:rsidTr="0096373F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E13B077" w14:textId="77777777" w:rsidR="000636FD" w:rsidRPr="0096373F" w:rsidRDefault="000636FD" w:rsidP="007340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16"/>
                <w:lang w:eastAsia="en-US" w:bidi="en-US"/>
              </w:rPr>
            </w:pPr>
            <w:r w:rsidRPr="0096373F">
              <w:rPr>
                <w:rFonts w:eastAsia="Calibri"/>
                <w:b/>
                <w:color w:val="000000" w:themeColor="text1"/>
                <w:sz w:val="16"/>
                <w:lang w:eastAsia="en-US" w:bidi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465AA63" w14:textId="77777777" w:rsidR="000636FD" w:rsidRPr="0096373F" w:rsidRDefault="000636FD" w:rsidP="007340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16"/>
                <w:lang w:eastAsia="en-US" w:bidi="en-US"/>
              </w:rPr>
            </w:pPr>
            <w:r w:rsidRPr="0096373F">
              <w:rPr>
                <w:rFonts w:eastAsia="Calibri"/>
                <w:b/>
                <w:color w:val="000000" w:themeColor="text1"/>
                <w:sz w:val="16"/>
                <w:lang w:eastAsia="en-US" w:bidi="en-US"/>
              </w:rPr>
              <w:t>Наименование специальных помещений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B4653D5" w14:textId="77777777" w:rsidR="000636FD" w:rsidRPr="0096373F" w:rsidRDefault="000636FD" w:rsidP="007340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000000" w:themeColor="text1"/>
                <w:sz w:val="16"/>
                <w:lang w:eastAsia="en-US" w:bidi="en-US"/>
              </w:rPr>
            </w:pPr>
            <w:r w:rsidRPr="0096373F">
              <w:rPr>
                <w:rFonts w:eastAsia="Calibri"/>
                <w:b/>
                <w:color w:val="000000" w:themeColor="text1"/>
                <w:sz w:val="16"/>
                <w:lang w:eastAsia="en-US" w:bidi="en-US"/>
              </w:rPr>
              <w:t>Наименование оборудования</w:t>
            </w:r>
          </w:p>
        </w:tc>
      </w:tr>
      <w:tr w:rsidR="000636FD" w:rsidRPr="00EB7921" w14:paraId="1671B489" w14:textId="77777777" w:rsidTr="009637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895B" w14:textId="77777777" w:rsidR="000636FD" w:rsidRPr="00EB7921" w:rsidRDefault="000636FD" w:rsidP="0073400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lang w:eastAsia="en-US" w:bidi="en-US"/>
              </w:rPr>
            </w:pPr>
            <w:r w:rsidRPr="00EB7921">
              <w:rPr>
                <w:rFonts w:eastAsia="Calibri"/>
                <w:color w:val="7030A0"/>
                <w:lang w:eastAsia="en-US" w:bidi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1385" w14:textId="77777777" w:rsidR="000636FD" w:rsidRPr="00955D6D" w:rsidRDefault="000636FD" w:rsidP="0073400E">
            <w:pPr>
              <w:rPr>
                <w:color w:val="FF0000"/>
                <w:sz w:val="22"/>
                <w:szCs w:val="22"/>
              </w:rPr>
            </w:pPr>
            <w:r w:rsidRPr="00955D6D">
              <w:rPr>
                <w:color w:val="FF0000"/>
                <w:sz w:val="22"/>
                <w:szCs w:val="22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14:paraId="02109649" w14:textId="77777777" w:rsidR="000636FD" w:rsidRPr="00955D6D" w:rsidRDefault="000636FD" w:rsidP="0073400E">
            <w:pPr>
              <w:widowControl/>
              <w:autoSpaceDE/>
              <w:autoSpaceDN/>
              <w:adjustRightInd/>
              <w:rPr>
                <w:rFonts w:eastAsia="Calibri"/>
                <w:color w:val="FF0000"/>
                <w:sz w:val="22"/>
                <w:szCs w:val="22"/>
                <w:lang w:eastAsia="en-US" w:bidi="en-US"/>
              </w:rPr>
            </w:pPr>
            <w:r w:rsidRPr="00955D6D">
              <w:rPr>
                <w:color w:val="FF0000"/>
                <w:sz w:val="22"/>
                <w:szCs w:val="22"/>
              </w:rPr>
              <w:t xml:space="preserve">634034 г. Томская область, Томск, Советская улица, д.73, </w:t>
            </w:r>
            <w:r w:rsidRPr="00955D6D">
              <w:rPr>
                <w:color w:val="FF0000"/>
                <w:sz w:val="22"/>
                <w:szCs w:val="22"/>
              </w:rPr>
              <w:lastRenderedPageBreak/>
              <w:t>стр.1, учебный корпус №19,  аудитория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0E23" w14:textId="77777777" w:rsidR="000636FD" w:rsidRPr="00955D6D" w:rsidRDefault="000636FD" w:rsidP="0073400E">
            <w:pPr>
              <w:widowControl/>
              <w:autoSpaceDE/>
              <w:autoSpaceDN/>
              <w:adjustRightInd/>
              <w:rPr>
                <w:rFonts w:eastAsia="Calibri"/>
                <w:color w:val="FF0000"/>
                <w:sz w:val="22"/>
                <w:szCs w:val="22"/>
                <w:lang w:eastAsia="en-US" w:bidi="en-US"/>
              </w:rPr>
            </w:pPr>
            <w:r w:rsidRPr="00955D6D">
              <w:rPr>
                <w:rFonts w:eastAsia="Calibri"/>
                <w:color w:val="FF0000"/>
                <w:sz w:val="22"/>
                <w:szCs w:val="22"/>
                <w:lang w:eastAsia="en-US" w:bidi="en-US"/>
              </w:rPr>
              <w:lastRenderedPageBreak/>
              <w:t>Комплект оборудования для проведения лабораторных работ по основным разделам Физики (Механика, Молекулярная физика и термодинамика, Электричество и магнетизм, Оптика, Ядерная физика):</w:t>
            </w:r>
          </w:p>
          <w:p w14:paraId="39C54795" w14:textId="77777777" w:rsidR="000636FD" w:rsidRPr="00955D6D" w:rsidRDefault="000636FD" w:rsidP="0073400E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rFonts w:eastAsia="Calibri"/>
                <w:color w:val="FF0000"/>
                <w:sz w:val="22"/>
                <w:szCs w:val="22"/>
                <w:lang w:eastAsia="en-US" w:bidi="en-US"/>
              </w:rPr>
            </w:pPr>
            <w:r w:rsidRPr="00955D6D">
              <w:rPr>
                <w:rFonts w:eastAsia="Calibri"/>
                <w:color w:val="FF0000"/>
                <w:sz w:val="22"/>
                <w:szCs w:val="22"/>
                <w:lang w:eastAsia="en-US" w:bidi="en-US"/>
              </w:rPr>
              <w:t>наименование единицы оборудования;</w:t>
            </w:r>
          </w:p>
          <w:p w14:paraId="6057FB10" w14:textId="77777777" w:rsidR="000636FD" w:rsidRPr="00955D6D" w:rsidRDefault="000636FD" w:rsidP="0073400E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rFonts w:eastAsia="Calibri"/>
                <w:color w:val="FF0000"/>
                <w:sz w:val="22"/>
                <w:szCs w:val="22"/>
                <w:lang w:eastAsia="en-US" w:bidi="en-US"/>
              </w:rPr>
            </w:pPr>
            <w:r w:rsidRPr="00955D6D">
              <w:rPr>
                <w:rFonts w:eastAsia="Calibri"/>
                <w:color w:val="FF0000"/>
                <w:sz w:val="22"/>
                <w:szCs w:val="22"/>
                <w:lang w:eastAsia="en-US" w:bidi="en-US"/>
              </w:rPr>
              <w:t>наименование единицы оборудования;</w:t>
            </w:r>
          </w:p>
          <w:p w14:paraId="2A479025" w14:textId="77777777" w:rsidR="000636FD" w:rsidRPr="00955D6D" w:rsidRDefault="000636FD" w:rsidP="0073400E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  <w:r w:rsidRPr="00955D6D">
              <w:rPr>
                <w:rFonts w:eastAsia="Calibri"/>
                <w:color w:val="FF0000"/>
                <w:sz w:val="22"/>
                <w:szCs w:val="22"/>
                <w:lang w:eastAsia="en-US" w:bidi="en-US"/>
              </w:rPr>
              <w:t>…</w:t>
            </w:r>
          </w:p>
        </w:tc>
      </w:tr>
      <w:tr w:rsidR="000636FD" w:rsidRPr="00EB7921" w14:paraId="7DD0DCC9" w14:textId="77777777" w:rsidTr="009637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9E20" w14:textId="77777777" w:rsidR="000636FD" w:rsidRPr="00EB7921" w:rsidRDefault="000636FD" w:rsidP="0073400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E780" w14:textId="77777777" w:rsidR="000636FD" w:rsidRPr="00EB7921" w:rsidRDefault="000636FD" w:rsidP="0073400E">
            <w:pPr>
              <w:widowControl/>
              <w:autoSpaceDE/>
              <w:autoSpaceDN/>
              <w:adjustRightInd/>
              <w:rPr>
                <w:rFonts w:eastAsia="Calibri"/>
                <w:color w:val="7030A0"/>
                <w:lang w:eastAsia="en-US" w:bidi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E3FB" w14:textId="77777777" w:rsidR="000636FD" w:rsidRPr="00EB7921" w:rsidRDefault="000636FD" w:rsidP="0073400E">
            <w:pPr>
              <w:widowControl/>
              <w:autoSpaceDE/>
              <w:autoSpaceDN/>
              <w:adjustRightInd/>
              <w:rPr>
                <w:rFonts w:eastAsia="Calibri"/>
                <w:color w:val="7030A0"/>
                <w:lang w:eastAsia="en-US" w:bidi="en-US"/>
              </w:rPr>
            </w:pPr>
          </w:p>
        </w:tc>
      </w:tr>
      <w:tr w:rsidR="000636FD" w:rsidRPr="00EB7921" w14:paraId="46E98CE1" w14:textId="77777777" w:rsidTr="009637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0B99" w14:textId="77777777" w:rsidR="000636FD" w:rsidRPr="00EB7921" w:rsidRDefault="000636FD" w:rsidP="0073400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BABB" w14:textId="77777777" w:rsidR="000636FD" w:rsidRPr="00EB7921" w:rsidRDefault="000636FD" w:rsidP="0073400E">
            <w:pPr>
              <w:widowControl/>
              <w:autoSpaceDE/>
              <w:autoSpaceDN/>
              <w:adjustRightInd/>
              <w:rPr>
                <w:rFonts w:eastAsia="Calibri"/>
                <w:color w:val="7030A0"/>
                <w:lang w:eastAsia="en-US" w:bidi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8316" w14:textId="77777777" w:rsidR="000636FD" w:rsidRPr="00EB7921" w:rsidRDefault="000636FD" w:rsidP="0073400E">
            <w:pPr>
              <w:widowControl/>
              <w:autoSpaceDE/>
              <w:autoSpaceDN/>
              <w:adjustRightInd/>
              <w:rPr>
                <w:rFonts w:eastAsia="Calibri"/>
                <w:color w:val="7030A0"/>
                <w:lang w:eastAsia="en-US" w:bidi="en-US"/>
              </w:rPr>
            </w:pPr>
          </w:p>
        </w:tc>
      </w:tr>
    </w:tbl>
    <w:p w14:paraId="08CE5BD3" w14:textId="77777777" w:rsidR="000636FD" w:rsidRPr="000636FD" w:rsidRDefault="000636FD" w:rsidP="00EB7921">
      <w:pPr>
        <w:widowControl/>
        <w:autoSpaceDE/>
        <w:autoSpaceDN/>
        <w:adjustRightInd/>
        <w:ind w:firstLine="708"/>
        <w:jc w:val="both"/>
        <w:outlineLvl w:val="2"/>
        <w:rPr>
          <w:color w:val="7030A0"/>
          <w:lang w:val="en-US"/>
        </w:rPr>
      </w:pPr>
    </w:p>
    <w:p w14:paraId="6FA55716" w14:textId="77777777" w:rsidR="00EB7921" w:rsidRPr="00600C3C" w:rsidRDefault="0000258E" w:rsidP="0000258E">
      <w:pPr>
        <w:pStyle w:val="33"/>
        <w:spacing w:before="0"/>
        <w:ind w:firstLine="0"/>
        <w:rPr>
          <w:i/>
          <w:color w:val="7030A0"/>
          <w:sz w:val="24"/>
        </w:rPr>
      </w:pPr>
      <w:r w:rsidRPr="00600C3C">
        <w:rPr>
          <w:i/>
          <w:color w:val="7030A0"/>
          <w:sz w:val="24"/>
        </w:rPr>
        <w:t xml:space="preserve">Информация об оборудовании, указанном в разделе, должна полностью соответствовать информации, указанной в Справке о материально-техническом обеспечении ООП. </w:t>
      </w:r>
    </w:p>
    <w:p w14:paraId="350AD1FE" w14:textId="77777777" w:rsidR="0000258E" w:rsidRPr="0000258E" w:rsidRDefault="0000258E" w:rsidP="00EB7921">
      <w:pPr>
        <w:pStyle w:val="33"/>
        <w:spacing w:before="0"/>
        <w:rPr>
          <w:sz w:val="22"/>
        </w:rPr>
      </w:pPr>
    </w:p>
    <w:p w14:paraId="7B26BF6F" w14:textId="01E1C49F" w:rsidR="00AB2F3A" w:rsidRPr="0096373F" w:rsidRDefault="00170FFF" w:rsidP="00552442">
      <w:pPr>
        <w:pStyle w:val="33"/>
        <w:spacing w:before="0" w:after="240"/>
        <w:rPr>
          <w:color w:val="000000" w:themeColor="text1"/>
          <w:sz w:val="24"/>
        </w:rPr>
      </w:pPr>
      <w:r w:rsidRPr="0096373F">
        <w:rPr>
          <w:color w:val="000000" w:themeColor="text1"/>
          <w:sz w:val="24"/>
        </w:rPr>
        <w:t>Р</w:t>
      </w:r>
      <w:r w:rsidR="00AB2F3A" w:rsidRPr="0096373F">
        <w:rPr>
          <w:color w:val="000000" w:themeColor="text1"/>
          <w:sz w:val="24"/>
        </w:rPr>
        <w:t xml:space="preserve">абочая программа составлена на основе </w:t>
      </w:r>
      <w:r w:rsidR="00EF1CAC" w:rsidRPr="0096373F">
        <w:rPr>
          <w:color w:val="000000" w:themeColor="text1"/>
          <w:sz w:val="24"/>
        </w:rPr>
        <w:t xml:space="preserve">Общей характеристики </w:t>
      </w:r>
      <w:r w:rsidRPr="0096373F">
        <w:rPr>
          <w:color w:val="000000" w:themeColor="text1"/>
          <w:sz w:val="24"/>
        </w:rPr>
        <w:t xml:space="preserve">образовательной программы </w:t>
      </w:r>
      <w:r w:rsidR="00EF1CAC" w:rsidRPr="0096373F">
        <w:rPr>
          <w:color w:val="000000" w:themeColor="text1"/>
          <w:sz w:val="24"/>
        </w:rPr>
        <w:t xml:space="preserve">по направлению </w:t>
      </w:r>
      <w:r w:rsidR="00552442" w:rsidRPr="0096373F">
        <w:rPr>
          <w:color w:val="000000" w:themeColor="text1"/>
          <w:sz w:val="24"/>
        </w:rPr>
        <w:t>21.03.01 «Нефтегазовое дело», профиль «</w:t>
      </w:r>
      <w:r w:rsidR="00E94F0A">
        <w:rPr>
          <w:color w:val="000000" w:themeColor="text1"/>
          <w:sz w:val="24"/>
        </w:rPr>
        <w:t>Бурение нефтяных и газовых скважин</w:t>
      </w:r>
      <w:r w:rsidR="00552442" w:rsidRPr="0096373F">
        <w:rPr>
          <w:color w:val="000000" w:themeColor="text1"/>
          <w:sz w:val="24"/>
        </w:rPr>
        <w:t>»</w:t>
      </w:r>
      <w:r w:rsidR="00E94F0A">
        <w:rPr>
          <w:color w:val="000000" w:themeColor="text1"/>
          <w:sz w:val="24"/>
        </w:rPr>
        <w:t xml:space="preserve">, </w:t>
      </w:r>
      <w:r w:rsidR="00E94F0A" w:rsidRPr="0096373F">
        <w:rPr>
          <w:color w:val="000000" w:themeColor="text1"/>
          <w:sz w:val="24"/>
        </w:rPr>
        <w:t xml:space="preserve">профиль </w:t>
      </w:r>
      <w:r w:rsidR="00E94F0A">
        <w:rPr>
          <w:color w:val="000000" w:themeColor="text1"/>
          <w:sz w:val="24"/>
        </w:rPr>
        <w:t>«Разработка и эксплуатация нефтяных и газовых месторождений</w:t>
      </w:r>
      <w:r w:rsidR="00E94F0A" w:rsidRPr="0096373F">
        <w:rPr>
          <w:color w:val="000000" w:themeColor="text1"/>
          <w:sz w:val="24"/>
        </w:rPr>
        <w:t>»</w:t>
      </w:r>
      <w:r w:rsidR="00552442" w:rsidRPr="0096373F">
        <w:rPr>
          <w:color w:val="000000" w:themeColor="text1"/>
          <w:sz w:val="24"/>
        </w:rPr>
        <w:t xml:space="preserve"> </w:t>
      </w:r>
      <w:r w:rsidR="000E2148">
        <w:rPr>
          <w:color w:val="000000" w:themeColor="text1"/>
          <w:sz w:val="24"/>
        </w:rPr>
        <w:t>(приема 2020</w:t>
      </w:r>
      <w:r w:rsidR="00EF1CAC" w:rsidRPr="0096373F">
        <w:rPr>
          <w:color w:val="000000" w:themeColor="text1"/>
          <w:sz w:val="24"/>
        </w:rPr>
        <w:t xml:space="preserve"> г.</w:t>
      </w:r>
      <w:r w:rsidRPr="0096373F">
        <w:rPr>
          <w:color w:val="000000" w:themeColor="text1"/>
          <w:sz w:val="24"/>
        </w:rPr>
        <w:t>, очная форма обучения</w:t>
      </w:r>
      <w:r w:rsidR="00EF1CAC" w:rsidRPr="0096373F">
        <w:rPr>
          <w:color w:val="000000" w:themeColor="text1"/>
          <w:sz w:val="24"/>
        </w:rPr>
        <w:t>).</w:t>
      </w:r>
    </w:p>
    <w:p w14:paraId="24DC2658" w14:textId="193406E9" w:rsidR="00EB7921" w:rsidRDefault="00EB7921" w:rsidP="00EB7921">
      <w:pPr>
        <w:jc w:val="both"/>
      </w:pPr>
      <w:r>
        <w:t>Разработчик</w:t>
      </w:r>
      <w:r w:rsidRPr="00EB404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EB7921" w14:paraId="3F1B1802" w14:textId="77777777" w:rsidTr="001D0BEE">
        <w:tc>
          <w:tcPr>
            <w:tcW w:w="3209" w:type="dxa"/>
            <w:shd w:val="clear" w:color="auto" w:fill="F2F2F2"/>
          </w:tcPr>
          <w:p w14:paraId="2CB7D6D6" w14:textId="77777777"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Должность</w:t>
            </w:r>
          </w:p>
        </w:tc>
        <w:tc>
          <w:tcPr>
            <w:tcW w:w="3209" w:type="dxa"/>
            <w:shd w:val="clear" w:color="auto" w:fill="F2F2F2"/>
          </w:tcPr>
          <w:p w14:paraId="23B9938E" w14:textId="77777777"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Подпись</w:t>
            </w:r>
          </w:p>
        </w:tc>
        <w:tc>
          <w:tcPr>
            <w:tcW w:w="3209" w:type="dxa"/>
            <w:shd w:val="clear" w:color="auto" w:fill="F2F2F2"/>
          </w:tcPr>
          <w:p w14:paraId="215E70D3" w14:textId="77777777"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ФИО</w:t>
            </w:r>
          </w:p>
        </w:tc>
      </w:tr>
      <w:tr w:rsidR="00220402" w14:paraId="7F51FA62" w14:textId="77777777" w:rsidTr="001D0BEE">
        <w:tc>
          <w:tcPr>
            <w:tcW w:w="3209" w:type="dxa"/>
            <w:shd w:val="clear" w:color="auto" w:fill="auto"/>
          </w:tcPr>
          <w:p w14:paraId="0D74D7E6" w14:textId="0A9F63E3" w:rsidR="00220402" w:rsidRDefault="00220402" w:rsidP="00220402">
            <w:pPr>
              <w:jc w:val="both"/>
            </w:pPr>
            <w:r>
              <w:t>Старший преподаватель</w:t>
            </w:r>
          </w:p>
        </w:tc>
        <w:tc>
          <w:tcPr>
            <w:tcW w:w="3209" w:type="dxa"/>
            <w:shd w:val="clear" w:color="auto" w:fill="auto"/>
          </w:tcPr>
          <w:p w14:paraId="568B5DDB" w14:textId="77777777" w:rsidR="00220402" w:rsidRDefault="00220402" w:rsidP="00220402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14:paraId="3B9C8974" w14:textId="0F7C02B0" w:rsidR="00220402" w:rsidRDefault="00220402" w:rsidP="00220402">
            <w:pPr>
              <w:jc w:val="both"/>
            </w:pPr>
            <w:r>
              <w:t>Ю.А. Максимова</w:t>
            </w:r>
          </w:p>
        </w:tc>
      </w:tr>
    </w:tbl>
    <w:p w14:paraId="0EFA4BF5" w14:textId="77777777" w:rsidR="0096373F" w:rsidRPr="0096373F" w:rsidRDefault="004A2145" w:rsidP="0096373F">
      <w:pPr>
        <w:spacing w:before="240"/>
        <w:jc w:val="both"/>
        <w:rPr>
          <w:color w:val="000000" w:themeColor="text1"/>
        </w:rPr>
      </w:pPr>
      <w:r w:rsidRPr="0096373F">
        <w:rPr>
          <w:color w:val="000000" w:themeColor="text1"/>
        </w:rPr>
        <w:t xml:space="preserve">Программа одобрена на заседании Отделения </w:t>
      </w:r>
      <w:r w:rsidR="0096373F" w:rsidRPr="0096373F">
        <w:rPr>
          <w:color w:val="000000" w:themeColor="text1"/>
        </w:rPr>
        <w:t xml:space="preserve">нефтегазового дела </w:t>
      </w:r>
    </w:p>
    <w:p w14:paraId="6226059B" w14:textId="7CF8D889" w:rsidR="004A2145" w:rsidRPr="0096373F" w:rsidRDefault="000E2148" w:rsidP="004A2145">
      <w:pPr>
        <w:jc w:val="both"/>
        <w:rPr>
          <w:color w:val="000000" w:themeColor="text1"/>
        </w:rPr>
      </w:pPr>
      <w:r>
        <w:rPr>
          <w:color w:val="000000" w:themeColor="text1"/>
        </w:rPr>
        <w:t>(протокол от «___</w:t>
      </w:r>
      <w:proofErr w:type="gramStart"/>
      <w:r>
        <w:rPr>
          <w:color w:val="000000" w:themeColor="text1"/>
        </w:rPr>
        <w:t>_»_</w:t>
      </w:r>
      <w:proofErr w:type="gramEnd"/>
      <w:r>
        <w:rPr>
          <w:color w:val="000000" w:themeColor="text1"/>
        </w:rPr>
        <w:t>______2020</w:t>
      </w:r>
      <w:r w:rsidR="0096373F" w:rsidRPr="0096373F">
        <w:rPr>
          <w:color w:val="000000" w:themeColor="text1"/>
        </w:rPr>
        <w:t xml:space="preserve"> </w:t>
      </w:r>
      <w:r w:rsidR="004A2145" w:rsidRPr="0096373F">
        <w:rPr>
          <w:color w:val="000000" w:themeColor="text1"/>
        </w:rPr>
        <w:t>г. №___).</w:t>
      </w:r>
    </w:p>
    <w:p w14:paraId="2F9C69E0" w14:textId="48BC34C6" w:rsidR="004A2145" w:rsidRPr="0096373F" w:rsidRDefault="004A2145" w:rsidP="0096373F">
      <w:pPr>
        <w:spacing w:before="240"/>
        <w:jc w:val="both"/>
        <w:rPr>
          <w:color w:val="000000" w:themeColor="text1"/>
        </w:rPr>
      </w:pPr>
      <w:r w:rsidRPr="0096373F">
        <w:rPr>
          <w:color w:val="000000" w:themeColor="text1"/>
        </w:rPr>
        <w:t xml:space="preserve">Руководитель выпускающего отделения </w:t>
      </w:r>
    </w:p>
    <w:p w14:paraId="1E9670BF" w14:textId="452E29EA" w:rsidR="004A2145" w:rsidRPr="0096373F" w:rsidRDefault="004A2145" w:rsidP="004A2145">
      <w:pPr>
        <w:jc w:val="both"/>
        <w:rPr>
          <w:color w:val="000000" w:themeColor="text1"/>
        </w:rPr>
      </w:pPr>
      <w:proofErr w:type="spellStart"/>
      <w:r w:rsidRPr="0096373F">
        <w:rPr>
          <w:color w:val="000000" w:themeColor="text1"/>
        </w:rPr>
        <w:t>д.т.н</w:t>
      </w:r>
      <w:proofErr w:type="spellEnd"/>
      <w:r w:rsidRPr="0096373F">
        <w:rPr>
          <w:color w:val="000000" w:themeColor="text1"/>
        </w:rPr>
        <w:t xml:space="preserve">, профессор </w:t>
      </w:r>
      <w:r w:rsidRPr="0096373F">
        <w:rPr>
          <w:color w:val="000000" w:themeColor="text1"/>
        </w:rPr>
        <w:tab/>
      </w:r>
      <w:r w:rsidRPr="0096373F">
        <w:rPr>
          <w:color w:val="000000" w:themeColor="text1"/>
        </w:rPr>
        <w:tab/>
      </w:r>
      <w:r w:rsidRPr="0096373F">
        <w:rPr>
          <w:color w:val="000000" w:themeColor="text1"/>
        </w:rPr>
        <w:tab/>
      </w:r>
      <w:r w:rsidRPr="0096373F">
        <w:rPr>
          <w:color w:val="000000" w:themeColor="text1"/>
        </w:rPr>
        <w:tab/>
      </w:r>
      <w:r w:rsidRPr="0096373F">
        <w:rPr>
          <w:color w:val="000000" w:themeColor="text1"/>
        </w:rPr>
        <w:tab/>
        <w:t>_____________________/</w:t>
      </w:r>
      <w:r w:rsidR="0096373F">
        <w:rPr>
          <w:color w:val="000000" w:themeColor="text1"/>
        </w:rPr>
        <w:t>И.А. Мельник</w:t>
      </w:r>
      <w:r w:rsidRPr="0096373F">
        <w:rPr>
          <w:color w:val="000000" w:themeColor="text1"/>
        </w:rPr>
        <w:t>/</w:t>
      </w:r>
    </w:p>
    <w:p w14:paraId="0C7015F9" w14:textId="77777777" w:rsidR="004A2145" w:rsidRPr="0096373F" w:rsidRDefault="004A2145" w:rsidP="0096373F">
      <w:pPr>
        <w:ind w:left="6372" w:hanging="560"/>
        <w:rPr>
          <w:color w:val="000000" w:themeColor="text1"/>
          <w:sz w:val="20"/>
        </w:rPr>
      </w:pPr>
      <w:r w:rsidRPr="0096373F">
        <w:rPr>
          <w:color w:val="000000" w:themeColor="text1"/>
          <w:sz w:val="20"/>
        </w:rPr>
        <w:t>подпись</w:t>
      </w:r>
    </w:p>
    <w:p w14:paraId="4307A8FB" w14:textId="77777777" w:rsidR="004A2145" w:rsidRPr="0096373F" w:rsidRDefault="004A2145" w:rsidP="004A2145">
      <w:pPr>
        <w:jc w:val="both"/>
        <w:rPr>
          <w:color w:val="000000" w:themeColor="text1"/>
        </w:rPr>
      </w:pPr>
    </w:p>
    <w:p w14:paraId="17EA6F84" w14:textId="77777777" w:rsidR="004A2145" w:rsidRDefault="004A2145" w:rsidP="004A2145">
      <w:pPr>
        <w:rPr>
          <w:b/>
        </w:rPr>
      </w:pPr>
    </w:p>
    <w:p w14:paraId="17C4D5A0" w14:textId="77777777" w:rsidR="004A2145" w:rsidRDefault="004A2145" w:rsidP="004A2145">
      <w:pPr>
        <w:rPr>
          <w:b/>
        </w:rPr>
      </w:pPr>
    </w:p>
    <w:p w14:paraId="75441737" w14:textId="77777777" w:rsidR="004A2145" w:rsidRDefault="004A2145" w:rsidP="004A2145">
      <w:pPr>
        <w:rPr>
          <w:b/>
        </w:rPr>
      </w:pPr>
    </w:p>
    <w:p w14:paraId="503B8CBE" w14:textId="77777777" w:rsidR="00EB7921" w:rsidRPr="007F6BAB" w:rsidRDefault="004A2145" w:rsidP="004A2145">
      <w:pPr>
        <w:jc w:val="center"/>
        <w:rPr>
          <w:b/>
        </w:rPr>
      </w:pPr>
      <w:r>
        <w:rPr>
          <w:b/>
        </w:rPr>
        <w:br w:type="page"/>
      </w:r>
      <w:r w:rsidR="00EB7921" w:rsidRPr="007F6BAB">
        <w:rPr>
          <w:b/>
        </w:rPr>
        <w:lastRenderedPageBreak/>
        <w:t>Лист изменений</w:t>
      </w:r>
      <w:r w:rsidR="00EB7921">
        <w:rPr>
          <w:b/>
        </w:rPr>
        <w:t xml:space="preserve"> рабочей программы дисциплины</w:t>
      </w:r>
      <w:r w:rsidR="00EB7921">
        <w:rPr>
          <w:rStyle w:val="af1"/>
          <w:b/>
        </w:rPr>
        <w:footnoteReference w:id="4"/>
      </w:r>
      <w:r w:rsidR="00EB7921" w:rsidRPr="007F6BAB">
        <w:rPr>
          <w:b/>
        </w:rPr>
        <w:t>:</w:t>
      </w:r>
    </w:p>
    <w:tbl>
      <w:tblPr>
        <w:tblW w:w="978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6095"/>
        <w:gridCol w:w="2268"/>
      </w:tblGrid>
      <w:tr w:rsidR="00EB7921" w14:paraId="77FEF004" w14:textId="77777777" w:rsidTr="00F77D66">
        <w:trPr>
          <w:trHeight w:val="617"/>
        </w:trPr>
        <w:tc>
          <w:tcPr>
            <w:tcW w:w="141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474B" w14:textId="77777777" w:rsidR="00EB7921" w:rsidRPr="00AB1C6D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</w:rPr>
            </w:pPr>
            <w:r w:rsidRPr="00AB1C6D">
              <w:rPr>
                <w:b/>
                <w:sz w:val="16"/>
              </w:rPr>
              <w:t>Учебный год</w:t>
            </w:r>
          </w:p>
        </w:tc>
        <w:tc>
          <w:tcPr>
            <w:tcW w:w="6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BBCD" w14:textId="77777777" w:rsidR="00EB7921" w:rsidRPr="00AB1C6D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</w:rPr>
            </w:pPr>
            <w:r w:rsidRPr="00AB1C6D">
              <w:rPr>
                <w:b/>
                <w:sz w:val="16"/>
              </w:rPr>
              <w:t>Содержание /изменение</w:t>
            </w:r>
          </w:p>
        </w:tc>
        <w:tc>
          <w:tcPr>
            <w:tcW w:w="226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59C0" w14:textId="77777777" w:rsidR="00EB7921" w:rsidRPr="00AB1C6D" w:rsidRDefault="00EB7921" w:rsidP="001D0BEE">
            <w:pPr>
              <w:jc w:val="center"/>
              <w:rPr>
                <w:b/>
                <w:sz w:val="16"/>
              </w:rPr>
            </w:pPr>
            <w:r w:rsidRPr="00AB1C6D">
              <w:rPr>
                <w:b/>
                <w:sz w:val="16"/>
              </w:rPr>
              <w:t xml:space="preserve">Обсуждено на заседании </w:t>
            </w:r>
            <w:r w:rsidRPr="00AB1C6D">
              <w:rPr>
                <w:b/>
                <w:color w:val="FF0000"/>
                <w:sz w:val="16"/>
              </w:rPr>
              <w:t xml:space="preserve">Отделения / Центра …. </w:t>
            </w:r>
            <w:r w:rsidRPr="00EB7921">
              <w:rPr>
                <w:b/>
                <w:color w:val="000000"/>
                <w:sz w:val="16"/>
              </w:rPr>
              <w:t>(протокол)</w:t>
            </w:r>
          </w:p>
        </w:tc>
      </w:tr>
      <w:tr w:rsidR="00EB7921" w14:paraId="3F7EE564" w14:textId="77777777" w:rsidTr="00F77D66">
        <w:trPr>
          <w:trHeight w:val="63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BE6B" w14:textId="77777777" w:rsidR="00EB7921" w:rsidRDefault="00F77D66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  <w:spacing w:val="-6"/>
              </w:rPr>
              <w:t>20___/</w:t>
            </w:r>
            <w:r w:rsidR="00EB7921" w:rsidRPr="00A22095">
              <w:rPr>
                <w:color w:val="FF0000"/>
                <w:spacing w:val="-6"/>
              </w:rPr>
              <w:t xml:space="preserve">____ </w:t>
            </w:r>
            <w:r w:rsidR="00EB7921">
              <w:rPr>
                <w:spacing w:val="-6"/>
              </w:rPr>
              <w:t>учебный год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D72D" w14:textId="77777777" w:rsidR="00EB7921" w:rsidRDefault="00EB7921" w:rsidP="00F77D6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left="321"/>
              <w:rPr>
                <w:color w:val="FF0000"/>
              </w:rPr>
            </w:pPr>
            <w:r>
              <w:rPr>
                <w:color w:val="FF0000"/>
              </w:rPr>
              <w:t>Изменены реквизиты …..</w:t>
            </w:r>
          </w:p>
          <w:p w14:paraId="4086BE0D" w14:textId="77777777" w:rsidR="00EB7921" w:rsidRDefault="00EB7921" w:rsidP="00F77D6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left="321"/>
              <w:rPr>
                <w:color w:val="FF0000"/>
              </w:rPr>
            </w:pPr>
            <w:r>
              <w:rPr>
                <w:color w:val="FF0000"/>
              </w:rPr>
              <w:t>Изменено содержание разделов рабочей программы дисциплины «….»</w:t>
            </w:r>
          </w:p>
          <w:p w14:paraId="0C35D75C" w14:textId="77777777" w:rsidR="00EB7921" w:rsidRDefault="00EB7921" w:rsidP="00F77D6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left="321"/>
              <w:rPr>
                <w:color w:val="FF0000"/>
              </w:rPr>
            </w:pPr>
            <w:r>
              <w:rPr>
                <w:color w:val="FF0000"/>
              </w:rPr>
              <w:t>…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3A7B6" w14:textId="4CE286B8" w:rsidR="00F77D66" w:rsidRDefault="000E2148" w:rsidP="00F77D6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От 00.00.2020</w:t>
            </w:r>
            <w:r w:rsidR="00F77D66">
              <w:rPr>
                <w:color w:val="FF0000"/>
              </w:rPr>
              <w:t xml:space="preserve"> </w:t>
            </w:r>
            <w:r w:rsidR="00EB7921">
              <w:rPr>
                <w:color w:val="FF0000"/>
              </w:rPr>
              <w:t xml:space="preserve">г. </w:t>
            </w:r>
          </w:p>
          <w:p w14:paraId="2395A8F1" w14:textId="77777777" w:rsidR="00EB7921" w:rsidRDefault="00EB7921" w:rsidP="00F77D66">
            <w:pPr>
              <w:jc w:val="both"/>
            </w:pPr>
            <w:r>
              <w:rPr>
                <w:color w:val="FF0000"/>
              </w:rPr>
              <w:t xml:space="preserve">№ ____ </w:t>
            </w:r>
          </w:p>
        </w:tc>
      </w:tr>
      <w:tr w:rsidR="00EB7921" w14:paraId="1240354E" w14:textId="77777777" w:rsidTr="00F77D66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FDE1" w14:textId="77777777"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5E53" w14:textId="77777777"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A233" w14:textId="77777777"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B7921" w14:paraId="15918930" w14:textId="77777777" w:rsidTr="00F77D66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99C59" w14:textId="77777777"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FD6DA" w14:textId="77777777"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23ED7" w14:textId="77777777"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B7921" w14:paraId="5DCDFDA6" w14:textId="77777777" w:rsidTr="00F77D66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AA11" w14:textId="77777777"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1076B" w14:textId="77777777"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8B63" w14:textId="77777777"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B7921" w14:paraId="3F1584D1" w14:textId="77777777" w:rsidTr="00F77D66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8BB59" w14:textId="77777777"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0A58" w14:textId="77777777"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909D" w14:textId="77777777"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7951F17" w14:textId="77777777" w:rsidR="00AB2F3A" w:rsidRPr="00900670" w:rsidRDefault="00AB2F3A" w:rsidP="00EB7921">
      <w:pPr>
        <w:jc w:val="both"/>
      </w:pPr>
    </w:p>
    <w:sectPr w:rsidR="00AB2F3A" w:rsidRPr="00900670" w:rsidSect="00774EF8">
      <w:headerReference w:type="default" r:id="rId10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5487C" w14:textId="77777777" w:rsidR="006B1274" w:rsidRDefault="006B1274" w:rsidP="009A6764">
      <w:r>
        <w:separator/>
      </w:r>
    </w:p>
  </w:endnote>
  <w:endnote w:type="continuationSeparator" w:id="0">
    <w:p w14:paraId="25DF5247" w14:textId="77777777" w:rsidR="006B1274" w:rsidRDefault="006B1274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64F84" w14:textId="77777777" w:rsidR="006B1274" w:rsidRDefault="006B1274" w:rsidP="009A6764">
      <w:r>
        <w:separator/>
      </w:r>
    </w:p>
  </w:footnote>
  <w:footnote w:type="continuationSeparator" w:id="0">
    <w:p w14:paraId="341177CB" w14:textId="77777777" w:rsidR="006B1274" w:rsidRDefault="006B1274" w:rsidP="009A6764">
      <w:r>
        <w:continuationSeparator/>
      </w:r>
    </w:p>
  </w:footnote>
  <w:footnote w:id="1">
    <w:p w14:paraId="6822DC94" w14:textId="77777777" w:rsidR="00774EF8" w:rsidRPr="00774EF8" w:rsidRDefault="00774EF8" w:rsidP="00774EF8">
      <w:pPr>
        <w:pStyle w:val="af"/>
      </w:pPr>
    </w:p>
  </w:footnote>
  <w:footnote w:id="2">
    <w:p w14:paraId="07770A8E" w14:textId="77777777" w:rsidR="001B5A3F" w:rsidRPr="009759FF" w:rsidRDefault="001B5A3F" w:rsidP="001B5A3F">
      <w:pPr>
        <w:pStyle w:val="af"/>
        <w:rPr>
          <w:sz w:val="18"/>
        </w:rPr>
      </w:pPr>
    </w:p>
  </w:footnote>
  <w:footnote w:id="3">
    <w:p w14:paraId="510AEC71" w14:textId="77777777" w:rsidR="004A14FC" w:rsidRDefault="004A14FC">
      <w:pPr>
        <w:pStyle w:val="af"/>
      </w:pPr>
      <w:r>
        <w:rPr>
          <w:rStyle w:val="af1"/>
        </w:rPr>
        <w:footnoteRef/>
      </w:r>
      <w:r>
        <w:t xml:space="preserve"> </w:t>
      </w:r>
      <w:r w:rsidRPr="004A14FC">
        <w:t>Ссылки на ЭБС обязательны</w:t>
      </w:r>
    </w:p>
  </w:footnote>
  <w:footnote w:id="4">
    <w:p w14:paraId="69ED4133" w14:textId="77777777" w:rsidR="00EB7921" w:rsidRDefault="00EB7921" w:rsidP="00EB7921">
      <w:pPr>
        <w:pStyle w:val="af"/>
      </w:pPr>
      <w:r>
        <w:rPr>
          <w:rStyle w:val="af1"/>
        </w:rPr>
        <w:footnoteRef/>
      </w:r>
      <w:r>
        <w:t xml:space="preserve"> </w:t>
      </w:r>
      <w:r w:rsidRPr="00A22095">
        <w:rPr>
          <w:i/>
          <w:color w:val="7030A0"/>
          <w:sz w:val="18"/>
          <w:szCs w:val="18"/>
        </w:rPr>
        <w:t>Ежегодное обновление программы с учетом развития науки, культуры,  экономики, техники и технологий, социальной сферы.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0259" w14:textId="77777777" w:rsidR="00274B74" w:rsidRDefault="00274B74" w:rsidP="00274B74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04FB9" w14:textId="77777777" w:rsidR="00EB7921" w:rsidRDefault="00EB7921" w:rsidP="001D0BEE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2DA41" w14:textId="77777777" w:rsidR="00120D3A" w:rsidRPr="00026D70" w:rsidRDefault="00120D3A" w:rsidP="00026D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30D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D"/>
    <w:multiLevelType w:val="hybridMultilevel"/>
    <w:tmpl w:val="0000000D"/>
    <w:lvl w:ilvl="0" w:tplc="FFFFFFFF">
      <w:start w:val="1"/>
      <w:numFmt w:val="bullet"/>
      <w:lvlText w:val="●"/>
      <w:lvlJc w:val="left"/>
      <w:pPr>
        <w:tabs>
          <w:tab w:val="num" w:pos="1068"/>
        </w:tabs>
        <w:ind w:left="1068" w:hanging="708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873"/>
        </w:tabs>
        <w:ind w:left="87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593"/>
        </w:tabs>
        <w:ind w:left="159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313"/>
        </w:tabs>
        <w:ind w:left="231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033"/>
        </w:tabs>
        <w:ind w:left="303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753"/>
        </w:tabs>
        <w:ind w:left="375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473"/>
        </w:tabs>
        <w:ind w:left="447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193"/>
        </w:tabs>
        <w:ind w:left="519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913"/>
        </w:tabs>
        <w:ind w:left="591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97F1E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0749E"/>
    <w:multiLevelType w:val="hybridMultilevel"/>
    <w:tmpl w:val="28B2A922"/>
    <w:lvl w:ilvl="0" w:tplc="94FE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732F3"/>
    <w:multiLevelType w:val="hybridMultilevel"/>
    <w:tmpl w:val="BB7C07DE"/>
    <w:lvl w:ilvl="0" w:tplc="140C4DD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8" w15:restartNumberingAfterBreak="0">
    <w:nsid w:val="19E5123B"/>
    <w:multiLevelType w:val="hybridMultilevel"/>
    <w:tmpl w:val="12E0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34EF1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5588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2" w15:restartNumberingAfterBreak="0">
    <w:nsid w:val="2305285D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41566"/>
    <w:multiLevelType w:val="hybridMultilevel"/>
    <w:tmpl w:val="5E4275D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0200A"/>
    <w:multiLevelType w:val="hybridMultilevel"/>
    <w:tmpl w:val="8AF8E6EC"/>
    <w:lvl w:ilvl="0" w:tplc="6D7205A2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F2E6E"/>
    <w:multiLevelType w:val="hybridMultilevel"/>
    <w:tmpl w:val="C4242B4C"/>
    <w:lvl w:ilvl="0" w:tplc="94FE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7" w15:restartNumberingAfterBreak="0">
    <w:nsid w:val="2D5B3945"/>
    <w:multiLevelType w:val="hybridMultilevel"/>
    <w:tmpl w:val="2D80E5DE"/>
    <w:lvl w:ilvl="0" w:tplc="17D6D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8303E"/>
    <w:multiLevelType w:val="hybridMultilevel"/>
    <w:tmpl w:val="3576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00A03"/>
    <w:multiLevelType w:val="hybridMultilevel"/>
    <w:tmpl w:val="9EA6AED6"/>
    <w:lvl w:ilvl="0" w:tplc="A276F09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0" w15:restartNumberingAfterBreak="0">
    <w:nsid w:val="3B6015BD"/>
    <w:multiLevelType w:val="hybridMultilevel"/>
    <w:tmpl w:val="55AE539C"/>
    <w:lvl w:ilvl="0" w:tplc="17D6D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B1A1B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 w15:restartNumberingAfterBreak="0">
    <w:nsid w:val="4CA2383F"/>
    <w:multiLevelType w:val="hybridMultilevel"/>
    <w:tmpl w:val="0A801B8C"/>
    <w:lvl w:ilvl="0" w:tplc="B444158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873"/>
        </w:tabs>
        <w:ind w:left="87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593"/>
        </w:tabs>
        <w:ind w:left="159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313"/>
        </w:tabs>
        <w:ind w:left="231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033"/>
        </w:tabs>
        <w:ind w:left="303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753"/>
        </w:tabs>
        <w:ind w:left="375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473"/>
        </w:tabs>
        <w:ind w:left="447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193"/>
        </w:tabs>
        <w:ind w:left="519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913"/>
        </w:tabs>
        <w:ind w:left="591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4" w15:restartNumberingAfterBreak="0">
    <w:nsid w:val="54115405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607BB6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8AB4E7E"/>
    <w:multiLevelType w:val="hybridMultilevel"/>
    <w:tmpl w:val="6E1A6972"/>
    <w:lvl w:ilvl="0" w:tplc="B4441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FDC4883"/>
    <w:multiLevelType w:val="hybridMultilevel"/>
    <w:tmpl w:val="0DAAADAE"/>
    <w:lvl w:ilvl="0" w:tplc="D2FC89A4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D801511"/>
    <w:multiLevelType w:val="hybridMultilevel"/>
    <w:tmpl w:val="73EA6462"/>
    <w:lvl w:ilvl="0" w:tplc="1772D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003C2"/>
    <w:multiLevelType w:val="hybridMultilevel"/>
    <w:tmpl w:val="9990C43E"/>
    <w:lvl w:ilvl="0" w:tplc="6EF059EA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C59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2" w15:restartNumberingAfterBreak="0">
    <w:nsid w:val="72A90A21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4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F47AC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6" w15:restartNumberingAfterBreak="0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30"/>
  </w:num>
  <w:num w:numId="8">
    <w:abstractNumId w:val="27"/>
  </w:num>
  <w:num w:numId="9">
    <w:abstractNumId w:val="18"/>
  </w:num>
  <w:num w:numId="10">
    <w:abstractNumId w:val="33"/>
  </w:num>
  <w:num w:numId="11">
    <w:abstractNumId w:val="31"/>
  </w:num>
  <w:num w:numId="12">
    <w:abstractNumId w:val="35"/>
  </w:num>
  <w:num w:numId="13">
    <w:abstractNumId w:val="22"/>
  </w:num>
  <w:num w:numId="14">
    <w:abstractNumId w:val="16"/>
  </w:num>
  <w:num w:numId="15">
    <w:abstractNumId w:val="0"/>
  </w:num>
  <w:num w:numId="16">
    <w:abstractNumId w:val="17"/>
  </w:num>
  <w:num w:numId="17">
    <w:abstractNumId w:val="19"/>
  </w:num>
  <w:num w:numId="18">
    <w:abstractNumId w:val="20"/>
  </w:num>
  <w:num w:numId="19">
    <w:abstractNumId w:val="7"/>
  </w:num>
  <w:num w:numId="20">
    <w:abstractNumId w:val="14"/>
  </w:num>
  <w:num w:numId="21">
    <w:abstractNumId w:val="25"/>
  </w:num>
  <w:num w:numId="22">
    <w:abstractNumId w:val="26"/>
  </w:num>
  <w:num w:numId="23">
    <w:abstractNumId w:val="23"/>
  </w:num>
  <w:num w:numId="24">
    <w:abstractNumId w:val="9"/>
  </w:num>
  <w:num w:numId="25">
    <w:abstractNumId w:val="24"/>
  </w:num>
  <w:num w:numId="26">
    <w:abstractNumId w:val="4"/>
  </w:num>
  <w:num w:numId="27">
    <w:abstractNumId w:val="21"/>
  </w:num>
  <w:num w:numId="28">
    <w:abstractNumId w:val="32"/>
  </w:num>
  <w:num w:numId="29">
    <w:abstractNumId w:val="8"/>
  </w:num>
  <w:num w:numId="30">
    <w:abstractNumId w:val="29"/>
  </w:num>
  <w:num w:numId="31">
    <w:abstractNumId w:val="6"/>
  </w:num>
  <w:num w:numId="32">
    <w:abstractNumId w:val="15"/>
  </w:num>
  <w:num w:numId="33">
    <w:abstractNumId w:val="13"/>
  </w:num>
  <w:num w:numId="34">
    <w:abstractNumId w:val="12"/>
  </w:num>
  <w:num w:numId="35">
    <w:abstractNumId w:val="28"/>
  </w:num>
  <w:num w:numId="36">
    <w:abstractNumId w:val="5"/>
  </w:num>
  <w:num w:numId="3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700"/>
    <w:rsid w:val="00031379"/>
    <w:rsid w:val="000314ED"/>
    <w:rsid w:val="00031D78"/>
    <w:rsid w:val="0003258F"/>
    <w:rsid w:val="00032716"/>
    <w:rsid w:val="00032A8A"/>
    <w:rsid w:val="00033D40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1F8"/>
    <w:rsid w:val="000365C3"/>
    <w:rsid w:val="00036933"/>
    <w:rsid w:val="00037F68"/>
    <w:rsid w:val="00040C5D"/>
    <w:rsid w:val="000414AA"/>
    <w:rsid w:val="00041982"/>
    <w:rsid w:val="00042784"/>
    <w:rsid w:val="00042922"/>
    <w:rsid w:val="00044010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6FD"/>
    <w:rsid w:val="00063AED"/>
    <w:rsid w:val="00064C12"/>
    <w:rsid w:val="000655D5"/>
    <w:rsid w:val="00065987"/>
    <w:rsid w:val="00066D93"/>
    <w:rsid w:val="00070A2D"/>
    <w:rsid w:val="000711C1"/>
    <w:rsid w:val="00071D9E"/>
    <w:rsid w:val="00071EE5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614"/>
    <w:rsid w:val="00087820"/>
    <w:rsid w:val="00087EB8"/>
    <w:rsid w:val="00090542"/>
    <w:rsid w:val="00091181"/>
    <w:rsid w:val="000919F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5203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10A"/>
    <w:rsid w:val="000E04E5"/>
    <w:rsid w:val="000E2148"/>
    <w:rsid w:val="000E26F0"/>
    <w:rsid w:val="000E2971"/>
    <w:rsid w:val="000E2B4F"/>
    <w:rsid w:val="000E2DD2"/>
    <w:rsid w:val="000E2F74"/>
    <w:rsid w:val="000E37E3"/>
    <w:rsid w:val="000E4067"/>
    <w:rsid w:val="000E4095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381D"/>
    <w:rsid w:val="0011422B"/>
    <w:rsid w:val="00114277"/>
    <w:rsid w:val="00114914"/>
    <w:rsid w:val="001153A8"/>
    <w:rsid w:val="00115435"/>
    <w:rsid w:val="001164A8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47626"/>
    <w:rsid w:val="001501EF"/>
    <w:rsid w:val="00150AB3"/>
    <w:rsid w:val="00150D37"/>
    <w:rsid w:val="00150D64"/>
    <w:rsid w:val="00154AEA"/>
    <w:rsid w:val="00154EBB"/>
    <w:rsid w:val="00154ED7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5A3F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0402"/>
    <w:rsid w:val="00221592"/>
    <w:rsid w:val="0022194B"/>
    <w:rsid w:val="00221B27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5024"/>
    <w:rsid w:val="00235213"/>
    <w:rsid w:val="00235E2E"/>
    <w:rsid w:val="00236435"/>
    <w:rsid w:val="00236D5C"/>
    <w:rsid w:val="00237880"/>
    <w:rsid w:val="00240F61"/>
    <w:rsid w:val="002410E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D7E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2D8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449"/>
    <w:rsid w:val="002D5582"/>
    <w:rsid w:val="002D5E75"/>
    <w:rsid w:val="002D6FC6"/>
    <w:rsid w:val="002D7073"/>
    <w:rsid w:val="002E04B2"/>
    <w:rsid w:val="002E0ECE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823"/>
    <w:rsid w:val="002E6E6B"/>
    <w:rsid w:val="002E733D"/>
    <w:rsid w:val="002F14AE"/>
    <w:rsid w:val="002F1ED1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AF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1D53"/>
    <w:rsid w:val="00312463"/>
    <w:rsid w:val="00312B83"/>
    <w:rsid w:val="00312EF1"/>
    <w:rsid w:val="00313C41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9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05F"/>
    <w:rsid w:val="003D443A"/>
    <w:rsid w:val="003D4E66"/>
    <w:rsid w:val="003D4EDE"/>
    <w:rsid w:val="003D55F3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81593"/>
    <w:rsid w:val="00481974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2259"/>
    <w:rsid w:val="004952B3"/>
    <w:rsid w:val="004952C3"/>
    <w:rsid w:val="00495AEC"/>
    <w:rsid w:val="004960D6"/>
    <w:rsid w:val="0049650A"/>
    <w:rsid w:val="00497713"/>
    <w:rsid w:val="00497726"/>
    <w:rsid w:val="00497795"/>
    <w:rsid w:val="004A14FC"/>
    <w:rsid w:val="004A1E69"/>
    <w:rsid w:val="004A1EE6"/>
    <w:rsid w:val="004A2145"/>
    <w:rsid w:val="004A278E"/>
    <w:rsid w:val="004A2850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9C2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0C7"/>
    <w:rsid w:val="004F572A"/>
    <w:rsid w:val="004F6B06"/>
    <w:rsid w:val="004F7798"/>
    <w:rsid w:val="00501E90"/>
    <w:rsid w:val="005026F3"/>
    <w:rsid w:val="00502887"/>
    <w:rsid w:val="00502F0B"/>
    <w:rsid w:val="005033BC"/>
    <w:rsid w:val="00504A8E"/>
    <w:rsid w:val="00504F3A"/>
    <w:rsid w:val="00505AE9"/>
    <w:rsid w:val="00507104"/>
    <w:rsid w:val="00507158"/>
    <w:rsid w:val="005071B1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442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5F7882"/>
    <w:rsid w:val="00600C3C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A69"/>
    <w:rsid w:val="00635B5D"/>
    <w:rsid w:val="0063716F"/>
    <w:rsid w:val="006410CF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274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78A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158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00E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717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BBB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3E3F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938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00"/>
    <w:rsid w:val="00951940"/>
    <w:rsid w:val="009522D8"/>
    <w:rsid w:val="00952CAB"/>
    <w:rsid w:val="00953545"/>
    <w:rsid w:val="009539C6"/>
    <w:rsid w:val="00953DB7"/>
    <w:rsid w:val="00954760"/>
    <w:rsid w:val="009548E4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373F"/>
    <w:rsid w:val="0096379C"/>
    <w:rsid w:val="009637DB"/>
    <w:rsid w:val="00966B4D"/>
    <w:rsid w:val="00967977"/>
    <w:rsid w:val="00967E6B"/>
    <w:rsid w:val="009701FE"/>
    <w:rsid w:val="00971301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AC1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2E2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734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4EFB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AFE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66AD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0FA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B2D"/>
    <w:rsid w:val="00B512C3"/>
    <w:rsid w:val="00B524FC"/>
    <w:rsid w:val="00B52A0D"/>
    <w:rsid w:val="00B52A7F"/>
    <w:rsid w:val="00B53CDC"/>
    <w:rsid w:val="00B5441E"/>
    <w:rsid w:val="00B54FA2"/>
    <w:rsid w:val="00B57949"/>
    <w:rsid w:val="00B57A5E"/>
    <w:rsid w:val="00B60461"/>
    <w:rsid w:val="00B60F2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72C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DFB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11D2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BFC"/>
    <w:rsid w:val="00D13F4D"/>
    <w:rsid w:val="00D14A11"/>
    <w:rsid w:val="00D14A4C"/>
    <w:rsid w:val="00D14D8D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91E"/>
    <w:rsid w:val="00D25F6A"/>
    <w:rsid w:val="00D2680F"/>
    <w:rsid w:val="00D2696B"/>
    <w:rsid w:val="00D274CE"/>
    <w:rsid w:val="00D27C29"/>
    <w:rsid w:val="00D27E55"/>
    <w:rsid w:val="00D27F6C"/>
    <w:rsid w:val="00D3000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4C69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58DD"/>
    <w:rsid w:val="00DC6423"/>
    <w:rsid w:val="00DC68AD"/>
    <w:rsid w:val="00DC797A"/>
    <w:rsid w:val="00DC7CA3"/>
    <w:rsid w:val="00DD218D"/>
    <w:rsid w:val="00DD21AF"/>
    <w:rsid w:val="00DD26DC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45B2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0EE7"/>
    <w:rsid w:val="00E62382"/>
    <w:rsid w:val="00E626EE"/>
    <w:rsid w:val="00E62B55"/>
    <w:rsid w:val="00E62DAF"/>
    <w:rsid w:val="00E6307A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3E63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0C20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4F0A"/>
    <w:rsid w:val="00E95EE0"/>
    <w:rsid w:val="00E963D9"/>
    <w:rsid w:val="00E97532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59B"/>
    <w:rsid w:val="00EB1CA2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5B7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5B46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744935"/>
  <w15:docId w15:val="{2F7FAE7E-A290-4280-B516-90CBB44C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4">
    <w:name w:val="Title"/>
    <w:basedOn w:val="a1"/>
    <w:link w:val="af5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5">
    <w:name w:val="Заголовок Знак"/>
    <w:link w:val="af4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1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b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1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3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7A95-C744-4C58-8E7A-1A83A573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Максимова Юлия Анатольевна</cp:lastModifiedBy>
  <cp:revision>16</cp:revision>
  <cp:lastPrinted>2017-04-14T07:50:00Z</cp:lastPrinted>
  <dcterms:created xsi:type="dcterms:W3CDTF">2020-02-20T06:29:00Z</dcterms:created>
  <dcterms:modified xsi:type="dcterms:W3CDTF">2020-10-20T09:27:00Z</dcterms:modified>
</cp:coreProperties>
</file>