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D3" w:rsidRPr="00FA5C19" w:rsidRDefault="00D646D3" w:rsidP="00D646D3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:rsidR="00D646D3" w:rsidRPr="00FA5C19" w:rsidRDefault="00D646D3" w:rsidP="00D646D3">
      <w:pPr>
        <w:jc w:val="center"/>
        <w:rPr>
          <w:sz w:val="22"/>
        </w:rPr>
      </w:pPr>
      <w:r w:rsidRPr="00FA5C19">
        <w:rPr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D646D3" w:rsidRPr="00FA5C19" w:rsidRDefault="00D646D3" w:rsidP="00D646D3">
      <w:pPr>
        <w:jc w:val="center"/>
        <w:rPr>
          <w:sz w:val="22"/>
        </w:rPr>
      </w:pPr>
      <w:r w:rsidRPr="00FA5C19">
        <w:rPr>
          <w:sz w:val="22"/>
        </w:rPr>
        <w:t>«НАЦИОНАЛЬНЫЙ ИССЛЕДОВАТЕЛЬСКИЙ ТОМСКИЙ ПОЛИТЕХНИЧЕСКИЙ УНИВЕРСИТЕТ»</w:t>
      </w:r>
    </w:p>
    <w:p w:rsidR="00213A7B" w:rsidRDefault="00213A7B" w:rsidP="00D646D3">
      <w:pPr>
        <w:ind w:left="5387"/>
      </w:pPr>
    </w:p>
    <w:p w:rsidR="007E2A70" w:rsidRPr="007A57C7" w:rsidRDefault="007E2A70" w:rsidP="007E2A70">
      <w:pPr>
        <w:ind w:left="5387"/>
      </w:pPr>
      <w:r w:rsidRPr="007A57C7">
        <w:t>УТВЕРЖДАЮ</w:t>
      </w:r>
    </w:p>
    <w:p w:rsidR="007E2A70" w:rsidRDefault="007E2A70" w:rsidP="007E2A70">
      <w:pPr>
        <w:ind w:left="5387"/>
      </w:pPr>
      <w:r w:rsidRPr="007A57C7">
        <w:t xml:space="preserve">Директор </w:t>
      </w:r>
      <w:proofErr w:type="gramStart"/>
      <w:r>
        <w:t>обеспечивающей</w:t>
      </w:r>
      <w:proofErr w:type="gramEnd"/>
    </w:p>
    <w:p w:rsidR="007E2A70" w:rsidRPr="007A57C7" w:rsidRDefault="007E2A70" w:rsidP="007E2A70">
      <w:pPr>
        <w:ind w:left="5387"/>
      </w:pPr>
      <w:r>
        <w:t>ИЯТШ</w:t>
      </w:r>
    </w:p>
    <w:p w:rsidR="007E2A70" w:rsidRPr="007A57C7" w:rsidRDefault="007E2A70" w:rsidP="007E2A70">
      <w:pPr>
        <w:ind w:left="5387"/>
      </w:pPr>
      <w:r>
        <w:t>___________ Долматов О.Ю</w:t>
      </w:r>
      <w:r w:rsidR="0063618B">
        <w:t>.</w:t>
      </w:r>
    </w:p>
    <w:p w:rsidR="007E2A70" w:rsidRDefault="00515ED4" w:rsidP="007E2A70">
      <w:pPr>
        <w:ind w:left="5387"/>
      </w:pPr>
      <w:r>
        <w:t>«___»_____________2018</w:t>
      </w:r>
      <w:r w:rsidR="007E2A70" w:rsidRPr="005C4F0D">
        <w:t>г.</w:t>
      </w:r>
    </w:p>
    <w:p w:rsidR="00DE20D9" w:rsidRDefault="00DE20D9" w:rsidP="00EB7921">
      <w:pPr>
        <w:ind w:left="6381"/>
      </w:pPr>
    </w:p>
    <w:p w:rsidR="009A6764" w:rsidRPr="00A10B6B" w:rsidRDefault="003A6023" w:rsidP="00EB7921">
      <w:pPr>
        <w:jc w:val="center"/>
        <w:rPr>
          <w:b/>
        </w:rPr>
      </w:pPr>
      <w:r>
        <w:rPr>
          <w:b/>
        </w:rPr>
        <w:t>РАБОЧАЯ ПРОГРАММА</w:t>
      </w:r>
      <w:r w:rsidR="0063618B">
        <w:rPr>
          <w:b/>
        </w:rPr>
        <w:t xml:space="preserve"> </w:t>
      </w:r>
      <w:r w:rsidR="002371F5" w:rsidRPr="00A10B6B">
        <w:rPr>
          <w:b/>
        </w:rPr>
        <w:t>ПРОИЗВОДСТВЕННОЙ</w:t>
      </w:r>
      <w:r w:rsidR="0063618B">
        <w:rPr>
          <w:b/>
        </w:rPr>
        <w:t xml:space="preserve"> </w:t>
      </w:r>
      <w:r w:rsidRPr="00A10B6B">
        <w:rPr>
          <w:b/>
        </w:rPr>
        <w:t>ПРАКТИКИ</w:t>
      </w:r>
    </w:p>
    <w:p w:rsidR="00A77425" w:rsidRPr="00A10B6B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10B6B">
        <w:rPr>
          <w:rFonts w:eastAsia="MS Mincho"/>
          <w:b/>
          <w:lang w:eastAsia="ja-JP"/>
        </w:rPr>
        <w:t xml:space="preserve">ПРИЕМ </w:t>
      </w:r>
      <w:r w:rsidR="00951200" w:rsidRPr="0063618B">
        <w:rPr>
          <w:rFonts w:eastAsia="MS Mincho"/>
          <w:b/>
          <w:u w:val="single"/>
          <w:lang w:eastAsia="ja-JP"/>
        </w:rPr>
        <w:t>201</w:t>
      </w:r>
      <w:r w:rsidR="00515ED4">
        <w:rPr>
          <w:rFonts w:eastAsia="MS Mincho"/>
          <w:b/>
          <w:u w:val="single"/>
          <w:lang w:eastAsia="ja-JP"/>
        </w:rPr>
        <w:t>8</w:t>
      </w:r>
      <w:r w:rsidRPr="00A10B6B">
        <w:rPr>
          <w:rFonts w:eastAsia="MS Mincho"/>
          <w:b/>
          <w:lang w:eastAsia="ja-JP"/>
        </w:rPr>
        <w:t xml:space="preserve"> г.</w:t>
      </w:r>
    </w:p>
    <w:p w:rsidR="00A77425" w:rsidRDefault="00A77425" w:rsidP="00356858">
      <w:pPr>
        <w:widowControl/>
        <w:autoSpaceDE/>
        <w:autoSpaceDN/>
        <w:adjustRightInd/>
        <w:spacing w:after="120"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="00A10B6B" w:rsidRPr="00A10B6B">
        <w:rPr>
          <w:rFonts w:eastAsia="MS Mincho"/>
          <w:u w:val="single"/>
          <w:lang w:eastAsia="ja-JP"/>
        </w:rPr>
        <w:t xml:space="preserve"> очная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0F0BDC" w:rsidTr="006361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DC" w:rsidRPr="00E5411F" w:rsidRDefault="000F0BDC" w:rsidP="00A10B6B">
            <w:pPr>
              <w:rPr>
                <w:b/>
                <w:highlight w:val="green"/>
              </w:rPr>
            </w:pPr>
            <w:r w:rsidRPr="00CD1178">
              <w:rPr>
                <w:b/>
              </w:rPr>
              <w:t>Тип практики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DC" w:rsidRPr="00CD1178" w:rsidRDefault="00A10B6B" w:rsidP="00356858">
            <w:pPr>
              <w:jc w:val="center"/>
              <w:rPr>
                <w:i/>
                <w:color w:val="7030A0"/>
                <w:sz w:val="20"/>
                <w:szCs w:val="20"/>
                <w:highlight w:val="green"/>
              </w:rPr>
            </w:pPr>
            <w:r w:rsidRPr="00DE06E5">
              <w:t>Практика по получению профессиональных</w:t>
            </w:r>
            <w:r w:rsidR="0063618B">
              <w:t xml:space="preserve"> </w:t>
            </w:r>
            <w:r w:rsidRPr="00DE06E5">
              <w:t>умений и опыта профессиональной деятельности</w:t>
            </w:r>
          </w:p>
        </w:tc>
      </w:tr>
    </w:tbl>
    <w:p w:rsidR="000F0BDC" w:rsidRPr="00A77425" w:rsidRDefault="000F0BDC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"/>
        <w:gridCol w:w="400"/>
        <w:gridCol w:w="2319"/>
        <w:gridCol w:w="1985"/>
        <w:gridCol w:w="56"/>
        <w:gridCol w:w="1556"/>
      </w:tblGrid>
      <w:tr w:rsidR="007516AB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516AB" w:rsidRPr="008E57B7" w:rsidRDefault="007516AB" w:rsidP="00EB7921">
            <w:pPr>
              <w:jc w:val="right"/>
              <w:rPr>
                <w:b/>
              </w:rPr>
            </w:pPr>
            <w:r w:rsidRPr="008E57B7">
              <w:t>Направление подготовки/ специальность</w:t>
            </w:r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2617E4" w:rsidRDefault="007516AB" w:rsidP="00460124">
            <w:pPr>
              <w:rPr>
                <w:b/>
              </w:rPr>
            </w:pPr>
            <w:r w:rsidRPr="00C6575A">
              <w:rPr>
                <w:b/>
              </w:rPr>
              <w:t>18.05.02 Химическая технология материалов современной энергетики</w:t>
            </w:r>
          </w:p>
        </w:tc>
      </w:tr>
      <w:tr w:rsidR="007516AB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516AB" w:rsidRPr="008E57B7" w:rsidRDefault="007516AB" w:rsidP="00E019D4">
            <w:pPr>
              <w:jc w:val="right"/>
              <w:rPr>
                <w:b/>
              </w:rPr>
            </w:pPr>
            <w:proofErr w:type="gramStart"/>
            <w:r w:rsidRPr="008E57B7">
              <w:rPr>
                <w:bCs/>
              </w:rPr>
              <w:t>Образовательная программа (направленность (профиль)</w:t>
            </w:r>
            <w:proofErr w:type="gramEnd"/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2617E4" w:rsidRDefault="007516AB" w:rsidP="00460124">
            <w:pPr>
              <w:rPr>
                <w:b/>
              </w:rPr>
            </w:pPr>
            <w:r w:rsidRPr="00C6575A">
              <w:rPr>
                <w:b/>
              </w:rPr>
              <w:t>Химическая технология материалов ядерного топливного цикла</w:t>
            </w:r>
          </w:p>
        </w:tc>
      </w:tr>
      <w:tr w:rsidR="00E019D4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019D4" w:rsidRPr="008E57B7" w:rsidRDefault="00E019D4" w:rsidP="00E019D4">
            <w:pPr>
              <w:jc w:val="right"/>
              <w:rPr>
                <w:bCs/>
              </w:rPr>
            </w:pPr>
            <w:r w:rsidRPr="008E57B7">
              <w:rPr>
                <w:bCs/>
              </w:rPr>
              <w:t>Специализация</w:t>
            </w:r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019D4" w:rsidRPr="00E019D4" w:rsidRDefault="0063618B" w:rsidP="0063618B">
            <w:pPr>
              <w:rPr>
                <w:color w:val="7030A0"/>
              </w:rPr>
            </w:pPr>
            <w:r w:rsidRPr="00C6575A">
              <w:rPr>
                <w:b/>
              </w:rPr>
              <w:t>Химическая технология материалов ядерного топливного цикла</w:t>
            </w:r>
          </w:p>
        </w:tc>
      </w:tr>
      <w:tr w:rsidR="00A77425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77425" w:rsidRPr="00CD1178" w:rsidRDefault="00A77425" w:rsidP="00EB7921">
            <w:pPr>
              <w:jc w:val="right"/>
            </w:pPr>
            <w:r w:rsidRPr="00CD1178">
              <w:t>Уровень образования</w:t>
            </w:r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7425" w:rsidRPr="0076794D" w:rsidRDefault="00A77425" w:rsidP="00A10B6B">
            <w:r>
              <w:rPr>
                <w:bCs/>
              </w:rPr>
              <w:t xml:space="preserve">высшее образование </w:t>
            </w:r>
            <w:proofErr w:type="gramStart"/>
            <w:r w:rsidR="00A035B5">
              <w:rPr>
                <w:bCs/>
              </w:rPr>
              <w:t>–</w:t>
            </w:r>
            <w:proofErr w:type="spellStart"/>
            <w:r w:rsidRPr="00A10B6B">
              <w:rPr>
                <w:bCs/>
              </w:rPr>
              <w:t>с</w:t>
            </w:r>
            <w:proofErr w:type="gramEnd"/>
            <w:r w:rsidRPr="00A10B6B">
              <w:rPr>
                <w:bCs/>
              </w:rPr>
              <w:t>пециалитет</w:t>
            </w:r>
            <w:proofErr w:type="spellEnd"/>
          </w:p>
        </w:tc>
      </w:tr>
      <w:tr w:rsidR="00626212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26212" w:rsidRPr="00BA2F97" w:rsidRDefault="00BA2F97" w:rsidP="00BA2F97">
            <w:pPr>
              <w:jc w:val="right"/>
              <w:rPr>
                <w:highlight w:val="green"/>
              </w:rPr>
            </w:pPr>
            <w:r>
              <w:t>Период прохождения</w:t>
            </w:r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B6B" w:rsidRPr="00515ED4" w:rsidRDefault="00BA2F97" w:rsidP="007E2A70">
            <w:pPr>
              <w:jc w:val="center"/>
            </w:pPr>
            <w:r w:rsidRPr="00515ED4">
              <w:t>с</w:t>
            </w:r>
            <w:r w:rsidR="007516AB" w:rsidRPr="00515ED4">
              <w:t xml:space="preserve"> 4</w:t>
            </w:r>
            <w:r w:rsidR="007E2A70" w:rsidRPr="00515ED4">
              <w:t>4</w:t>
            </w:r>
            <w:r w:rsidR="007516AB" w:rsidRPr="00515ED4">
              <w:t xml:space="preserve"> по </w:t>
            </w:r>
            <w:r w:rsidR="007E2A70" w:rsidRPr="00515ED4">
              <w:t>47</w:t>
            </w:r>
            <w:r w:rsidRPr="00515ED4">
              <w:t xml:space="preserve"> неделю 20</w:t>
            </w:r>
            <w:r w:rsidR="00955F86" w:rsidRPr="00515ED4">
              <w:t>2</w:t>
            </w:r>
            <w:r w:rsidR="00515ED4">
              <w:t>1</w:t>
            </w:r>
            <w:r w:rsidRPr="00515ED4">
              <w:t>/20</w:t>
            </w:r>
            <w:r w:rsidR="007516AB" w:rsidRPr="00515ED4">
              <w:t>2</w:t>
            </w:r>
            <w:r w:rsidR="00515ED4">
              <w:t>2</w:t>
            </w:r>
            <w:r w:rsidRPr="00515ED4">
              <w:t xml:space="preserve"> учебного года</w:t>
            </w:r>
          </w:p>
        </w:tc>
      </w:tr>
      <w:tr w:rsidR="00CD49B1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9B1" w:rsidRPr="00CD1178" w:rsidRDefault="00CD49B1" w:rsidP="00EB7921">
            <w:pPr>
              <w:jc w:val="right"/>
            </w:pPr>
            <w:r w:rsidRPr="00CD1178">
              <w:t>Курс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49B1" w:rsidRPr="00274B74" w:rsidRDefault="00651825" w:rsidP="00EB7921">
            <w:r>
              <w:t>4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D49B1" w:rsidRPr="00274B74" w:rsidRDefault="00CD49B1" w:rsidP="00EB7921">
            <w:pPr>
              <w:jc w:val="center"/>
              <w:rPr>
                <w:b/>
              </w:rPr>
            </w:pPr>
            <w:r w:rsidRPr="00BA2F97">
              <w:t>семестр</w:t>
            </w:r>
          </w:p>
        </w:tc>
        <w:tc>
          <w:tcPr>
            <w:tcW w:w="16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D49B1" w:rsidRPr="002617E4" w:rsidRDefault="00651825" w:rsidP="00EB792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D49B1" w:rsidRPr="002617E4" w:rsidTr="0063618B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49B1" w:rsidRPr="00CD1178" w:rsidRDefault="00CD49B1" w:rsidP="00EB7921">
            <w:pPr>
              <w:jc w:val="right"/>
            </w:pPr>
            <w:r w:rsidRPr="00CD1178">
              <w:t>Трудоемкость в кредитах (зачетных единицах)</w:t>
            </w:r>
          </w:p>
        </w:tc>
        <w:tc>
          <w:tcPr>
            <w:tcW w:w="638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51825" w:rsidRPr="007E2A70" w:rsidRDefault="007E2A70" w:rsidP="00EB7921">
            <w:pPr>
              <w:jc w:val="center"/>
              <w:rPr>
                <w:color w:val="FF0000"/>
              </w:rPr>
            </w:pPr>
            <w:r w:rsidRPr="007E2A70">
              <w:t>6</w:t>
            </w:r>
          </w:p>
          <w:p w:rsidR="00CD49B1" w:rsidRPr="007E2A70" w:rsidRDefault="00CD49B1" w:rsidP="00651825">
            <w:pPr>
              <w:jc w:val="center"/>
            </w:pPr>
          </w:p>
        </w:tc>
      </w:tr>
      <w:tr w:rsidR="00D646D3" w:rsidRPr="002617E4" w:rsidTr="0063618B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D8C" w:rsidRDefault="004C57F5" w:rsidP="00E97D8C">
            <w:pPr>
              <w:jc w:val="right"/>
            </w:pPr>
            <w:r>
              <w:t>Продолжительность</w:t>
            </w:r>
            <w:r w:rsidR="00E97D8C">
              <w:t xml:space="preserve"> недель </w:t>
            </w:r>
            <w:r w:rsidR="00E97D8C" w:rsidRPr="00A979C5">
              <w:t>/</w:t>
            </w:r>
          </w:p>
          <w:p w:rsidR="00D646D3" w:rsidRPr="00FA3597" w:rsidRDefault="00E97D8C" w:rsidP="00E97D8C">
            <w:pPr>
              <w:jc w:val="right"/>
            </w:pPr>
            <w:r w:rsidRPr="00FA3597">
              <w:t>академических часов</w:t>
            </w:r>
          </w:p>
        </w:tc>
        <w:tc>
          <w:tcPr>
            <w:tcW w:w="63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D3" w:rsidRPr="007E2A70" w:rsidRDefault="007E2A70" w:rsidP="00D73973">
            <w:pPr>
              <w:jc w:val="center"/>
              <w:rPr>
                <w:color w:val="FF0000"/>
              </w:rPr>
            </w:pPr>
            <w:r w:rsidRPr="007E2A70">
              <w:t>4</w:t>
            </w:r>
          </w:p>
        </w:tc>
      </w:tr>
      <w:tr w:rsidR="00CD49B1" w:rsidRPr="002617E4" w:rsidTr="0063618B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B1" w:rsidRPr="00274B74" w:rsidRDefault="00CD49B1" w:rsidP="00D73973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B1" w:rsidRPr="002617E4" w:rsidRDefault="00CD49B1" w:rsidP="00D73973">
            <w:pPr>
              <w:jc w:val="center"/>
              <w:rPr>
                <w:b/>
              </w:rPr>
            </w:pPr>
            <w:r w:rsidRPr="00274B74">
              <w:t>Временной ресурс</w:t>
            </w:r>
          </w:p>
        </w:tc>
      </w:tr>
      <w:tr w:rsidR="00CD49B1" w:rsidRPr="002617E4" w:rsidTr="0063618B">
        <w:trPr>
          <w:trHeight w:val="2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B1" w:rsidRPr="002617E4" w:rsidRDefault="00CD49B1" w:rsidP="00CD49B1">
            <w:pPr>
              <w:jc w:val="right"/>
              <w:rPr>
                <w:b/>
              </w:rPr>
            </w:pPr>
            <w:r>
              <w:t>Контактная работа</w:t>
            </w:r>
            <w:r w:rsidRPr="007A57C7">
              <w:t xml:space="preserve">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CD49B1" w:rsidRPr="00B442DD" w:rsidRDefault="00892368" w:rsidP="00D73973">
            <w:pPr>
              <w:jc w:val="center"/>
              <w:rPr>
                <w:lang w:val="en-US"/>
              </w:rPr>
            </w:pPr>
            <w:r w:rsidRPr="00B442DD">
              <w:rPr>
                <w:lang w:val="en-US"/>
              </w:rPr>
              <w:t>*</w:t>
            </w:r>
          </w:p>
        </w:tc>
      </w:tr>
      <w:tr w:rsidR="00CD49B1" w:rsidRPr="002617E4" w:rsidTr="006361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B1" w:rsidRPr="002617E4" w:rsidRDefault="00CD49B1" w:rsidP="00D73973">
            <w:pPr>
              <w:jc w:val="right"/>
              <w:rPr>
                <w:b/>
              </w:rPr>
            </w:pPr>
            <w:r w:rsidRPr="007A57C7">
              <w:t xml:space="preserve">Самостоятельная работа,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B1" w:rsidRPr="00B442DD" w:rsidRDefault="00892368" w:rsidP="00D73973">
            <w:pPr>
              <w:jc w:val="center"/>
              <w:rPr>
                <w:lang w:val="en-US"/>
              </w:rPr>
            </w:pPr>
            <w:r w:rsidRPr="00B442DD">
              <w:rPr>
                <w:lang w:val="en-US"/>
              </w:rPr>
              <w:t>**</w:t>
            </w:r>
          </w:p>
        </w:tc>
      </w:tr>
      <w:tr w:rsidR="00CD49B1" w:rsidRPr="002617E4" w:rsidTr="006361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9B1" w:rsidRPr="002617E4" w:rsidRDefault="00CD49B1" w:rsidP="00D73973">
            <w:pPr>
              <w:jc w:val="right"/>
              <w:rPr>
                <w:b/>
              </w:rPr>
            </w:pPr>
            <w:r w:rsidRPr="007A57C7">
              <w:t xml:space="preserve">ИТОГО,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B1" w:rsidRPr="00341C89" w:rsidRDefault="006F0D1C" w:rsidP="006F0D1C">
            <w:pPr>
              <w:jc w:val="center"/>
              <w:rPr>
                <w:color w:val="FF0000"/>
              </w:rPr>
            </w:pPr>
            <w:r>
              <w:t>216</w:t>
            </w:r>
          </w:p>
        </w:tc>
      </w:tr>
      <w:tr w:rsidR="00EC4292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2617E4" w:rsidRDefault="00EC4292" w:rsidP="00BF0CEA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3CE1" w:rsidRPr="002617E4" w:rsidRDefault="00B13CE1" w:rsidP="00EB7921">
            <w:pPr>
              <w:jc w:val="center"/>
              <w:rPr>
                <w:b/>
              </w:rPr>
            </w:pPr>
          </w:p>
        </w:tc>
      </w:tr>
      <w:tr w:rsidR="00EC4292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7516AB" w:rsidP="00EB7921">
            <w:pPr>
              <w:jc w:val="center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7516AB" w:rsidP="00EB7921">
            <w:pPr>
              <w:jc w:val="center"/>
              <w:rPr>
                <w:b/>
              </w:rPr>
            </w:pPr>
            <w:r>
              <w:rPr>
                <w:b/>
              </w:rPr>
              <w:t>ОЯТЦ ИЯТШ</w:t>
            </w:r>
          </w:p>
        </w:tc>
      </w:tr>
      <w:tr w:rsidR="00EC4292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631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7516AB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516AB" w:rsidRPr="007A57C7" w:rsidRDefault="0063618B" w:rsidP="00356858">
            <w:pPr>
              <w:jc w:val="right"/>
            </w:pPr>
            <w:r>
              <w:t>Р</w:t>
            </w:r>
            <w:r w:rsidR="007516AB" w:rsidRPr="004F1453">
              <w:t xml:space="preserve">уководитель </w:t>
            </w:r>
            <w:r w:rsidR="007516AB">
              <w:t>Отделения</w:t>
            </w:r>
            <w:r>
              <w:t xml:space="preserve"> ЯТЦ</w:t>
            </w:r>
          </w:p>
        </w:tc>
        <w:tc>
          <w:tcPr>
            <w:tcW w:w="4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2617E4" w:rsidRDefault="007516AB" w:rsidP="00EB7921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7516AB" w:rsidRDefault="007516AB" w:rsidP="007516AB">
            <w:pPr>
              <w:rPr>
                <w:b/>
                <w:sz w:val="22"/>
                <w:szCs w:val="22"/>
                <w:highlight w:val="yellow"/>
              </w:rPr>
            </w:pPr>
          </w:p>
          <w:p w:rsidR="007516AB" w:rsidRPr="007516AB" w:rsidRDefault="007516AB" w:rsidP="007516AB">
            <w:pPr>
              <w:rPr>
                <w:sz w:val="22"/>
                <w:szCs w:val="22"/>
                <w:highlight w:val="yellow"/>
              </w:rPr>
            </w:pPr>
            <w:r w:rsidRPr="007516AB">
              <w:rPr>
                <w:sz w:val="22"/>
                <w:szCs w:val="22"/>
              </w:rPr>
              <w:t>Горюнов А.Г</w:t>
            </w:r>
            <w:r w:rsidR="0063618B">
              <w:rPr>
                <w:sz w:val="22"/>
                <w:szCs w:val="22"/>
              </w:rPr>
              <w:t>.</w:t>
            </w:r>
          </w:p>
        </w:tc>
      </w:tr>
      <w:tr w:rsidR="007516AB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516AB" w:rsidRPr="007A57C7" w:rsidRDefault="007516AB" w:rsidP="00EB7921">
            <w:pPr>
              <w:jc w:val="right"/>
            </w:pPr>
            <w:r w:rsidRPr="00761D9C">
              <w:t>Руководитель ООП</w:t>
            </w:r>
          </w:p>
        </w:tc>
        <w:tc>
          <w:tcPr>
            <w:tcW w:w="4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2617E4" w:rsidRDefault="007516AB" w:rsidP="00EB7921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7516AB" w:rsidRDefault="007516AB" w:rsidP="007516AB">
            <w:pPr>
              <w:rPr>
                <w:sz w:val="22"/>
                <w:szCs w:val="22"/>
              </w:rPr>
            </w:pPr>
            <w:r w:rsidRPr="007516AB">
              <w:rPr>
                <w:sz w:val="22"/>
                <w:szCs w:val="22"/>
              </w:rPr>
              <w:t>Леонова Л.А</w:t>
            </w:r>
            <w:r w:rsidR="0063618B">
              <w:rPr>
                <w:sz w:val="22"/>
                <w:szCs w:val="22"/>
              </w:rPr>
              <w:t>.</w:t>
            </w:r>
          </w:p>
        </w:tc>
      </w:tr>
      <w:tr w:rsidR="007516AB" w:rsidRPr="002617E4" w:rsidTr="007516AB"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7516AB" w:rsidRPr="00761D9C" w:rsidRDefault="007516AB" w:rsidP="00EB7921">
            <w:pPr>
              <w:jc w:val="right"/>
            </w:pPr>
            <w:r>
              <w:t>Преподаватель</w:t>
            </w:r>
          </w:p>
        </w:tc>
        <w:tc>
          <w:tcPr>
            <w:tcW w:w="4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2617E4" w:rsidRDefault="007516AB" w:rsidP="00EB7921">
            <w:pPr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516AB" w:rsidRPr="007516AB" w:rsidRDefault="007516AB" w:rsidP="007516AB">
            <w:pPr>
              <w:rPr>
                <w:sz w:val="22"/>
                <w:szCs w:val="22"/>
              </w:rPr>
            </w:pPr>
            <w:r w:rsidRPr="007516AB">
              <w:rPr>
                <w:sz w:val="22"/>
                <w:szCs w:val="22"/>
              </w:rPr>
              <w:t>Сачкова А.С.</w:t>
            </w:r>
          </w:p>
        </w:tc>
      </w:tr>
    </w:tbl>
    <w:p w:rsidR="00CD1178" w:rsidRDefault="00CD1178" w:rsidP="004607DA"/>
    <w:p w:rsidR="00CD1178" w:rsidRDefault="00CD1178" w:rsidP="00EB7921">
      <w:pPr>
        <w:jc w:val="center"/>
      </w:pPr>
    </w:p>
    <w:p w:rsidR="0063618B" w:rsidRDefault="0063618B" w:rsidP="00EB7921">
      <w:pPr>
        <w:jc w:val="center"/>
      </w:pPr>
    </w:p>
    <w:p w:rsidR="0063618B" w:rsidRDefault="0063618B" w:rsidP="00EB7921">
      <w:pPr>
        <w:jc w:val="center"/>
      </w:pPr>
    </w:p>
    <w:p w:rsidR="0063618B" w:rsidRDefault="0063618B" w:rsidP="00EB7921">
      <w:pPr>
        <w:jc w:val="center"/>
      </w:pPr>
    </w:p>
    <w:p w:rsidR="0063618B" w:rsidRDefault="0063618B" w:rsidP="00EB7921">
      <w:pPr>
        <w:jc w:val="center"/>
      </w:pPr>
    </w:p>
    <w:p w:rsidR="0063618B" w:rsidRDefault="0063618B" w:rsidP="00EB7921">
      <w:pPr>
        <w:jc w:val="center"/>
      </w:pPr>
    </w:p>
    <w:p w:rsidR="0063618B" w:rsidRDefault="0063618B" w:rsidP="00EB7921">
      <w:pPr>
        <w:jc w:val="center"/>
      </w:pPr>
    </w:p>
    <w:p w:rsidR="005C4F0D" w:rsidRPr="005C4F0D" w:rsidRDefault="005C4F0D" w:rsidP="00EB7921">
      <w:pPr>
        <w:jc w:val="center"/>
        <w:rPr>
          <w:i/>
          <w:sz w:val="20"/>
        </w:rPr>
      </w:pPr>
      <w:r w:rsidRPr="007A57C7">
        <w:t>201</w:t>
      </w:r>
      <w:r w:rsidR="003125A1">
        <w:t>8</w:t>
      </w:r>
      <w:r w:rsidR="008D322B">
        <w:t xml:space="preserve"> </w:t>
      </w:r>
      <w:r w:rsidRPr="007A57C7">
        <w:t>г.</w:t>
      </w:r>
    </w:p>
    <w:p w:rsidR="00274B74" w:rsidRDefault="00274B74" w:rsidP="00EB7921">
      <w:pPr>
        <w:pStyle w:val="1"/>
        <w:sectPr w:rsidR="00274B74" w:rsidSect="002C2133">
          <w:headerReference w:type="defaul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FA1FE5" w:rsidRDefault="00532768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</w:rPr>
      </w:pPr>
      <w:r>
        <w:rPr>
          <w:b/>
        </w:rPr>
        <w:lastRenderedPageBreak/>
        <w:t>Цели практики</w:t>
      </w:r>
    </w:p>
    <w:p w:rsidR="004607DA" w:rsidRPr="000D2B99" w:rsidRDefault="004607DA" w:rsidP="004607DA">
      <w:pPr>
        <w:ind w:firstLine="708"/>
        <w:jc w:val="both"/>
      </w:pPr>
      <w:r w:rsidRPr="000D2B99">
        <w:t xml:space="preserve">Целями </w:t>
      </w:r>
      <w:r>
        <w:t>практики</w:t>
      </w:r>
      <w:r w:rsidRPr="000D2B99">
        <w:t xml:space="preserve"> является форм</w:t>
      </w:r>
      <w:r w:rsidR="006208C6">
        <w:t>и</w:t>
      </w:r>
      <w:r w:rsidRPr="000D2B99">
        <w:t>рование у обучающихся определенного</w:t>
      </w:r>
      <w:r w:rsidR="0063618B">
        <w:t xml:space="preserve"> </w:t>
      </w:r>
      <w:r w:rsidRPr="002371F5">
        <w:t>О</w:t>
      </w:r>
      <w:r>
        <w:t>ОП  (п. 5</w:t>
      </w:r>
      <w:r w:rsidR="00B9782C">
        <w:t>.</w:t>
      </w:r>
      <w:r>
        <w:t xml:space="preserve">Общей характеристики </w:t>
      </w:r>
      <w:r w:rsidRPr="002371F5">
        <w:t>О</w:t>
      </w:r>
      <w:r>
        <w:t xml:space="preserve">ОП) </w:t>
      </w:r>
      <w:r w:rsidRPr="000D2B99">
        <w:t>состава компетенций для подготовки к профессиональной деятельности.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4"/>
        <w:gridCol w:w="1614"/>
        <w:gridCol w:w="5067"/>
      </w:tblGrid>
      <w:tr w:rsidR="00E5618C" w:rsidRPr="00BE26C0" w:rsidTr="00330107">
        <w:trPr>
          <w:trHeight w:val="373"/>
          <w:tblHeader/>
        </w:trPr>
        <w:tc>
          <w:tcPr>
            <w:tcW w:w="1368" w:type="dxa"/>
            <w:vMerge w:val="restart"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 w:rsidRPr="00BE26C0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</w:tc>
        <w:tc>
          <w:tcPr>
            <w:tcW w:w="1804" w:type="dxa"/>
            <w:vMerge w:val="restart"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E26C0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6681" w:type="dxa"/>
            <w:gridSpan w:val="2"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Составляющие результатов освоения (дескрипторы компетенций)</w:t>
            </w:r>
          </w:p>
        </w:tc>
      </w:tr>
      <w:tr w:rsidR="00E5618C" w:rsidRPr="00BE26C0" w:rsidTr="00330107">
        <w:trPr>
          <w:trHeight w:val="417"/>
          <w:tblHeader/>
        </w:trPr>
        <w:tc>
          <w:tcPr>
            <w:tcW w:w="1368" w:type="dxa"/>
            <w:vMerge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4" w:type="dxa"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67" w:type="dxa"/>
            <w:shd w:val="clear" w:color="auto" w:fill="EDEDED"/>
            <w:vAlign w:val="center"/>
          </w:tcPr>
          <w:p w:rsidR="00E5618C" w:rsidRPr="00BE26C0" w:rsidRDefault="00E5618C" w:rsidP="00330107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Наименование</w:t>
            </w:r>
          </w:p>
        </w:tc>
      </w:tr>
      <w:tr w:rsidR="00E5618C" w:rsidRPr="00BE26C0" w:rsidTr="00330107">
        <w:trPr>
          <w:trHeight w:val="255"/>
        </w:trPr>
        <w:tc>
          <w:tcPr>
            <w:tcW w:w="1368" w:type="dxa"/>
            <w:vMerge w:val="restart"/>
          </w:tcPr>
          <w:p w:rsidR="00E5618C" w:rsidRPr="00BE26C0" w:rsidRDefault="00E5618C" w:rsidP="00330107">
            <w:pPr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ОП</w:t>
            </w:r>
            <w:proofErr w:type="gramStart"/>
            <w:r w:rsidRPr="00BE26C0">
              <w:rPr>
                <w:sz w:val="16"/>
                <w:szCs w:val="16"/>
              </w:rPr>
              <w:t>К</w:t>
            </w:r>
            <w:r w:rsidRPr="00BE26C0">
              <w:rPr>
                <w:sz w:val="16"/>
                <w:szCs w:val="16"/>
                <w:lang w:val="en-US"/>
              </w:rPr>
              <w:t>(</w:t>
            </w:r>
            <w:proofErr w:type="gramEnd"/>
            <w:r w:rsidRPr="00BE26C0">
              <w:rPr>
                <w:sz w:val="16"/>
                <w:szCs w:val="16"/>
              </w:rPr>
              <w:t>У)-4</w:t>
            </w:r>
          </w:p>
        </w:tc>
        <w:tc>
          <w:tcPr>
            <w:tcW w:w="1804" w:type="dxa"/>
            <w:vMerge w:val="restart"/>
          </w:tcPr>
          <w:p w:rsidR="00E5618C" w:rsidRPr="00BE26C0" w:rsidRDefault="00E5618C" w:rsidP="00330107">
            <w:pPr>
              <w:rPr>
                <w:sz w:val="16"/>
                <w:szCs w:val="16"/>
              </w:rPr>
            </w:pPr>
            <w:proofErr w:type="gramStart"/>
            <w:r w:rsidRPr="00BE26C0">
              <w:rPr>
                <w:sz w:val="16"/>
                <w:szCs w:val="16"/>
              </w:rPr>
              <w:t>Способен</w:t>
            </w:r>
            <w:proofErr w:type="gramEnd"/>
            <w:r w:rsidRPr="00BE26C0">
              <w:rPr>
                <w:sz w:val="16"/>
                <w:szCs w:val="16"/>
              </w:rPr>
              <w:t xml:space="preserve"> работать с научно-технической и патентной литературой и использовать полученную информацию при осуществлении своей профессиональной деятельности </w:t>
            </w: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hanging="2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ОП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У)-4.В3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hanging="2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Владеет и работает с учебной, справочной, технической и научной литературой, как на русском, так и на английском языках, включая статьи, монографии, книги, патенты.</w:t>
            </w:r>
          </w:p>
        </w:tc>
      </w:tr>
      <w:tr w:rsidR="00E5618C" w:rsidRPr="00BE26C0" w:rsidTr="00330107">
        <w:trPr>
          <w:trHeight w:val="649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hanging="2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ОП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У)-4.У3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left="-2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Умеет осуществлять перевод научных текстов по химии и химической технологии, в том числе по теме своего научного исследования.</w:t>
            </w:r>
          </w:p>
        </w:tc>
      </w:tr>
      <w:tr w:rsidR="00E5618C" w:rsidRPr="00BE26C0" w:rsidTr="00330107">
        <w:trPr>
          <w:trHeight w:val="97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color w:val="FF000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ОП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У)-4.З3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hanging="2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Знает основные базы данных по англоязычным международным публикациям.</w:t>
            </w:r>
          </w:p>
        </w:tc>
      </w:tr>
      <w:tr w:rsidR="00E5618C" w:rsidRPr="00BE26C0" w:rsidTr="00330107">
        <w:trPr>
          <w:trHeight w:val="852"/>
        </w:trPr>
        <w:tc>
          <w:tcPr>
            <w:tcW w:w="1368" w:type="dxa"/>
            <w:vMerge w:val="restart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У)-1</w:t>
            </w:r>
          </w:p>
        </w:tc>
        <w:tc>
          <w:tcPr>
            <w:tcW w:w="1804" w:type="dxa"/>
            <w:vMerge w:val="restart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Способен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      </w: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У)-1.В7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Владеет навыком работы с соответствующим оборудованием.</w:t>
            </w:r>
          </w:p>
        </w:tc>
      </w:tr>
      <w:tr w:rsidR="00E5618C" w:rsidRPr="00BE26C0" w:rsidTr="00330107">
        <w:trPr>
          <w:trHeight w:val="1212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У)-1.У7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Умеет осуществить контроль над технологическими процессами</w:t>
            </w:r>
          </w:p>
        </w:tc>
      </w:tr>
      <w:tr w:rsidR="00E5618C" w:rsidRPr="00BE26C0" w:rsidTr="00330107">
        <w:trPr>
          <w:trHeight w:val="458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У)-1.З7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Знает технологический процесс и правила его ведения, а также основы разработки и выбора методики проведения анализов его параметров</w:t>
            </w: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 w:val="restart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У)-4</w:t>
            </w:r>
          </w:p>
        </w:tc>
        <w:tc>
          <w:tcPr>
            <w:tcW w:w="1804" w:type="dxa"/>
            <w:vMerge w:val="restart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proofErr w:type="gramStart"/>
            <w:r w:rsidRPr="00BE26C0">
              <w:rPr>
                <w:sz w:val="18"/>
                <w:szCs w:val="18"/>
              </w:rPr>
              <w:t>Способен</w:t>
            </w:r>
            <w:proofErr w:type="gramEnd"/>
            <w:r w:rsidRPr="00BE26C0">
              <w:rPr>
                <w:sz w:val="18"/>
                <w:szCs w:val="18"/>
              </w:rPr>
              <w:t xml:space="preserve"> принимать конкретное техническое решение с учетом охраны труда, радиационной безопасности и охраны окружающей среды</w:t>
            </w: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У)-4.В1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8"/>
                <w:szCs w:val="18"/>
                <w:shd w:val="clear" w:color="auto" w:fill="FFFFFF"/>
              </w:rPr>
            </w:pPr>
            <w:r w:rsidRPr="00BE26C0">
              <w:rPr>
                <w:sz w:val="18"/>
                <w:szCs w:val="18"/>
                <w:shd w:val="clear" w:color="auto" w:fill="FFFFFF"/>
              </w:rPr>
              <w:t>Владеет навыками принятия комплексного решения с точки зрения охраны труда  и радиационной безопасности с учетом химических, физических и биологических факторов.</w:t>
            </w: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У)-4.У1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8"/>
                <w:szCs w:val="18"/>
                <w:shd w:val="clear" w:color="auto" w:fill="FFFFFF"/>
              </w:rPr>
            </w:pPr>
            <w:proofErr w:type="gramStart"/>
            <w:r w:rsidRPr="00BE26C0">
              <w:rPr>
                <w:sz w:val="18"/>
                <w:szCs w:val="18"/>
                <w:shd w:val="clear" w:color="auto" w:fill="FFFFFF"/>
              </w:rPr>
              <w:t>Умеет соблюдать, контролировать,  прогнозировать и не допустить возможных опасностей, в том числе радиационной, как для человека, так и для окружающей среды.</w:t>
            </w:r>
            <w:proofErr w:type="gramEnd"/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У)-4.З1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8"/>
                <w:szCs w:val="18"/>
                <w:shd w:val="clear" w:color="auto" w:fill="FFFFFF"/>
              </w:rPr>
            </w:pPr>
            <w:r w:rsidRPr="00BE26C0">
              <w:rPr>
                <w:sz w:val="18"/>
                <w:szCs w:val="18"/>
                <w:shd w:val="clear" w:color="auto" w:fill="FFFFFF"/>
              </w:rPr>
              <w:t>Знает правила внутреннего трудового распорядка в организации, возможные опасности производства, основной перечень нормативных документов, регламентирующих деятельность работников.</w:t>
            </w: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 w:val="restart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У)-6</w:t>
            </w:r>
          </w:p>
        </w:tc>
        <w:tc>
          <w:tcPr>
            <w:tcW w:w="1804" w:type="dxa"/>
            <w:vMerge w:val="restart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6"/>
                <w:szCs w:val="16"/>
              </w:rPr>
            </w:pPr>
            <w:proofErr w:type="gramStart"/>
            <w:r w:rsidRPr="00BE26C0">
              <w:rPr>
                <w:sz w:val="16"/>
                <w:szCs w:val="16"/>
              </w:rPr>
              <w:t>Способен</w:t>
            </w:r>
            <w:proofErr w:type="gramEnd"/>
            <w:r w:rsidRPr="00BE26C0">
              <w:rPr>
                <w:sz w:val="16"/>
                <w:szCs w:val="16"/>
              </w:rPr>
              <w:t xml:space="preserve"> проводить радиометрические и дозиметрические измерения и корректно обрабатывать экспериментальные данные</w:t>
            </w: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rPr>
                <w:color w:val="000000"/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У)-6.В3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  <w:shd w:val="clear" w:color="auto" w:fill="FFFFFF"/>
              </w:rPr>
              <w:t xml:space="preserve">Владеет навыками корректной обработки данных радиометрических, дозиметрических измерений, в том числе </w:t>
            </w:r>
            <w:proofErr w:type="spellStart"/>
            <w:r w:rsidRPr="00BE26C0">
              <w:rPr>
                <w:sz w:val="16"/>
                <w:szCs w:val="16"/>
                <w:shd w:val="clear" w:color="auto" w:fill="FFFFFF"/>
              </w:rPr>
              <w:t>осуществлятьпересчет</w:t>
            </w:r>
            <w:proofErr w:type="spellEnd"/>
            <w:r w:rsidRPr="00BE26C0">
              <w:rPr>
                <w:sz w:val="16"/>
                <w:szCs w:val="16"/>
                <w:shd w:val="clear" w:color="auto" w:fill="FFFFFF"/>
              </w:rPr>
              <w:t xml:space="preserve"> скорости счета в абсолютную активность</w:t>
            </w:r>
          </w:p>
          <w:p w:rsidR="00E5618C" w:rsidRPr="00BE26C0" w:rsidRDefault="00E5618C" w:rsidP="00330107">
            <w:pPr>
              <w:contextualSpacing/>
              <w:rPr>
                <w:b/>
                <w:bCs/>
                <w:iCs/>
                <w:sz w:val="16"/>
                <w:szCs w:val="16"/>
                <w:shd w:val="clear" w:color="auto" w:fill="FFFFFF"/>
              </w:rPr>
            </w:pP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У)-6.У3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  <w:shd w:val="clear" w:color="auto" w:fill="FFFFFF"/>
              </w:rPr>
              <w:t>Умеет проводить радиометрические и дозиметрические измерения</w:t>
            </w: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У)-6.З3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6"/>
                <w:szCs w:val="16"/>
                <w:shd w:val="clear" w:color="auto" w:fill="FFFFFF"/>
              </w:rPr>
            </w:pPr>
            <w:r w:rsidRPr="00BE26C0">
              <w:rPr>
                <w:sz w:val="16"/>
                <w:szCs w:val="16"/>
                <w:shd w:val="clear" w:color="auto" w:fill="FFFFFF"/>
              </w:rPr>
              <w:t>Знает основные типы  детекторов, их устройство и принцип действия, методы дозиметрии альф</w:t>
            </w:r>
            <w:proofErr w:type="gramStart"/>
            <w:r w:rsidRPr="00BE26C0">
              <w:rPr>
                <w:sz w:val="16"/>
                <w:szCs w:val="16"/>
                <w:shd w:val="clear" w:color="auto" w:fill="FFFFFF"/>
              </w:rPr>
              <w:t>а-</w:t>
            </w:r>
            <w:proofErr w:type="gramEnd"/>
            <w:r w:rsidRPr="00BE26C0">
              <w:rPr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BE26C0">
              <w:rPr>
                <w:sz w:val="16"/>
                <w:szCs w:val="16"/>
                <w:shd w:val="clear" w:color="auto" w:fill="FFFFFF"/>
              </w:rPr>
              <w:t>бетта</w:t>
            </w:r>
            <w:proofErr w:type="spellEnd"/>
            <w:r w:rsidRPr="00BE26C0">
              <w:rPr>
                <w:sz w:val="16"/>
                <w:szCs w:val="16"/>
                <w:shd w:val="clear" w:color="auto" w:fill="FFFFFF"/>
              </w:rPr>
              <w:t>- и гамма-излучения.</w:t>
            </w:r>
          </w:p>
        </w:tc>
      </w:tr>
      <w:tr w:rsidR="00E5618C" w:rsidRPr="00BE26C0" w:rsidTr="00330107">
        <w:trPr>
          <w:trHeight w:val="1447"/>
        </w:trPr>
        <w:tc>
          <w:tcPr>
            <w:tcW w:w="1368" w:type="dxa"/>
            <w:vMerge w:val="restart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У)-7</w:t>
            </w:r>
          </w:p>
        </w:tc>
        <w:tc>
          <w:tcPr>
            <w:tcW w:w="1804" w:type="dxa"/>
            <w:vMerge w:val="restart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Способностью обеспечить безопасное проведение работы с использованием радиоактивных веществ в открытом виде и оценивать получаемую дозу за счет внешнего и внутреннего облучения</w:t>
            </w: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У)-7.В4</w:t>
            </w:r>
          </w:p>
          <w:p w:rsidR="00E5618C" w:rsidRPr="00BE26C0" w:rsidRDefault="00E5618C" w:rsidP="0033010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18"/>
                <w:szCs w:val="18"/>
                <w:shd w:val="clear" w:color="auto" w:fill="FFFFFF"/>
              </w:rPr>
            </w:pPr>
            <w:r w:rsidRPr="00BE26C0">
              <w:rPr>
                <w:sz w:val="18"/>
                <w:szCs w:val="18"/>
                <w:shd w:val="clear" w:color="auto" w:fill="FFFFFF"/>
              </w:rPr>
              <w:t>Владеет методами безопасного проведения химического, физико-химического анализов, химических процессов  с соединениями радиоактивных элементов с учетом  оценки доз полученных за счет внутреннего и внешнего облучения.</w:t>
            </w:r>
          </w:p>
        </w:tc>
      </w:tr>
      <w:tr w:rsidR="00E5618C" w:rsidRPr="00BE26C0" w:rsidTr="00330107">
        <w:trPr>
          <w:trHeight w:val="1030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У)-7.У4</w:t>
            </w:r>
          </w:p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shd w:val="clear" w:color="auto" w:fill="FFFFFF"/>
              <w:contextualSpacing/>
              <w:rPr>
                <w:b/>
                <w:sz w:val="18"/>
                <w:szCs w:val="18"/>
                <w:shd w:val="clear" w:color="auto" w:fill="FFFFFF"/>
              </w:rPr>
            </w:pPr>
            <w:r w:rsidRPr="00BE26C0">
              <w:rPr>
                <w:sz w:val="18"/>
                <w:szCs w:val="18"/>
                <w:shd w:val="clear" w:color="auto" w:fill="FFFFFF"/>
              </w:rPr>
              <w:t>Умеет проводить радиометрические и дозиметрические измерения проб, содержащих радиоактивные вещества, при выполнении химического и физико-химического анализа материалов, и рассчитывать полученные дозы ионизирующего излучения</w:t>
            </w:r>
          </w:p>
        </w:tc>
      </w:tr>
      <w:tr w:rsidR="00E5618C" w:rsidRPr="00BE26C0" w:rsidTr="00330107">
        <w:trPr>
          <w:trHeight w:val="45"/>
        </w:trPr>
        <w:tc>
          <w:tcPr>
            <w:tcW w:w="1368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</w:tcPr>
          <w:p w:rsidR="00E5618C" w:rsidRPr="00BE26C0" w:rsidRDefault="00E5618C" w:rsidP="00330107">
            <w:pPr>
              <w:ind w:firstLine="13"/>
              <w:rPr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У)-7.З4</w:t>
            </w:r>
          </w:p>
        </w:tc>
        <w:tc>
          <w:tcPr>
            <w:tcW w:w="5067" w:type="dxa"/>
            <w:vAlign w:val="center"/>
          </w:tcPr>
          <w:p w:rsidR="00E5618C" w:rsidRPr="00BE26C0" w:rsidRDefault="00E5618C" w:rsidP="00330107">
            <w:pPr>
              <w:shd w:val="clear" w:color="auto" w:fill="FFFFFF"/>
              <w:contextualSpacing/>
              <w:rPr>
                <w:b/>
                <w:sz w:val="18"/>
                <w:szCs w:val="18"/>
                <w:shd w:val="clear" w:color="auto" w:fill="FFFFFF"/>
              </w:rPr>
            </w:pPr>
            <w:r w:rsidRPr="00BE26C0">
              <w:rPr>
                <w:sz w:val="18"/>
                <w:szCs w:val="18"/>
                <w:shd w:val="clear" w:color="auto" w:fill="FFFFFF"/>
              </w:rPr>
              <w:t xml:space="preserve">Знает  и понимает требования безопасного проведения  работ с растворами и твердыми соединениями, содержащих радиоактивные вещества в химической лаборатории, типы доз внешнего и внутреннего облучения (эквивалентная, поглощенная и </w:t>
            </w:r>
            <w:proofErr w:type="spellStart"/>
            <w:proofErr w:type="gramStart"/>
            <w:r w:rsidRPr="00BE26C0">
              <w:rPr>
                <w:sz w:val="18"/>
                <w:szCs w:val="18"/>
                <w:shd w:val="clear" w:color="auto" w:fill="FFFFFF"/>
              </w:rPr>
              <w:t>др</w:t>
            </w:r>
            <w:proofErr w:type="spellEnd"/>
            <w:proofErr w:type="gramEnd"/>
            <w:r w:rsidRPr="00BE26C0">
              <w:rPr>
                <w:sz w:val="18"/>
                <w:szCs w:val="18"/>
                <w:shd w:val="clear" w:color="auto" w:fill="FFFFFF"/>
              </w:rPr>
              <w:t>), нормы радиационной безопасности.</w:t>
            </w:r>
          </w:p>
        </w:tc>
      </w:tr>
    </w:tbl>
    <w:p w:rsidR="007373AB" w:rsidRDefault="007373AB" w:rsidP="004607DA">
      <w:pPr>
        <w:jc w:val="both"/>
      </w:pPr>
    </w:p>
    <w:p w:rsidR="00072FCB" w:rsidRPr="000D2B99" w:rsidRDefault="00532768" w:rsidP="00E75653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szCs w:val="24"/>
        </w:rPr>
      </w:pPr>
      <w:r>
        <w:rPr>
          <w:szCs w:val="24"/>
        </w:rPr>
        <w:t>Место практики</w:t>
      </w:r>
      <w:r w:rsidRPr="000D2B99">
        <w:rPr>
          <w:szCs w:val="24"/>
        </w:rPr>
        <w:t xml:space="preserve"> в структуре </w:t>
      </w:r>
      <w:r w:rsidRPr="002371F5">
        <w:rPr>
          <w:szCs w:val="24"/>
        </w:rPr>
        <w:t>О</w:t>
      </w:r>
      <w:r w:rsidRPr="000D2B99">
        <w:rPr>
          <w:szCs w:val="24"/>
        </w:rPr>
        <w:t>ОП</w:t>
      </w:r>
    </w:p>
    <w:p w:rsidR="00072FCB" w:rsidRPr="000D2B99" w:rsidRDefault="00736DB0" w:rsidP="00234ACC">
      <w:pPr>
        <w:ind w:firstLine="709"/>
        <w:jc w:val="both"/>
      </w:pPr>
      <w:r>
        <w:t>Практика</w:t>
      </w:r>
      <w:r w:rsidR="00072FCB" w:rsidRPr="000D2B99">
        <w:t xml:space="preserve"> относится к </w:t>
      </w:r>
      <w:r w:rsidR="00072FCB" w:rsidRPr="00722CBF">
        <w:t>вариативной</w:t>
      </w:r>
      <w:r w:rsidR="00072FCB" w:rsidRPr="000D2B99">
        <w:t xml:space="preserve"> части Блока </w:t>
      </w:r>
      <w:r w:rsidR="004A2959">
        <w:t>2</w:t>
      </w:r>
      <w:r w:rsidR="00072FCB" w:rsidRPr="000D2B99">
        <w:t xml:space="preserve"> учебного плана образовательной программы.</w:t>
      </w:r>
    </w:p>
    <w:p w:rsidR="00FA1FE5" w:rsidRPr="00FA1FE5" w:rsidRDefault="00FA1FE5" w:rsidP="00FA1FE5">
      <w:pPr>
        <w:ind w:left="720"/>
      </w:pPr>
    </w:p>
    <w:p w:rsidR="00E5411F" w:rsidRDefault="004267E0" w:rsidP="00E75653">
      <w:pPr>
        <w:numPr>
          <w:ilvl w:val="0"/>
          <w:numId w:val="11"/>
        </w:numPr>
        <w:spacing w:after="120"/>
        <w:ind w:left="714" w:hanging="357"/>
        <w:jc w:val="center"/>
        <w:rPr>
          <w:b/>
        </w:rPr>
      </w:pPr>
      <w:r>
        <w:rPr>
          <w:b/>
        </w:rPr>
        <w:t>В</w:t>
      </w:r>
      <w:r w:rsidRPr="009507DD">
        <w:rPr>
          <w:b/>
        </w:rPr>
        <w:t>ид п</w:t>
      </w:r>
      <w:r>
        <w:rPr>
          <w:b/>
        </w:rPr>
        <w:t xml:space="preserve">рактики, способ, </w:t>
      </w:r>
      <w:r w:rsidRPr="009507DD">
        <w:rPr>
          <w:b/>
        </w:rPr>
        <w:t xml:space="preserve">форма </w:t>
      </w:r>
      <w:r>
        <w:rPr>
          <w:b/>
        </w:rPr>
        <w:t xml:space="preserve">и место </w:t>
      </w:r>
      <w:r w:rsidRPr="009507DD">
        <w:rPr>
          <w:b/>
        </w:rPr>
        <w:t>ее проведения</w:t>
      </w:r>
    </w:p>
    <w:p w:rsidR="00C10CBE" w:rsidRPr="006D18DE" w:rsidRDefault="00C10CBE" w:rsidP="000F74A7">
      <w:pPr>
        <w:pStyle w:val="Default"/>
        <w:spacing w:after="120"/>
        <w:ind w:firstLine="709"/>
        <w:jc w:val="both"/>
        <w:rPr>
          <w:color w:val="7030A0"/>
        </w:rPr>
      </w:pPr>
      <w:r w:rsidRPr="006D18DE">
        <w:rPr>
          <w:b/>
        </w:rPr>
        <w:t>Вид практики:</w:t>
      </w:r>
      <w:r w:rsidR="0063618B">
        <w:rPr>
          <w:b/>
        </w:rPr>
        <w:t xml:space="preserve"> </w:t>
      </w:r>
      <w:proofErr w:type="gramStart"/>
      <w:r w:rsidRPr="006D18DE">
        <w:rPr>
          <w:color w:val="auto"/>
        </w:rPr>
        <w:t>производственна</w:t>
      </w:r>
      <w:r w:rsidR="00FD5EF3" w:rsidRPr="006D18DE">
        <w:rPr>
          <w:color w:val="auto"/>
        </w:rPr>
        <w:t>я</w:t>
      </w:r>
      <w:proofErr w:type="gramEnd"/>
      <w:r w:rsidR="00FD5EF3" w:rsidRPr="006D18DE">
        <w:rPr>
          <w:color w:val="auto"/>
        </w:rPr>
        <w:t>.</w:t>
      </w:r>
    </w:p>
    <w:p w:rsidR="00C10CBE" w:rsidRPr="006D18DE" w:rsidRDefault="00C10CBE" w:rsidP="000F74A7">
      <w:pPr>
        <w:pStyle w:val="Default"/>
        <w:ind w:firstLine="709"/>
        <w:jc w:val="both"/>
        <w:rPr>
          <w:color w:val="auto"/>
        </w:rPr>
      </w:pPr>
      <w:r w:rsidRPr="006D18DE">
        <w:rPr>
          <w:b/>
        </w:rPr>
        <w:t xml:space="preserve">Тип практики: </w:t>
      </w:r>
      <w:r w:rsidRPr="006D18DE">
        <w:rPr>
          <w:color w:val="auto"/>
        </w:rPr>
        <w:t>практика по получению профессиональных умений и опыт</w:t>
      </w:r>
      <w:r w:rsidR="00FD5EF3" w:rsidRPr="006D18DE">
        <w:rPr>
          <w:color w:val="auto"/>
        </w:rPr>
        <w:t>а профессиональной деятельности.</w:t>
      </w:r>
    </w:p>
    <w:p w:rsidR="004607DA" w:rsidRDefault="00E5411F" w:rsidP="000F74A7">
      <w:pPr>
        <w:pStyle w:val="aff8"/>
        <w:spacing w:before="120" w:after="0" w:line="240" w:lineRule="auto"/>
        <w:ind w:left="0" w:firstLine="709"/>
        <w:contextualSpacing w:val="0"/>
        <w:jc w:val="both"/>
      </w:pPr>
      <w:r w:rsidRPr="00E541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проведения</w:t>
      </w:r>
      <w:r w:rsidRPr="0031445C">
        <w:rPr>
          <w:b/>
        </w:rPr>
        <w:t>:</w:t>
      </w:r>
    </w:p>
    <w:p w:rsidR="007373AB" w:rsidRPr="006D18DE" w:rsidRDefault="00860A7F" w:rsidP="000F74A7">
      <w:pPr>
        <w:pStyle w:val="af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DE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373AB" w:rsidRPr="006D18DE">
        <w:rPr>
          <w:rFonts w:ascii="Times New Roman" w:hAnsi="Times New Roman"/>
          <w:color w:val="000000" w:themeColor="text1"/>
          <w:sz w:val="24"/>
          <w:szCs w:val="24"/>
        </w:rPr>
        <w:t xml:space="preserve">епрерывно – путем выделения в календарном учебном графике непрерывного периода учебного времени для проведения </w:t>
      </w:r>
      <w:r w:rsidRPr="006D18DE">
        <w:rPr>
          <w:rFonts w:ascii="Times New Roman" w:hAnsi="Times New Roman"/>
          <w:color w:val="000000" w:themeColor="text1"/>
          <w:sz w:val="24"/>
          <w:szCs w:val="24"/>
        </w:rPr>
        <w:t>всех видов практик, предусмотренных ООП.</w:t>
      </w:r>
    </w:p>
    <w:p w:rsidR="007373AB" w:rsidRPr="006D18DE" w:rsidRDefault="00860A7F" w:rsidP="000F74A7">
      <w:pPr>
        <w:pStyle w:val="af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D18DE">
        <w:rPr>
          <w:rFonts w:ascii="Times New Roman" w:hAnsi="Times New Roman"/>
          <w:color w:val="000000" w:themeColor="text1"/>
          <w:sz w:val="24"/>
          <w:szCs w:val="24"/>
        </w:rPr>
        <w:t>Дискретно (по виду</w:t>
      </w:r>
      <w:r w:rsidR="007373AB" w:rsidRPr="006D18DE">
        <w:rPr>
          <w:rFonts w:ascii="Times New Roman" w:hAnsi="Times New Roman"/>
          <w:color w:val="000000" w:themeColor="text1"/>
          <w:sz w:val="24"/>
          <w:szCs w:val="24"/>
        </w:rPr>
        <w:t xml:space="preserve"> практик</w:t>
      </w:r>
      <w:r w:rsidRPr="006D18DE">
        <w:rPr>
          <w:rFonts w:ascii="Times New Roman" w:hAnsi="Times New Roman"/>
          <w:color w:val="000000" w:themeColor="text1"/>
          <w:sz w:val="24"/>
          <w:szCs w:val="24"/>
        </w:rPr>
        <w:t>и)</w:t>
      </w:r>
      <w:r w:rsidR="007373AB" w:rsidRPr="006D18DE">
        <w:rPr>
          <w:rFonts w:ascii="Times New Roman" w:hAnsi="Times New Roman"/>
          <w:color w:val="000000" w:themeColor="text1"/>
          <w:sz w:val="24"/>
          <w:szCs w:val="24"/>
        </w:rPr>
        <w:t xml:space="preserve"> – путем выделения в календарном учебном графике непрерывного периода учебного времени для проведения </w:t>
      </w:r>
      <w:r w:rsidRPr="006D18DE">
        <w:rPr>
          <w:rFonts w:ascii="Times New Roman" w:hAnsi="Times New Roman"/>
          <w:color w:val="000000" w:themeColor="text1"/>
          <w:sz w:val="24"/>
          <w:szCs w:val="24"/>
        </w:rPr>
        <w:t>практики.</w:t>
      </w:r>
    </w:p>
    <w:p w:rsidR="004A2959" w:rsidRPr="00860A7F" w:rsidRDefault="004A2959" w:rsidP="000F74A7">
      <w:pPr>
        <w:widowControl/>
        <w:tabs>
          <w:tab w:val="right" w:leader="underscore" w:pos="9639"/>
        </w:tabs>
        <w:autoSpaceDE/>
        <w:autoSpaceDN/>
        <w:adjustRightInd/>
        <w:spacing w:before="120"/>
        <w:ind w:firstLine="709"/>
        <w:jc w:val="both"/>
        <w:rPr>
          <w:i/>
          <w:color w:val="7030A0"/>
          <w:spacing w:val="-4"/>
        </w:rPr>
      </w:pPr>
      <w:bookmarkStart w:id="0" w:name="_Toc263612334"/>
      <w:bookmarkStart w:id="1" w:name="_Toc304638968"/>
      <w:r w:rsidRPr="00EB56D7">
        <w:rPr>
          <w:b/>
          <w:spacing w:val="-4"/>
          <w:szCs w:val="20"/>
        </w:rPr>
        <w:t>Способ проведения практики:</w:t>
      </w:r>
      <w:r w:rsidR="0063618B">
        <w:rPr>
          <w:b/>
          <w:spacing w:val="-4"/>
          <w:szCs w:val="20"/>
        </w:rPr>
        <w:t xml:space="preserve"> </w:t>
      </w:r>
      <w:r w:rsidR="00860A7F" w:rsidRPr="00860A7F">
        <w:rPr>
          <w:spacing w:val="-4"/>
        </w:rPr>
        <w:t xml:space="preserve">стационарная </w:t>
      </w:r>
      <w:r w:rsidR="00341C89">
        <w:rPr>
          <w:spacing w:val="-4"/>
        </w:rPr>
        <w:t>и</w:t>
      </w:r>
      <w:r w:rsidR="00860A7F" w:rsidRPr="00860A7F">
        <w:rPr>
          <w:spacing w:val="-4"/>
        </w:rPr>
        <w:t xml:space="preserve"> выездная</w:t>
      </w:r>
      <w:r w:rsidR="006D18DE">
        <w:t>.</w:t>
      </w:r>
    </w:p>
    <w:p w:rsidR="00411271" w:rsidRDefault="00411271" w:rsidP="000F74A7">
      <w:pPr>
        <w:pStyle w:val="1"/>
        <w:tabs>
          <w:tab w:val="clear" w:pos="1418"/>
        </w:tabs>
        <w:ind w:firstLine="709"/>
        <w:jc w:val="both"/>
        <w:rPr>
          <w:b w:val="0"/>
          <w:color w:val="FF0000"/>
        </w:rPr>
      </w:pPr>
      <w:r w:rsidRPr="0031445C">
        <w:t>Места проведения практики:</w:t>
      </w:r>
      <w:r w:rsidR="0063618B">
        <w:t xml:space="preserve"> </w:t>
      </w:r>
      <w:r w:rsidR="0031445C" w:rsidRPr="00860A7F">
        <w:rPr>
          <w:b w:val="0"/>
        </w:rPr>
        <w:t>профильные организации</w:t>
      </w:r>
      <w:r w:rsidR="00860A7F" w:rsidRPr="00860A7F">
        <w:rPr>
          <w:b w:val="0"/>
        </w:rPr>
        <w:t xml:space="preserve"> или</w:t>
      </w:r>
      <w:r w:rsidRPr="00860A7F">
        <w:rPr>
          <w:b w:val="0"/>
        </w:rPr>
        <w:t xml:space="preserve"> структурные подразделения университета.</w:t>
      </w:r>
    </w:p>
    <w:p w:rsidR="00411271" w:rsidRDefault="00552FF4" w:rsidP="000F74A7">
      <w:pPr>
        <w:ind w:firstLine="709"/>
        <w:jc w:val="both"/>
      </w:pPr>
      <w:r w:rsidRPr="00860A7F">
        <w:rPr>
          <w:lang w:eastAsia="ja-JP"/>
        </w:rPr>
        <w:t>Лицам с ограниченными возможностями здоровья и инвалидам предоставляются места практик</w:t>
      </w:r>
      <w:r w:rsidRPr="00860A7F">
        <w:t xml:space="preserve"> с учетом</w:t>
      </w:r>
      <w:r w:rsidR="00585CCC">
        <w:t xml:space="preserve"> </w:t>
      </w:r>
      <w:r w:rsidRPr="00860A7F">
        <w:t xml:space="preserve">их </w:t>
      </w:r>
      <w:r w:rsidR="00C5389C" w:rsidRPr="00860A7F">
        <w:t>состояни</w:t>
      </w:r>
      <w:r w:rsidRPr="00860A7F">
        <w:t>я</w:t>
      </w:r>
      <w:r w:rsidR="00C5389C" w:rsidRPr="00860A7F">
        <w:t xml:space="preserve"> здоровья и требовани</w:t>
      </w:r>
      <w:r w:rsidRPr="00860A7F">
        <w:t>й</w:t>
      </w:r>
      <w:r w:rsidR="00C5389C" w:rsidRPr="00860A7F">
        <w:t xml:space="preserve"> по доступности</w:t>
      </w:r>
      <w:r w:rsidRPr="00860A7F">
        <w:t xml:space="preserve"> (в соответствии с рекомендациями ИПРА, относительно рекомендованных условий труда)</w:t>
      </w:r>
      <w:r w:rsidR="00C5389C" w:rsidRPr="00860A7F">
        <w:t>.</w:t>
      </w:r>
    </w:p>
    <w:p w:rsidR="00C5389C" w:rsidRPr="00C5389C" w:rsidRDefault="00C5389C" w:rsidP="00C5389C">
      <w:pPr>
        <w:ind w:firstLine="567"/>
        <w:rPr>
          <w:lang w:eastAsia="ja-JP"/>
        </w:rPr>
      </w:pPr>
    </w:p>
    <w:bookmarkEnd w:id="0"/>
    <w:bookmarkEnd w:id="1"/>
    <w:p w:rsidR="00F80BBB" w:rsidRDefault="00A07DCF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  <w:rPr>
          <w:szCs w:val="24"/>
        </w:rPr>
      </w:pPr>
      <w:r>
        <w:rPr>
          <w:szCs w:val="24"/>
        </w:rPr>
        <w:t xml:space="preserve">Перечень планируемых результатов обучения при прохождении практики, соотнесенных с планируемыми результатами освоения </w:t>
      </w:r>
      <w:r w:rsidRPr="002371F5">
        <w:rPr>
          <w:szCs w:val="24"/>
        </w:rPr>
        <w:t>О</w:t>
      </w:r>
      <w:r>
        <w:rPr>
          <w:szCs w:val="24"/>
        </w:rPr>
        <w:t>ОП</w:t>
      </w:r>
    </w:p>
    <w:p w:rsidR="00F80BBB" w:rsidRDefault="00150D07" w:rsidP="00234ACC">
      <w:pPr>
        <w:spacing w:after="120"/>
        <w:ind w:firstLine="709"/>
        <w:jc w:val="both"/>
      </w:pPr>
      <w:r>
        <w:t>При прохождении</w:t>
      </w:r>
      <w:r w:rsidR="00E977C3">
        <w:t xml:space="preserve"> практики будут сформированы </w:t>
      </w:r>
      <w:r>
        <w:t xml:space="preserve">следующие </w:t>
      </w:r>
      <w:r w:rsidR="00E977C3">
        <w:t>результаты обучени</w:t>
      </w:r>
      <w:r w:rsidR="005C5A8C">
        <w:t>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E5618C" w:rsidRPr="00BE26C0" w:rsidTr="00330107">
        <w:tc>
          <w:tcPr>
            <w:tcW w:w="8613" w:type="dxa"/>
            <w:gridSpan w:val="2"/>
            <w:shd w:val="clear" w:color="auto" w:fill="EDEDED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BE26C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при прохождении практики</w:t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BE26C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Компетенция 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BE26C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BE26C0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E5618C" w:rsidRPr="00BE26C0" w:rsidTr="00330107">
        <w:trPr>
          <w:trHeight w:val="412"/>
        </w:trPr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rPr>
                <w:lang w:eastAsia="ja-JP"/>
              </w:rPr>
            </w:pPr>
            <w:r w:rsidRPr="00BE26C0">
              <w:rPr>
                <w:lang w:eastAsia="ja-JP"/>
              </w:rPr>
              <w:t>РП-1</w:t>
            </w:r>
          </w:p>
        </w:tc>
        <w:tc>
          <w:tcPr>
            <w:tcW w:w="7796" w:type="dxa"/>
          </w:tcPr>
          <w:p w:rsidR="00E5618C" w:rsidRPr="00BE26C0" w:rsidRDefault="00E5618C" w:rsidP="00330107">
            <w:pPr>
              <w:tabs>
                <w:tab w:val="left" w:pos="1548"/>
              </w:tabs>
              <w:rPr>
                <w:sz w:val="20"/>
                <w:szCs w:val="20"/>
              </w:rPr>
            </w:pPr>
            <w:r w:rsidRPr="00BE26C0">
              <w:rPr>
                <w:sz w:val="18"/>
                <w:szCs w:val="18"/>
              </w:rPr>
              <w:t xml:space="preserve">Способен использовать информацию из различных отечественных, иностранных научно-технических источников, в том </w:t>
            </w:r>
            <w:proofErr w:type="gramStart"/>
            <w:r w:rsidRPr="00BE26C0">
              <w:rPr>
                <w:sz w:val="18"/>
                <w:szCs w:val="18"/>
              </w:rPr>
              <w:t>числе</w:t>
            </w:r>
            <w:proofErr w:type="gramEnd"/>
            <w:r w:rsidRPr="00BE26C0">
              <w:rPr>
                <w:sz w:val="18"/>
                <w:szCs w:val="18"/>
              </w:rPr>
              <w:t>, патентов, для осуществления или улучшения качества  своей профессиональной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E5618C" w:rsidRPr="00BE26C0" w:rsidRDefault="00E5618C" w:rsidP="00330107">
            <w:pPr>
              <w:jc w:val="center"/>
              <w:rPr>
                <w:sz w:val="16"/>
                <w:szCs w:val="16"/>
              </w:rPr>
            </w:pPr>
            <w:r w:rsidRPr="00BE26C0">
              <w:rPr>
                <w:sz w:val="16"/>
                <w:szCs w:val="16"/>
              </w:rPr>
              <w:t>ОП</w:t>
            </w:r>
            <w:proofErr w:type="gramStart"/>
            <w:r w:rsidRPr="00BE26C0">
              <w:rPr>
                <w:sz w:val="16"/>
                <w:szCs w:val="16"/>
              </w:rPr>
              <w:t>К</w:t>
            </w:r>
            <w:r w:rsidRPr="00BE26C0">
              <w:rPr>
                <w:sz w:val="16"/>
                <w:szCs w:val="16"/>
                <w:lang w:val="en-US"/>
              </w:rPr>
              <w:t>(</w:t>
            </w:r>
            <w:proofErr w:type="gramEnd"/>
            <w:r w:rsidRPr="00BE26C0">
              <w:rPr>
                <w:sz w:val="16"/>
                <w:szCs w:val="16"/>
              </w:rPr>
              <w:t>У)-4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rPr>
                <w:lang w:eastAsia="ja-JP"/>
              </w:rPr>
            </w:pPr>
            <w:r w:rsidRPr="00BE26C0">
              <w:rPr>
                <w:lang w:eastAsia="ja-JP"/>
              </w:rPr>
              <w:t>РП-2</w:t>
            </w:r>
          </w:p>
        </w:tc>
        <w:tc>
          <w:tcPr>
            <w:tcW w:w="7796" w:type="dxa"/>
          </w:tcPr>
          <w:p w:rsidR="00E5618C" w:rsidRPr="00BE26C0" w:rsidRDefault="00E5618C" w:rsidP="00330107">
            <w:pPr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Способен проводить физико-химический и химический  анализы состава и свойств сырья и продукции (например: воды, руды, сталей, чугунов, сплавов, продуктов металлургических процессов, флюсов, топлива и минеральных масел и т.д.) с использованием различных технических сре</w:t>
            </w:r>
            <w:proofErr w:type="gramStart"/>
            <w:r w:rsidRPr="00BE26C0">
              <w:rPr>
                <w:sz w:val="18"/>
                <w:szCs w:val="18"/>
              </w:rPr>
              <w:t>дств пр</w:t>
            </w:r>
            <w:proofErr w:type="gramEnd"/>
            <w:r w:rsidRPr="00BE26C0">
              <w:rPr>
                <w:sz w:val="18"/>
                <w:szCs w:val="18"/>
              </w:rPr>
              <w:t>иборов и оборудования.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У)-1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rPr>
                <w:lang w:eastAsia="ja-JP"/>
              </w:rPr>
            </w:pPr>
            <w:r w:rsidRPr="00BE26C0">
              <w:rPr>
                <w:lang w:eastAsia="ja-JP"/>
              </w:rPr>
              <w:t>РП-3</w:t>
            </w:r>
          </w:p>
        </w:tc>
        <w:tc>
          <w:tcPr>
            <w:tcW w:w="7796" w:type="dxa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proofErr w:type="gramStart"/>
            <w:r w:rsidRPr="00BE26C0">
              <w:rPr>
                <w:sz w:val="18"/>
                <w:szCs w:val="18"/>
              </w:rPr>
              <w:t>Способен</w:t>
            </w:r>
            <w:proofErr w:type="gramEnd"/>
            <w:r w:rsidRPr="00BE26C0">
              <w:rPr>
                <w:sz w:val="18"/>
                <w:szCs w:val="18"/>
              </w:rPr>
              <w:t xml:space="preserve">  в рамках своего технического задания, принимать решения касательно своей технологической деятельности, научно-исследовательской, в соответствии с трудовым распорядком организации, с основным перечнем нормативных документов, а также правил охраны труда и техники безопасности.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У)-4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rPr>
                <w:lang w:eastAsia="ja-JP"/>
              </w:rPr>
            </w:pPr>
            <w:r w:rsidRPr="00BE26C0">
              <w:rPr>
                <w:lang w:eastAsia="ja-JP"/>
              </w:rPr>
              <w:t>РП-4</w:t>
            </w:r>
          </w:p>
        </w:tc>
        <w:tc>
          <w:tcPr>
            <w:tcW w:w="7796" w:type="dxa"/>
          </w:tcPr>
          <w:p w:rsidR="00E5618C" w:rsidRPr="00BE26C0" w:rsidRDefault="00E5618C" w:rsidP="00330107">
            <w:pPr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Осуществлять радиометрические и дозиметрические измерения с использованием различных типов детекторов с учетом типа излучения и корректно обрабатывать полученные данные.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color w:val="FF0000"/>
                <w:sz w:val="18"/>
                <w:szCs w:val="18"/>
              </w:rPr>
            </w:pPr>
            <w:r w:rsidRPr="00BE26C0">
              <w:rPr>
                <w:sz w:val="16"/>
                <w:szCs w:val="16"/>
              </w:rPr>
              <w:t>П</w:t>
            </w:r>
            <w:proofErr w:type="gramStart"/>
            <w:r w:rsidRPr="00BE26C0">
              <w:rPr>
                <w:sz w:val="16"/>
                <w:szCs w:val="16"/>
              </w:rPr>
              <w:t>К(</w:t>
            </w:r>
            <w:proofErr w:type="gramEnd"/>
            <w:r w:rsidRPr="00BE26C0">
              <w:rPr>
                <w:sz w:val="16"/>
                <w:szCs w:val="16"/>
              </w:rPr>
              <w:t>У)-6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rPr>
                <w:lang w:eastAsia="ja-JP"/>
              </w:rPr>
            </w:pPr>
            <w:r w:rsidRPr="00BE26C0">
              <w:rPr>
                <w:lang w:eastAsia="ja-JP"/>
              </w:rPr>
              <w:t>РП-5</w:t>
            </w:r>
          </w:p>
        </w:tc>
        <w:tc>
          <w:tcPr>
            <w:tcW w:w="7796" w:type="dxa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proofErr w:type="gramStart"/>
            <w:r w:rsidRPr="00BE26C0">
              <w:rPr>
                <w:sz w:val="18"/>
                <w:szCs w:val="18"/>
              </w:rPr>
              <w:t>Способен обеспечить безопасное проведение химического и физико-химического анализа соединений, содержащих радиоактивные вещества с учетом  оценки доз полученных за счет внутреннего и внешнего облучения.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5618C" w:rsidRPr="00BE26C0" w:rsidRDefault="00E5618C" w:rsidP="00330107">
            <w:pPr>
              <w:ind w:firstLine="13"/>
              <w:contextualSpacing/>
              <w:rPr>
                <w:sz w:val="18"/>
                <w:szCs w:val="18"/>
              </w:rPr>
            </w:pPr>
            <w:r w:rsidRPr="00BE26C0">
              <w:rPr>
                <w:sz w:val="18"/>
                <w:szCs w:val="18"/>
              </w:rPr>
              <w:t>П</w:t>
            </w:r>
            <w:proofErr w:type="gramStart"/>
            <w:r w:rsidRPr="00BE26C0">
              <w:rPr>
                <w:sz w:val="18"/>
                <w:szCs w:val="18"/>
              </w:rPr>
              <w:t>К(</w:t>
            </w:r>
            <w:proofErr w:type="gramEnd"/>
            <w:r w:rsidRPr="00BE26C0">
              <w:rPr>
                <w:sz w:val="18"/>
                <w:szCs w:val="18"/>
              </w:rPr>
              <w:t>У)-7</w:t>
            </w:r>
          </w:p>
        </w:tc>
      </w:tr>
    </w:tbl>
    <w:p w:rsidR="00E977C3" w:rsidRPr="000D2B99" w:rsidRDefault="00E977C3" w:rsidP="00A933E8">
      <w:pPr>
        <w:spacing w:after="120"/>
        <w:jc w:val="both"/>
      </w:pPr>
    </w:p>
    <w:p w:rsidR="009A6764" w:rsidRDefault="00B93EB3" w:rsidP="00E97337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rPr>
          <w:szCs w:val="24"/>
        </w:rPr>
      </w:pPr>
      <w:r>
        <w:rPr>
          <w:szCs w:val="24"/>
        </w:rPr>
        <w:t>Структура и с</w:t>
      </w:r>
      <w:r w:rsidR="00675C3D" w:rsidRPr="000D2B99">
        <w:rPr>
          <w:szCs w:val="24"/>
        </w:rPr>
        <w:t xml:space="preserve">одержание </w:t>
      </w:r>
      <w:r w:rsidR="00675C3D">
        <w:rPr>
          <w:szCs w:val="24"/>
        </w:rPr>
        <w:t>практики</w:t>
      </w:r>
    </w:p>
    <w:p w:rsidR="0085358F" w:rsidRDefault="00086566" w:rsidP="00086566">
      <w:pPr>
        <w:spacing w:after="120"/>
        <w:ind w:firstLine="709"/>
        <w:rPr>
          <w:lang w:eastAsia="ja-JP"/>
        </w:rPr>
      </w:pPr>
      <w:r>
        <w:rPr>
          <w:lang w:eastAsia="ja-JP"/>
        </w:rPr>
        <w:t>С</w:t>
      </w:r>
      <w:r w:rsidR="0030770A">
        <w:rPr>
          <w:lang w:eastAsia="ja-JP"/>
        </w:rPr>
        <w:t>одержание этапов практики: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418"/>
      </w:tblGrid>
      <w:tr w:rsidR="00E5618C" w:rsidRPr="00BE26C0" w:rsidTr="00330107">
        <w:trPr>
          <w:trHeight w:val="35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  <w:bookmarkStart w:id="2" w:name="_Toc263612342"/>
            <w:bookmarkStart w:id="3" w:name="_Toc304638976"/>
            <w:r w:rsidRPr="00BE26C0">
              <w:rPr>
                <w:b/>
                <w:sz w:val="16"/>
                <w:szCs w:val="16"/>
              </w:rPr>
              <w:t>№</w:t>
            </w:r>
          </w:p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Этапы практики,</w:t>
            </w:r>
          </w:p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краткое содержание (виды работ)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E26C0">
              <w:rPr>
                <w:b/>
                <w:sz w:val="16"/>
                <w:szCs w:val="16"/>
              </w:rPr>
              <w:t>Формируемый результат обучения</w:t>
            </w:r>
          </w:p>
        </w:tc>
      </w:tr>
      <w:tr w:rsidR="00E5618C" w:rsidRPr="00BE26C0" w:rsidTr="00330107">
        <w:trPr>
          <w:trHeight w:val="376"/>
        </w:trPr>
        <w:tc>
          <w:tcPr>
            <w:tcW w:w="817" w:type="dxa"/>
            <w:vMerge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5618C" w:rsidRPr="00BE26C0" w:rsidRDefault="00E5618C" w:rsidP="00330107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</w:pPr>
            <w:r w:rsidRPr="00BE26C0">
              <w:t>1</w:t>
            </w:r>
          </w:p>
        </w:tc>
        <w:tc>
          <w:tcPr>
            <w:tcW w:w="7655" w:type="dxa"/>
            <w:shd w:val="clear" w:color="auto" w:fill="auto"/>
          </w:tcPr>
          <w:p w:rsidR="00E5618C" w:rsidRPr="00BE26C0" w:rsidRDefault="00E5618C" w:rsidP="00330107">
            <w:pPr>
              <w:tabs>
                <w:tab w:val="left" w:pos="708"/>
              </w:tabs>
              <w:rPr>
                <w:rFonts w:eastAsia="Cambria"/>
              </w:rPr>
            </w:pPr>
            <w:r w:rsidRPr="00BE26C0">
              <w:t>Организационно-подготовительный этап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eastAsia="Cambria" w:hAnsi="Times New Roman"/>
                <w:sz w:val="20"/>
                <w:szCs w:val="20"/>
              </w:rPr>
            </w:pPr>
            <w:r w:rsidRPr="00BE26C0">
              <w:rPr>
                <w:rFonts w:ascii="Times New Roman" w:eastAsia="Cambria" w:hAnsi="Times New Roman"/>
                <w:sz w:val="20"/>
                <w:szCs w:val="20"/>
              </w:rPr>
              <w:t xml:space="preserve">Вводное собрание / ознакомительная лекция; 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оформление на работу, дополнительный медицинский осмотр (в случае необходимости);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hAnsi="Times New Roman"/>
                <w:iCs/>
                <w:sz w:val="20"/>
                <w:szCs w:val="20"/>
              </w:rPr>
            </w:pPr>
            <w:r w:rsidRPr="00BE26C0">
              <w:rPr>
                <w:rFonts w:ascii="Times New Roman" w:eastAsia="Cambria" w:hAnsi="Times New Roman"/>
                <w:sz w:val="20"/>
                <w:szCs w:val="20"/>
              </w:rPr>
              <w:t xml:space="preserve">прохождение инструктажа по ознакомлению с требованиями охраны труда, техники </w:t>
            </w:r>
            <w:r w:rsidRPr="00BE26C0">
              <w:rPr>
                <w:rFonts w:ascii="Times New Roman" w:eastAsia="Cambria" w:hAnsi="Times New Roman"/>
                <w:sz w:val="20"/>
                <w:szCs w:val="20"/>
              </w:rPr>
              <w:lastRenderedPageBreak/>
              <w:t>безопасности, пожарной безопасности, правилами внутреннего трудового распорядка, инструктаж по технике безопасности;</w:t>
            </w:r>
          </w:p>
          <w:p w:rsidR="00E5618C" w:rsidRPr="00BE26C0" w:rsidRDefault="00E5618C" w:rsidP="00330107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ознакомление с предприятием, экскурсии.</w:t>
            </w:r>
          </w:p>
        </w:tc>
        <w:tc>
          <w:tcPr>
            <w:tcW w:w="1418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  <w:rPr>
                <w:color w:val="FF0000"/>
              </w:rPr>
            </w:pPr>
            <w:r w:rsidRPr="00BE26C0">
              <w:rPr>
                <w:lang w:eastAsia="ja-JP"/>
              </w:rPr>
              <w:lastRenderedPageBreak/>
              <w:t>РП-3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</w:pPr>
            <w:r w:rsidRPr="00BE26C0">
              <w:lastRenderedPageBreak/>
              <w:t>2</w:t>
            </w:r>
          </w:p>
        </w:tc>
        <w:tc>
          <w:tcPr>
            <w:tcW w:w="7655" w:type="dxa"/>
            <w:shd w:val="clear" w:color="auto" w:fill="auto"/>
          </w:tcPr>
          <w:p w:rsidR="00E5618C" w:rsidRPr="00BE26C0" w:rsidRDefault="00E5618C" w:rsidP="00330107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26C0">
              <w:rPr>
                <w:rFonts w:ascii="Times New Roman" w:eastAsia="Cambria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Подготовительный исследовательский этап 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eastAsia="Cambria" w:hAnsi="Times New Roman"/>
                <w:sz w:val="20"/>
                <w:szCs w:val="20"/>
              </w:rPr>
            </w:pPr>
            <w:r w:rsidRPr="00BE26C0">
              <w:rPr>
                <w:rFonts w:ascii="Times New Roman" w:eastAsia="Cambria" w:hAnsi="Times New Roman"/>
                <w:sz w:val="20"/>
                <w:szCs w:val="20"/>
              </w:rPr>
              <w:t>Теоретическая работа, направленная на обоснование, выбор теоретико-методической базы планируемого исследования.</w:t>
            </w:r>
          </w:p>
          <w:p w:rsidR="00E5618C" w:rsidRPr="00BE26C0" w:rsidRDefault="00E5618C" w:rsidP="00330107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eastAsia="Cambr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  <w:rPr>
                <w:lang w:eastAsia="ja-JP"/>
              </w:rPr>
            </w:pPr>
            <w:r w:rsidRPr="00BE26C0">
              <w:rPr>
                <w:lang w:eastAsia="ja-JP"/>
              </w:rPr>
              <w:t>РП-1</w:t>
            </w:r>
          </w:p>
          <w:p w:rsidR="00E5618C" w:rsidRPr="00BE26C0" w:rsidRDefault="00E5618C" w:rsidP="00330107">
            <w:pPr>
              <w:contextualSpacing/>
              <w:jc w:val="center"/>
              <w:rPr>
                <w:color w:val="FF0000"/>
              </w:rPr>
            </w:pPr>
            <w:r w:rsidRPr="00BE26C0">
              <w:rPr>
                <w:lang w:eastAsia="ja-JP"/>
              </w:rPr>
              <w:t>РП-4</w:t>
            </w: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</w:pPr>
            <w:r w:rsidRPr="00BE26C0">
              <w:t>3</w:t>
            </w:r>
          </w:p>
        </w:tc>
        <w:tc>
          <w:tcPr>
            <w:tcW w:w="7655" w:type="dxa"/>
            <w:shd w:val="clear" w:color="auto" w:fill="auto"/>
          </w:tcPr>
          <w:p w:rsidR="00E5618C" w:rsidRPr="00BE26C0" w:rsidRDefault="00E5618C" w:rsidP="00330107">
            <w:pPr>
              <w:contextualSpacing/>
              <w:rPr>
                <w:color w:val="FF0000"/>
              </w:rPr>
            </w:pPr>
            <w:r w:rsidRPr="00BE26C0">
              <w:rPr>
                <w:rFonts w:eastAsia="Cambria"/>
                <w:color w:val="000000" w:themeColor="text1"/>
              </w:rPr>
              <w:t xml:space="preserve">Основной </w:t>
            </w:r>
            <w:r w:rsidRPr="00BE26C0">
              <w:rPr>
                <w:rFonts w:eastAsia="Cambria"/>
              </w:rPr>
              <w:t>этап</w:t>
            </w:r>
            <w:r w:rsidRPr="00BE26C0">
              <w:t xml:space="preserve"> (выполнение индивидуального задания)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eastAsia="Cambria" w:hAnsi="Times New Roman"/>
                <w:sz w:val="20"/>
                <w:szCs w:val="20"/>
              </w:rPr>
              <w:t xml:space="preserve">Научно-исследовательская и/или опытно-конструкторская работа; 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организация и проведение исследования, сбора данных;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экспериментальная работа</w:t>
            </w:r>
          </w:p>
          <w:p w:rsidR="00E5618C" w:rsidRPr="00BE26C0" w:rsidRDefault="00E5618C" w:rsidP="00330107">
            <w:pPr>
              <w:numPr>
                <w:ilvl w:val="0"/>
                <w:numId w:val="33"/>
              </w:numPr>
              <w:ind w:left="176" w:hanging="142"/>
              <w:contextualSpacing/>
            </w:pPr>
            <w:r w:rsidRPr="00BE26C0">
              <w:t>этап сбора, обработки и анализа полученной информации;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работа в лаборатории/цехе и т.п.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научно-исследовательская и/или опытно-конструкторская работа:</w:t>
            </w:r>
          </w:p>
          <w:p w:rsidR="00E5618C" w:rsidRPr="00BE26C0" w:rsidRDefault="00E5618C" w:rsidP="00330107">
            <w:pPr>
              <w:numPr>
                <w:ilvl w:val="0"/>
                <w:numId w:val="33"/>
              </w:numPr>
              <w:ind w:left="176" w:hanging="142"/>
              <w:contextualSpacing/>
            </w:pPr>
            <w:r w:rsidRPr="00BE26C0">
              <w:t>разработка модели устройства;</w:t>
            </w:r>
          </w:p>
          <w:p w:rsidR="00E5618C" w:rsidRPr="00BE26C0" w:rsidRDefault="00E5618C" w:rsidP="00330107">
            <w:pPr>
              <w:numPr>
                <w:ilvl w:val="0"/>
                <w:numId w:val="33"/>
              </w:numPr>
              <w:ind w:left="176" w:hanging="142"/>
              <w:contextualSpacing/>
            </w:pPr>
            <w:r w:rsidRPr="00BE26C0">
              <w:t>моделирование устройства;</w:t>
            </w:r>
          </w:p>
          <w:p w:rsidR="00E5618C" w:rsidRPr="00BE26C0" w:rsidRDefault="00E5618C" w:rsidP="00330107">
            <w:pPr>
              <w:tabs>
                <w:tab w:val="left" w:pos="708"/>
              </w:tabs>
              <w:rPr>
                <w:rFonts w:eastAsia="Cambria"/>
                <w:color w:val="000000" w:themeColor="text1"/>
              </w:rPr>
            </w:pPr>
            <w:r w:rsidRPr="00BE26C0">
              <w:rPr>
                <w:sz w:val="20"/>
                <w:szCs w:val="20"/>
              </w:rPr>
              <w:t>анализ результатов моделирования и т.п.</w:t>
            </w:r>
          </w:p>
        </w:tc>
        <w:tc>
          <w:tcPr>
            <w:tcW w:w="1418" w:type="dxa"/>
            <w:shd w:val="clear" w:color="auto" w:fill="auto"/>
          </w:tcPr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РП-1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РП-2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РП-3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РП-4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РП-5</w:t>
            </w:r>
          </w:p>
          <w:p w:rsidR="00E5618C" w:rsidRPr="00BE26C0" w:rsidRDefault="00E5618C" w:rsidP="00330107">
            <w:pPr>
              <w:contextualSpacing/>
              <w:jc w:val="center"/>
              <w:rPr>
                <w:color w:val="FF0000"/>
              </w:rPr>
            </w:pPr>
          </w:p>
        </w:tc>
      </w:tr>
      <w:tr w:rsidR="00E5618C" w:rsidRPr="00BE26C0" w:rsidTr="00330107">
        <w:tc>
          <w:tcPr>
            <w:tcW w:w="817" w:type="dxa"/>
            <w:shd w:val="clear" w:color="auto" w:fill="auto"/>
          </w:tcPr>
          <w:p w:rsidR="00E5618C" w:rsidRPr="00BE26C0" w:rsidRDefault="00E5618C" w:rsidP="00330107">
            <w:pPr>
              <w:contextualSpacing/>
              <w:jc w:val="center"/>
            </w:pPr>
            <w:r w:rsidRPr="00BE26C0">
              <w:t>4</w:t>
            </w:r>
          </w:p>
        </w:tc>
        <w:tc>
          <w:tcPr>
            <w:tcW w:w="7655" w:type="dxa"/>
            <w:shd w:val="clear" w:color="auto" w:fill="auto"/>
          </w:tcPr>
          <w:p w:rsidR="00E5618C" w:rsidRPr="00BE26C0" w:rsidRDefault="00E5618C" w:rsidP="00330107">
            <w:pPr>
              <w:tabs>
                <w:tab w:val="left" w:pos="708"/>
              </w:tabs>
              <w:ind w:firstLine="13"/>
              <w:rPr>
                <w:color w:val="000000" w:themeColor="text1"/>
              </w:rPr>
            </w:pPr>
            <w:r w:rsidRPr="00BE26C0">
              <w:rPr>
                <w:color w:val="000000" w:themeColor="text1"/>
              </w:rPr>
              <w:t>Отчетный этап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4"/>
              </w:num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eastAsia="Cambria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 xml:space="preserve">Обобщение полученных научных результатов и оформление отчета по практике; 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4"/>
              </w:num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hAnsi="Times New Roman"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получение отзыва у руководителя практики от предприятия;</w:t>
            </w:r>
          </w:p>
          <w:p w:rsidR="00E5618C" w:rsidRPr="00BE26C0" w:rsidRDefault="00E5618C" w:rsidP="00330107">
            <w:pPr>
              <w:pStyle w:val="aff8"/>
              <w:widowControl w:val="0"/>
              <w:numPr>
                <w:ilvl w:val="0"/>
                <w:numId w:val="34"/>
              </w:numPr>
              <w:tabs>
                <w:tab w:val="left" w:pos="44"/>
              </w:tabs>
              <w:autoSpaceDE w:val="0"/>
              <w:autoSpaceDN w:val="0"/>
              <w:adjustRightInd w:val="0"/>
              <w:spacing w:after="0" w:line="240" w:lineRule="auto"/>
              <w:ind w:left="186" w:hanging="142"/>
              <w:rPr>
                <w:rFonts w:ascii="Times New Roman" w:hAnsi="Times New Roman"/>
                <w:iCs/>
                <w:sz w:val="20"/>
                <w:szCs w:val="20"/>
              </w:rPr>
            </w:pPr>
            <w:r w:rsidRPr="00BE26C0">
              <w:rPr>
                <w:rFonts w:ascii="Times New Roman" w:hAnsi="Times New Roman"/>
                <w:sz w:val="20"/>
                <w:szCs w:val="20"/>
              </w:rPr>
              <w:t>получение отзыва у руководителя практики руководителя от ТПУ;</w:t>
            </w:r>
          </w:p>
          <w:p w:rsidR="00E5618C" w:rsidRPr="00BE26C0" w:rsidRDefault="00E5618C" w:rsidP="00330107">
            <w:pPr>
              <w:ind w:left="176"/>
              <w:contextualSpacing/>
              <w:rPr>
                <w:color w:val="000000" w:themeColor="text1"/>
              </w:rPr>
            </w:pPr>
            <w:r w:rsidRPr="00BE26C0">
              <w:rPr>
                <w:sz w:val="20"/>
                <w:szCs w:val="20"/>
              </w:rPr>
              <w:t>защита отчета на обеспечивающем структурном подразделении ТПУ (ООП 18.05.02).</w:t>
            </w:r>
          </w:p>
        </w:tc>
        <w:tc>
          <w:tcPr>
            <w:tcW w:w="1418" w:type="dxa"/>
            <w:shd w:val="clear" w:color="auto" w:fill="auto"/>
          </w:tcPr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РП-1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РП-2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РП-3</w:t>
            </w:r>
          </w:p>
          <w:p w:rsidR="00E5618C" w:rsidRPr="00BE26C0" w:rsidRDefault="00E5618C" w:rsidP="00330107">
            <w:pPr>
              <w:jc w:val="center"/>
            </w:pPr>
            <w:r w:rsidRPr="00BE26C0">
              <w:rPr>
                <w:lang w:eastAsia="ja-JP"/>
              </w:rPr>
              <w:t>РП-4</w:t>
            </w:r>
          </w:p>
          <w:p w:rsidR="00E5618C" w:rsidRPr="00BE26C0" w:rsidRDefault="00E5618C" w:rsidP="00330107">
            <w:pPr>
              <w:jc w:val="center"/>
              <w:rPr>
                <w:color w:val="FF0000"/>
              </w:rPr>
            </w:pPr>
          </w:p>
        </w:tc>
      </w:tr>
    </w:tbl>
    <w:p w:rsidR="006D18DE" w:rsidRDefault="006D18DE" w:rsidP="006D18DE">
      <w:pPr>
        <w:widowControl/>
        <w:autoSpaceDE/>
        <w:autoSpaceDN/>
        <w:adjustRightInd/>
        <w:spacing w:after="120"/>
        <w:ind w:left="714"/>
        <w:outlineLvl w:val="0"/>
        <w:rPr>
          <w:rFonts w:eastAsia="MS Mincho"/>
          <w:b/>
          <w:bCs/>
          <w:lang w:eastAsia="ja-JP"/>
        </w:rPr>
      </w:pPr>
    </w:p>
    <w:p w:rsidR="00ED3785" w:rsidRPr="00ED3785" w:rsidRDefault="00ED3785" w:rsidP="00234ACC">
      <w:pPr>
        <w:widowControl/>
        <w:numPr>
          <w:ilvl w:val="0"/>
          <w:numId w:val="11"/>
        </w:numPr>
        <w:autoSpaceDE/>
        <w:autoSpaceDN/>
        <w:adjustRightInd/>
        <w:spacing w:after="120"/>
        <w:ind w:left="714" w:hanging="357"/>
        <w:jc w:val="center"/>
        <w:outlineLvl w:val="0"/>
        <w:rPr>
          <w:rFonts w:eastAsia="MS Mincho"/>
          <w:b/>
          <w:bCs/>
          <w:lang w:eastAsia="ja-JP"/>
        </w:rPr>
      </w:pPr>
      <w:r w:rsidRPr="00ED3785">
        <w:rPr>
          <w:rFonts w:eastAsia="MS Mincho"/>
          <w:b/>
          <w:bCs/>
          <w:lang w:eastAsia="ja-JP"/>
        </w:rPr>
        <w:t>Формы отчетности по практике</w:t>
      </w:r>
      <w:bookmarkEnd w:id="2"/>
      <w:bookmarkEnd w:id="3"/>
    </w:p>
    <w:p w:rsidR="00E3670F" w:rsidRPr="00BF0B6F" w:rsidRDefault="00E3670F" w:rsidP="00BF0B6F">
      <w:pPr>
        <w:tabs>
          <w:tab w:val="left" w:pos="426"/>
        </w:tabs>
        <w:ind w:firstLine="709"/>
        <w:jc w:val="both"/>
      </w:pPr>
      <w:r w:rsidRPr="00BF0B6F">
        <w:t>По окончании практики, обучающиеся предоставляют пакет документов, который включает в себя:</w:t>
      </w:r>
    </w:p>
    <w:p w:rsidR="00CE7A99" w:rsidRDefault="0063618B" w:rsidP="00E97337">
      <w:pPr>
        <w:numPr>
          <w:ilvl w:val="0"/>
          <w:numId w:val="14"/>
        </w:numPr>
        <w:tabs>
          <w:tab w:val="left" w:pos="426"/>
        </w:tabs>
        <w:jc w:val="both"/>
      </w:pPr>
      <w:r>
        <w:t>д</w:t>
      </w:r>
      <w:r w:rsidR="00CE7A99" w:rsidRPr="00BF0B6F">
        <w:t>невник</w:t>
      </w:r>
      <w:r>
        <w:t xml:space="preserve"> </w:t>
      </w:r>
      <w:proofErr w:type="gramStart"/>
      <w:r w:rsidR="00CE7A99">
        <w:t>обучающегося</w:t>
      </w:r>
      <w:proofErr w:type="gramEnd"/>
      <w:r w:rsidR="00CE7A99">
        <w:t xml:space="preserve"> по практике;</w:t>
      </w:r>
    </w:p>
    <w:p w:rsidR="00E3670F" w:rsidRPr="00BA6BBF" w:rsidRDefault="00C23A16" w:rsidP="00AE79A4">
      <w:pPr>
        <w:numPr>
          <w:ilvl w:val="0"/>
          <w:numId w:val="14"/>
        </w:numPr>
        <w:tabs>
          <w:tab w:val="left" w:pos="426"/>
        </w:tabs>
        <w:jc w:val="both"/>
      </w:pPr>
      <w:r w:rsidRPr="00BF0B6F">
        <w:t xml:space="preserve">отчет о </w:t>
      </w:r>
      <w:r>
        <w:t>практике</w:t>
      </w:r>
      <w:r w:rsidR="00CE7A99">
        <w:t>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В течение всего периода студент ведет дневник, в который ежедневно заносит результаты своей деятельности по изучению производства. Дневник заполняется студентом в процессе прохождения практики и два раза в неделю представляется для просмотра руководителю. По окончании практики одновременно с дневником студент сдает руководителю и письменный отчет на проверку. Дневник должен быть подписан непосредственным руководителем практики. 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В недельный срок от начала занятий в очередном семестре студенты обязаны сдать отчет руководителю практики от ТПУ на проверку, при необходимости доработать отдельные разделы (указываются руководителем). Сдать дневник, направление на практику, проездные документы, финансовый отчет и отчёт руководителю практики от кафедры. В соответствии с графиком работы комиссии защитить практику (презентация в электронном виде, доклад студента, ответы на вопросы). 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Отчет по практике оформляется в соответствии с требованиями Положения о практиках в ТПУ. Отчет составляется каждым студентом индивидуально. Объем отчета  30 - 50 страниц. 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Отчет по практике должен содержать сведения о конкретно выполненной студентом работе в период практики, а также краткое описание предприятия (цеха, отдела, участка, лаборатории), организации его деятельности, вопросы охраны труда, выводы, предложения. 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Отчет должен представлять собой технически грамотное иллюстрированное чертежами, эскизами, схемами, фотографиями и т.д. описание собранного материала и содержание практики. Структура отчета по практике определена учебным управлением ТПУ с учетом требований ФГОС </w:t>
      </w:r>
      <w:proofErr w:type="gramStart"/>
      <w:r>
        <w:t>ВО</w:t>
      </w:r>
      <w:proofErr w:type="gramEnd"/>
      <w:r>
        <w:t>. Разделы отчета располагаются в следующей последовательности: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Титульный лист.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Утвержденная форма титульного листа приведена в Положении о практике.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lastRenderedPageBreak/>
        <w:t>Задание на практику.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Реферат.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Реферат содержит количественную характеристику отчета (число страниц, рисунков, таблиц, количество использованных источников, приложений и т.п.) и краткую текстовую часть.</w:t>
      </w:r>
    </w:p>
    <w:p w:rsidR="00CD5EA7" w:rsidRPr="006D18DE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6D18DE">
        <w:rPr>
          <w:i/>
        </w:rPr>
        <w:t xml:space="preserve">Содержание 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Введение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В данном разделе приводятся сведения о предприятии, на котором проходила практика: административное положение, структура предприятия, взаимодействие его подразделений, профиль деятельности, цель, решаемые задачи.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 xml:space="preserve">Обзор литературы 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Должен содержать краткую наиболее важную информацию о состоянии решаемой задачи, достижения современной науки, техники и технологий со ссылками на цитируемые источники, в </w:t>
      </w:r>
      <w:proofErr w:type="spellStart"/>
      <w:r>
        <w:t>т.ч</w:t>
      </w:r>
      <w:proofErr w:type="spellEnd"/>
      <w:r>
        <w:t>. Интернет.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Основная (техническая) часть отчета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Приводятся результаты практики в соответствии с программой; техническая, расчётно-технологическая, конструкторская, научно-исследовательская части; приобретённые общекультурные и профессиональные компетенции.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Обязательно наличие в отчете описания технологической схемы цеха, физико-химических процессов, протекающих в основных аппаратах цеха, технологических режимов, конструкций аппаратов с приложением эскизов и чертежей, системы контроля технологических процессов с описанием методик химических анализов, контрольно-измерительных приборов, системы автоматизированного управления и т.д</w:t>
      </w:r>
      <w:proofErr w:type="gramStart"/>
      <w:r>
        <w:t>..</w:t>
      </w:r>
      <w:proofErr w:type="gramEnd"/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Социальная ответственность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В данном разделе практикант должен проанализировать аппараты, устройства, рабочие места  на предмет воздействия их на человека, общество и природную среду, сформулировать методы минимизации их воздействия и защиты от них. Приводится характеристика основных опасностей и вредностей, нормативы допустимого воздействия, организационно-технические и санитарно-гигиенические мероприятия обеспечения безопасности по каждому виду опасностей и вредностей; строительные и организационно-технические мероприятия по </w:t>
      </w:r>
      <w:proofErr w:type="spellStart"/>
      <w:r>
        <w:t>пожаро</w:t>
      </w:r>
      <w:proofErr w:type="spellEnd"/>
      <w:r>
        <w:t>-взрывобезопасности; характеристика газ</w:t>
      </w:r>
      <w:proofErr w:type="gramStart"/>
      <w:r>
        <w:t>о-</w:t>
      </w:r>
      <w:proofErr w:type="gramEnd"/>
      <w:r>
        <w:t xml:space="preserve"> паро- пылеобразных, жидких и твердых выбросов, нормативы на предельно- допустимые выбросы, мероприятия по охране атмосферного воздуха, водоемов и почв, мероприятия по защите от радиационного загрязнения. Отчет должен базироваться на  требованиях законодательных и правовых актов, технических регламентов в области безопасности производства, охраны труда и защиты окружающей среды, на владении способами и мероприятиями по защите в чрезвычайных ситуациях.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Заключение\Выводы.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В заключительной части отчета проводится анализ работы в период практики, отмечая положительные и отрицательные стороны.</w:t>
      </w:r>
    </w:p>
    <w:p w:rsidR="00CD5EA7" w:rsidRPr="00D83575" w:rsidRDefault="00CD5EA7" w:rsidP="00CD5EA7">
      <w:pPr>
        <w:tabs>
          <w:tab w:val="left" w:pos="426"/>
        </w:tabs>
        <w:ind w:firstLine="709"/>
        <w:jc w:val="both"/>
        <w:rPr>
          <w:i/>
        </w:rPr>
      </w:pPr>
      <w:r w:rsidRPr="00D83575">
        <w:rPr>
          <w:i/>
        </w:rPr>
        <w:t>Список использованных источников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В отчете приводится список использованной литературы, имеющейся на предприятии, по новейшим достижениям отечественных и зарубежных ученых и инженеров в области развития данной отрасли.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 w:rsidRPr="00D83575">
        <w:rPr>
          <w:i/>
        </w:rPr>
        <w:t>Приложения</w:t>
      </w:r>
      <w:r>
        <w:t xml:space="preserve"> (иллюстрации, таблицы, карты и т. д., при </w:t>
      </w:r>
      <w:r w:rsidR="0063618B">
        <w:t>необходимости</w:t>
      </w:r>
      <w:r>
        <w:t>).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>Отчет должен быть набранным на компьютере.</w:t>
      </w:r>
    </w:p>
    <w:p w:rsidR="00CD5EA7" w:rsidRDefault="00CD5EA7" w:rsidP="00CD5EA7">
      <w:pPr>
        <w:tabs>
          <w:tab w:val="left" w:pos="426"/>
        </w:tabs>
        <w:ind w:firstLine="709"/>
        <w:jc w:val="both"/>
      </w:pPr>
      <w:r>
        <w:t xml:space="preserve">Примечание: отчет оформляется и в том случае, когда он не может быть отослан в университет. Полностью оформленный отчет по практике в переплете проверяется и оценивается руководителем практики от предприятия. В двухдневный срок после начала занятий студент обязан сдать отчет на проверку руководителю от кафедры. После проверки руководителем (при необходимости его доработки) студент защищает отчет на заседании кафедральной комиссии (устный доклад и презентация), где выставляется студенту оценка </w:t>
      </w:r>
      <w:r>
        <w:lastRenderedPageBreak/>
        <w:t>по практике. Оценка по практике приравнивается к оценкам по теоретическому обучению и учитывается при подведении итогов общей успеваемости студента.</w:t>
      </w:r>
    </w:p>
    <w:p w:rsidR="00CD5EA7" w:rsidRPr="00BA6BBF" w:rsidRDefault="00CD5EA7" w:rsidP="00CD5EA7">
      <w:pPr>
        <w:tabs>
          <w:tab w:val="left" w:pos="426"/>
        </w:tabs>
        <w:ind w:firstLine="709"/>
        <w:jc w:val="both"/>
      </w:pPr>
      <w:r>
        <w:t xml:space="preserve">Утвержденные документы по итогам прохождения всех видов практики, оценочное заключение той организации, где </w:t>
      </w:r>
      <w:proofErr w:type="gramStart"/>
      <w:r>
        <w:t>обучающийся</w:t>
      </w:r>
      <w:proofErr w:type="gramEnd"/>
      <w:r>
        <w:t xml:space="preserve"> проходил практику, хранятся в ОЯТЦ ИЯТШ ТПУ.</w:t>
      </w:r>
    </w:p>
    <w:p w:rsidR="00CD5EA7" w:rsidRPr="00123851" w:rsidRDefault="00CD5EA7" w:rsidP="002371F5">
      <w:pPr>
        <w:pStyle w:val="aff5"/>
        <w:spacing w:after="120"/>
        <w:jc w:val="both"/>
        <w:rPr>
          <w:rFonts w:eastAsia="Calibri"/>
          <w:lang w:eastAsia="en-US"/>
        </w:rPr>
      </w:pPr>
    </w:p>
    <w:p w:rsidR="00ED3785" w:rsidRDefault="002A7DBA" w:rsidP="00E97337">
      <w:pPr>
        <w:widowControl/>
        <w:numPr>
          <w:ilvl w:val="0"/>
          <w:numId w:val="11"/>
        </w:numPr>
        <w:autoSpaceDE/>
        <w:autoSpaceDN/>
        <w:adjustRightInd/>
        <w:spacing w:after="120"/>
        <w:jc w:val="center"/>
        <w:outlineLvl w:val="0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>Промежуточная аттестация</w:t>
      </w:r>
    </w:p>
    <w:p w:rsidR="009F71EB" w:rsidRPr="00155CA2" w:rsidRDefault="004957B4" w:rsidP="00155CA2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>Промежуточная аттестац</w:t>
      </w:r>
      <w:r w:rsidR="004A2959" w:rsidRPr="00155CA2">
        <w:rPr>
          <w:rFonts w:eastAsia="Cambria"/>
        </w:rPr>
        <w:t xml:space="preserve">ия по практике </w:t>
      </w:r>
      <w:r w:rsidR="00155CA2" w:rsidRPr="00155CA2">
        <w:rPr>
          <w:rFonts w:eastAsia="Cambria"/>
        </w:rPr>
        <w:t xml:space="preserve">в форме </w:t>
      </w:r>
      <w:r w:rsidR="004A2959" w:rsidRPr="00155CA2">
        <w:rPr>
          <w:rFonts w:eastAsia="Cambria"/>
        </w:rPr>
        <w:t>дифференцированного зачета</w:t>
      </w:r>
      <w:r w:rsidR="00155CA2" w:rsidRPr="00155CA2">
        <w:rPr>
          <w:rFonts w:eastAsia="Cambria"/>
        </w:rPr>
        <w:t xml:space="preserve"> проводится в виде защиты отчета по практике.</w:t>
      </w:r>
    </w:p>
    <w:p w:rsidR="004957B4" w:rsidRDefault="00CB599F" w:rsidP="009F71EB">
      <w:pPr>
        <w:widowControl/>
        <w:autoSpaceDE/>
        <w:autoSpaceDN/>
        <w:adjustRightInd/>
        <w:ind w:firstLine="709"/>
        <w:jc w:val="both"/>
        <w:outlineLvl w:val="0"/>
        <w:rPr>
          <w:rFonts w:eastAsia="Cambria"/>
        </w:rPr>
      </w:pPr>
      <w:r w:rsidRPr="00155CA2">
        <w:rPr>
          <w:rFonts w:eastAsia="Cambria"/>
        </w:rPr>
        <w:t>Фонд оценочных сре</w:t>
      </w:r>
      <w:proofErr w:type="gramStart"/>
      <w:r w:rsidRPr="00155CA2">
        <w:rPr>
          <w:rFonts w:eastAsia="Cambria"/>
        </w:rPr>
        <w:t>дств дл</w:t>
      </w:r>
      <w:proofErr w:type="gramEnd"/>
      <w:r w:rsidRPr="00155CA2">
        <w:rPr>
          <w:rFonts w:eastAsia="Cambria"/>
        </w:rPr>
        <w:t xml:space="preserve">я проведения промежуточной аттестации по практике является неотъемлемой частью настоящей программы практики и представлен отдельным документом </w:t>
      </w:r>
      <w:r w:rsidRPr="00341C89">
        <w:rPr>
          <w:rFonts w:eastAsia="Cambria"/>
        </w:rPr>
        <w:t>в приложении</w:t>
      </w:r>
      <w:r w:rsidRPr="00155CA2">
        <w:rPr>
          <w:rFonts w:eastAsia="Cambria"/>
        </w:rPr>
        <w:t>.</w:t>
      </w:r>
    </w:p>
    <w:p w:rsidR="004B7C4B" w:rsidRDefault="004B7C4B" w:rsidP="002A7DBA">
      <w:pPr>
        <w:widowControl/>
        <w:autoSpaceDE/>
        <w:autoSpaceDN/>
        <w:adjustRightInd/>
        <w:outlineLvl w:val="0"/>
        <w:rPr>
          <w:rFonts w:eastAsia="MS Mincho"/>
          <w:b/>
          <w:bCs/>
          <w:lang w:eastAsia="ja-JP"/>
        </w:rPr>
      </w:pPr>
    </w:p>
    <w:p w:rsidR="009A6764" w:rsidRPr="00F839BA" w:rsidRDefault="009A6764" w:rsidP="00234ACC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spacing w:after="120"/>
        <w:ind w:left="714" w:hanging="357"/>
      </w:pPr>
      <w:r w:rsidRPr="00F839BA">
        <w:t>Учебно-методическое и информационное обеспечение</w:t>
      </w:r>
      <w:r w:rsidR="00585CCC">
        <w:t xml:space="preserve"> </w:t>
      </w:r>
      <w:r w:rsidR="0059647F">
        <w:t>практики</w:t>
      </w:r>
    </w:p>
    <w:p w:rsidR="00982C6B" w:rsidRDefault="00234ACC" w:rsidP="00982C6B">
      <w:pPr>
        <w:ind w:left="360"/>
        <w:rPr>
          <w:rFonts w:eastAsia="Cambria"/>
          <w:color w:val="7030A0"/>
        </w:rPr>
      </w:pPr>
      <w:r>
        <w:rPr>
          <w:rFonts w:eastAsia="Cambria"/>
          <w:b/>
        </w:rPr>
        <w:t>8</w:t>
      </w:r>
      <w:r w:rsidR="000E0CD9" w:rsidRPr="00026D70">
        <w:rPr>
          <w:rFonts w:eastAsia="Cambria"/>
          <w:b/>
        </w:rPr>
        <w:t>.</w:t>
      </w:r>
      <w:r w:rsidR="000E0CD9">
        <w:rPr>
          <w:rFonts w:eastAsia="Cambria"/>
          <w:b/>
        </w:rPr>
        <w:t>1.Учебно-методическое обеспечение</w:t>
      </w:r>
    </w:p>
    <w:p w:rsidR="00F378D6" w:rsidRPr="00132929" w:rsidRDefault="00F378D6" w:rsidP="00F378D6">
      <w:pPr>
        <w:numPr>
          <w:ilvl w:val="0"/>
          <w:numId w:val="38"/>
        </w:numPr>
        <w:spacing w:line="276" w:lineRule="auto"/>
        <w:jc w:val="both"/>
        <w:rPr>
          <w:rFonts w:eastAsia="MS Mincho"/>
        </w:rPr>
      </w:pPr>
      <w:r w:rsidRPr="00132929">
        <w:rPr>
          <w:shd w:val="clear" w:color="auto" w:fill="FFFFFF"/>
        </w:rPr>
        <w:t>Аналитическая химия и физико-химические методы анализа электронный ресурс: учебник: в 2 т.: / под ред. А. А. Ищенко . — 3-е изд., стер.</w:t>
      </w:r>
      <w:proofErr w:type="gramStart"/>
      <w:r w:rsidRPr="00132929">
        <w:rPr>
          <w:shd w:val="clear" w:color="auto" w:fill="FFFFFF"/>
        </w:rPr>
        <w:t xml:space="preserve"> .</w:t>
      </w:r>
      <w:proofErr w:type="gramEnd"/>
      <w:r w:rsidRPr="00132929">
        <w:rPr>
          <w:shd w:val="clear" w:color="auto" w:fill="FFFFFF"/>
        </w:rPr>
        <w:t xml:space="preserve"> — Москва : Академия , 2014– Высшее профессиональное образование. Естественные науки. – ISBN 978-5-7695-9123-5. </w:t>
      </w:r>
      <w:r w:rsidRPr="00132929">
        <w:rPr>
          <w:color w:val="111111"/>
        </w:rPr>
        <w:t xml:space="preserve">– </w:t>
      </w:r>
      <w:r w:rsidRPr="00132929">
        <w:t xml:space="preserve">URL: </w:t>
      </w:r>
      <w:r w:rsidRPr="00132929">
        <w:rPr>
          <w:color w:val="111111"/>
        </w:rPr>
        <w:t xml:space="preserve"> </w:t>
      </w:r>
      <w:hyperlink r:id="rId10" w:history="1">
        <w:r w:rsidRPr="00132929">
          <w:rPr>
            <w:rStyle w:val="ae"/>
            <w:shd w:val="clear" w:color="auto" w:fill="FFFFFF"/>
          </w:rPr>
          <w:t>http://www.lib.tpu.ru/fulltext2/m/2015/FN/fn-39.pdf</w:t>
        </w:r>
      </w:hyperlink>
      <w:r w:rsidRPr="00132929">
        <w:t xml:space="preserve"> Режим доступа: доступ из корпоративной сети ТПУ. - Текст</w:t>
      </w:r>
      <w:proofErr w:type="gramStart"/>
      <w:r w:rsidRPr="00132929">
        <w:t xml:space="preserve"> :</w:t>
      </w:r>
      <w:proofErr w:type="gramEnd"/>
      <w:r w:rsidRPr="00132929">
        <w:t xml:space="preserve"> электронный.</w:t>
      </w:r>
    </w:p>
    <w:p w:rsidR="00F378D6" w:rsidRPr="00132929" w:rsidRDefault="00F378D6" w:rsidP="00F378D6">
      <w:pPr>
        <w:numPr>
          <w:ilvl w:val="0"/>
          <w:numId w:val="38"/>
        </w:numPr>
        <w:spacing w:line="276" w:lineRule="auto"/>
        <w:jc w:val="both"/>
        <w:rPr>
          <w:rFonts w:eastAsia="MS Mincho"/>
        </w:rPr>
      </w:pPr>
      <w:r w:rsidRPr="00132929">
        <w:t xml:space="preserve">Дозиметрия и защита ионизирующих излучений [Электронный ресурс]: учебно-методическое пособие / В. С. Яковлева, С. И. </w:t>
      </w:r>
      <w:proofErr w:type="spellStart"/>
      <w:r w:rsidRPr="00132929">
        <w:t>Арышев</w:t>
      </w:r>
      <w:proofErr w:type="spellEnd"/>
      <w:r w:rsidRPr="00132929">
        <w:t xml:space="preserve">, А. Г. Кондратьева; Национальный исследовательский Томский политехнический университет (ТПУ), Физико-технический институт (ФТИ), Кафедра прикладной физики (№ 12) (ПФ). – 2-е изд., </w:t>
      </w:r>
      <w:proofErr w:type="spellStart"/>
      <w:r w:rsidRPr="00132929">
        <w:t>перераб</w:t>
      </w:r>
      <w:proofErr w:type="spellEnd"/>
      <w:r w:rsidRPr="00132929">
        <w:t xml:space="preserve">. и доп. – Томск: Изд-во ТПУ, 2013. </w:t>
      </w:r>
      <w:r w:rsidRPr="00132929">
        <w:rPr>
          <w:color w:val="111111"/>
        </w:rPr>
        <w:t xml:space="preserve">– </w:t>
      </w:r>
      <w:r w:rsidRPr="00132929">
        <w:t xml:space="preserve">URL: </w:t>
      </w:r>
      <w:r w:rsidRPr="00132929">
        <w:rPr>
          <w:color w:val="111111"/>
        </w:rPr>
        <w:t xml:space="preserve"> </w:t>
      </w:r>
      <w:hyperlink r:id="rId11" w:history="1">
        <w:r w:rsidRPr="00132929">
          <w:rPr>
            <w:rStyle w:val="ae"/>
            <w:rFonts w:eastAsia="MS Mincho"/>
          </w:rPr>
          <w:t>http://www.lib.tpu.ru/fulltext2/m/2014/m178.pdf</w:t>
        </w:r>
      </w:hyperlink>
      <w:r w:rsidRPr="00132929">
        <w:t xml:space="preserve"> Режим доступа: доступ из корпоративной сети ТПУ. - Текст</w:t>
      </w:r>
      <w:proofErr w:type="gramStart"/>
      <w:r w:rsidRPr="00132929">
        <w:t xml:space="preserve"> :</w:t>
      </w:r>
      <w:proofErr w:type="gramEnd"/>
      <w:r w:rsidRPr="00132929">
        <w:t xml:space="preserve"> электронный.</w:t>
      </w:r>
    </w:p>
    <w:p w:rsidR="00F378D6" w:rsidRPr="00132929" w:rsidRDefault="00F378D6" w:rsidP="00F378D6">
      <w:pPr>
        <w:numPr>
          <w:ilvl w:val="0"/>
          <w:numId w:val="38"/>
        </w:numPr>
        <w:spacing w:line="276" w:lineRule="auto"/>
        <w:jc w:val="both"/>
        <w:rPr>
          <w:rFonts w:eastAsia="MS Mincho"/>
        </w:rPr>
      </w:pPr>
      <w:r w:rsidRPr="00132929">
        <w:rPr>
          <w:bCs/>
        </w:rPr>
        <w:t>Тураев Н. С.</w:t>
      </w:r>
      <w:r w:rsidRPr="00132929">
        <w:t xml:space="preserve">, </w:t>
      </w:r>
      <w:proofErr w:type="spellStart"/>
      <w:r w:rsidRPr="00132929">
        <w:t>Жерин</w:t>
      </w:r>
      <w:proofErr w:type="spellEnd"/>
      <w:r w:rsidRPr="00132929">
        <w:t xml:space="preserve"> И.И. Химия и технология урана. М.: Руда и металлы, 2006. – 396с. </w:t>
      </w:r>
      <w:r w:rsidRPr="00132929">
        <w:rPr>
          <w:spacing w:val="-2"/>
        </w:rPr>
        <w:t xml:space="preserve">– Текст: непосредственный. </w:t>
      </w:r>
    </w:p>
    <w:p w:rsidR="00F378D6" w:rsidRPr="00132929" w:rsidRDefault="00F378D6" w:rsidP="00F378D6">
      <w:pPr>
        <w:numPr>
          <w:ilvl w:val="0"/>
          <w:numId w:val="38"/>
        </w:numPr>
        <w:spacing w:line="276" w:lineRule="auto"/>
        <w:jc w:val="both"/>
        <w:rPr>
          <w:shd w:val="clear" w:color="auto" w:fill="FFFFFF"/>
        </w:rPr>
      </w:pPr>
      <w:r w:rsidRPr="00132929">
        <w:rPr>
          <w:shd w:val="clear" w:color="auto" w:fill="FFFFFF"/>
        </w:rPr>
        <w:t>Общая химическая технология. Основные концепции проектирования ХТС</w:t>
      </w:r>
      <w:proofErr w:type="gramStart"/>
      <w:r w:rsidRPr="00132929">
        <w:rPr>
          <w:shd w:val="clear" w:color="auto" w:fill="FFFFFF"/>
        </w:rPr>
        <w:t xml:space="preserve"> :</w:t>
      </w:r>
      <w:proofErr w:type="gramEnd"/>
      <w:r w:rsidRPr="00132929">
        <w:rPr>
          <w:shd w:val="clear" w:color="auto" w:fill="FFFFFF"/>
        </w:rPr>
        <w:t xml:space="preserve"> учебник / И. М. Кузнецова, Х. Э. </w:t>
      </w:r>
      <w:proofErr w:type="spellStart"/>
      <w:r w:rsidRPr="00132929">
        <w:rPr>
          <w:shd w:val="clear" w:color="auto" w:fill="FFFFFF"/>
        </w:rPr>
        <w:t>Харлампиди</w:t>
      </w:r>
      <w:proofErr w:type="spellEnd"/>
      <w:r w:rsidRPr="00132929">
        <w:rPr>
          <w:shd w:val="clear" w:color="auto" w:fill="FFFFFF"/>
        </w:rPr>
        <w:t xml:space="preserve">, В. Г. Иванов, Э. В. </w:t>
      </w:r>
      <w:proofErr w:type="spellStart"/>
      <w:r w:rsidRPr="00132929">
        <w:rPr>
          <w:shd w:val="clear" w:color="auto" w:fill="FFFFFF"/>
        </w:rPr>
        <w:t>Чиркунов</w:t>
      </w:r>
      <w:proofErr w:type="spellEnd"/>
      <w:r w:rsidRPr="00132929">
        <w:rPr>
          <w:shd w:val="clear" w:color="auto" w:fill="FFFFFF"/>
        </w:rPr>
        <w:t xml:space="preserve"> ; под редакцией Х. Э. </w:t>
      </w:r>
      <w:proofErr w:type="spellStart"/>
      <w:r w:rsidRPr="00132929">
        <w:rPr>
          <w:shd w:val="clear" w:color="auto" w:fill="FFFFFF"/>
        </w:rPr>
        <w:t>Харлампиди</w:t>
      </w:r>
      <w:proofErr w:type="spellEnd"/>
      <w:r w:rsidRPr="00132929">
        <w:rPr>
          <w:shd w:val="clear" w:color="auto" w:fill="FFFFFF"/>
        </w:rPr>
        <w:t xml:space="preserve">. — 2-е изд., </w:t>
      </w:r>
      <w:proofErr w:type="spellStart"/>
      <w:r w:rsidRPr="00132929">
        <w:rPr>
          <w:shd w:val="clear" w:color="auto" w:fill="FFFFFF"/>
        </w:rPr>
        <w:t>перераб</w:t>
      </w:r>
      <w:proofErr w:type="spellEnd"/>
      <w:r w:rsidRPr="00132929">
        <w:rPr>
          <w:shd w:val="clear" w:color="auto" w:fill="FFFFFF"/>
        </w:rPr>
        <w:t>. — Санкт-Петербург</w:t>
      </w:r>
      <w:proofErr w:type="gramStart"/>
      <w:r w:rsidRPr="00132929">
        <w:rPr>
          <w:shd w:val="clear" w:color="auto" w:fill="FFFFFF"/>
        </w:rPr>
        <w:t xml:space="preserve"> :</w:t>
      </w:r>
      <w:proofErr w:type="gramEnd"/>
      <w:r w:rsidRPr="00132929">
        <w:rPr>
          <w:shd w:val="clear" w:color="auto" w:fill="FFFFFF"/>
        </w:rPr>
        <w:t xml:space="preserve"> Лань, 2014. — 384 с. — ISBN 978-5-8114-1479-6. — Текст</w:t>
      </w:r>
      <w:proofErr w:type="gramStart"/>
      <w:r w:rsidRPr="00132929">
        <w:rPr>
          <w:shd w:val="clear" w:color="auto" w:fill="FFFFFF"/>
        </w:rPr>
        <w:t> :</w:t>
      </w:r>
      <w:proofErr w:type="gramEnd"/>
      <w:r w:rsidRPr="00132929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2" w:history="1">
        <w:r w:rsidRPr="00132929">
          <w:rPr>
            <w:shd w:val="clear" w:color="auto" w:fill="FFFFFF"/>
          </w:rPr>
          <w:t>https://e.lanbook.com/book/45973</w:t>
        </w:r>
      </w:hyperlink>
      <w:r w:rsidRPr="00132929">
        <w:rPr>
          <w:shd w:val="clear" w:color="auto" w:fill="FFFFFF"/>
        </w:rPr>
        <w:t xml:space="preserve"> — Режим доступа: для </w:t>
      </w:r>
      <w:proofErr w:type="spellStart"/>
      <w:r w:rsidRPr="00132929">
        <w:rPr>
          <w:shd w:val="clear" w:color="auto" w:fill="FFFFFF"/>
        </w:rPr>
        <w:t>авториз</w:t>
      </w:r>
      <w:proofErr w:type="spellEnd"/>
      <w:r w:rsidRPr="00132929">
        <w:rPr>
          <w:shd w:val="clear" w:color="auto" w:fill="FFFFFF"/>
        </w:rPr>
        <w:t>. пользователей.</w:t>
      </w:r>
    </w:p>
    <w:p w:rsidR="00F378D6" w:rsidRPr="00132929" w:rsidRDefault="00F378D6" w:rsidP="00F378D6">
      <w:pPr>
        <w:numPr>
          <w:ilvl w:val="0"/>
          <w:numId w:val="38"/>
        </w:numPr>
        <w:spacing w:line="276" w:lineRule="auto"/>
        <w:jc w:val="both"/>
        <w:rPr>
          <w:shd w:val="clear" w:color="auto" w:fill="FFFFFF"/>
        </w:rPr>
      </w:pPr>
      <w:r w:rsidRPr="00132929">
        <w:rPr>
          <w:shd w:val="clear" w:color="auto" w:fill="FFFFFF"/>
        </w:rPr>
        <w:t>Основы проектирования химических производств и оборудования</w:t>
      </w:r>
      <w:proofErr w:type="gramStart"/>
      <w:r w:rsidRPr="00132929">
        <w:rPr>
          <w:shd w:val="clear" w:color="auto" w:fill="FFFFFF"/>
        </w:rPr>
        <w:t xml:space="preserve"> :</w:t>
      </w:r>
      <w:proofErr w:type="gramEnd"/>
      <w:r w:rsidRPr="00132929">
        <w:rPr>
          <w:shd w:val="clear" w:color="auto" w:fill="FFFFFF"/>
        </w:rPr>
        <w:t xml:space="preserve"> учебник / В. И. </w:t>
      </w:r>
      <w:proofErr w:type="spellStart"/>
      <w:r w:rsidRPr="00132929">
        <w:rPr>
          <w:shd w:val="clear" w:color="auto" w:fill="FFFFFF"/>
        </w:rPr>
        <w:t>Косинцев</w:t>
      </w:r>
      <w:proofErr w:type="spellEnd"/>
      <w:r w:rsidRPr="00132929">
        <w:rPr>
          <w:shd w:val="clear" w:color="auto" w:fill="FFFFFF"/>
        </w:rPr>
        <w:t>, А. И. Михайличенко, Н. С. Крашенинникова, В. М. Миронов; Национальный исследовательский Томский политехнический университет (ТПУ), Институт природных ресурсов (ИПР), Кафедра общей химической технологии (ОХТ). — 2-е изд. — Томск : Изд-во ТПУ, 2013. - URL: http://www.lib.tpu.ru/fulltext2/m/2013/m221.pdf (дата обращения: 29.02.2018). — Режим доступа: из корпоративной сети ТПУ. - Текст</w:t>
      </w:r>
      <w:proofErr w:type="gramStart"/>
      <w:r w:rsidRPr="00132929">
        <w:rPr>
          <w:shd w:val="clear" w:color="auto" w:fill="FFFFFF"/>
        </w:rPr>
        <w:t xml:space="preserve"> :</w:t>
      </w:r>
      <w:proofErr w:type="gramEnd"/>
      <w:r w:rsidRPr="00132929">
        <w:rPr>
          <w:shd w:val="clear" w:color="auto" w:fill="FFFFFF"/>
        </w:rPr>
        <w:t xml:space="preserve"> электронный.</w:t>
      </w:r>
    </w:p>
    <w:p w:rsidR="00F378D6" w:rsidRPr="00132929" w:rsidRDefault="00F378D6" w:rsidP="00F378D6">
      <w:pPr>
        <w:widowControl/>
        <w:autoSpaceDE/>
        <w:autoSpaceDN/>
        <w:adjustRightInd/>
        <w:ind w:left="1134"/>
        <w:contextualSpacing/>
        <w:jc w:val="both"/>
      </w:pPr>
      <w:r w:rsidRPr="00132929">
        <w:rPr>
          <w:rFonts w:eastAsia="Cambria"/>
          <w:b/>
        </w:rPr>
        <w:t>Дополнительная литература:</w:t>
      </w:r>
    </w:p>
    <w:p w:rsidR="00F378D6" w:rsidRPr="00132929" w:rsidRDefault="00F378D6" w:rsidP="00F378D6">
      <w:pPr>
        <w:pStyle w:val="aff8"/>
        <w:numPr>
          <w:ilvl w:val="0"/>
          <w:numId w:val="42"/>
        </w:numPr>
        <w:spacing w:after="0"/>
        <w:ind w:left="714" w:hanging="357"/>
        <w:jc w:val="both"/>
        <w:rPr>
          <w:rFonts w:ascii="Times New Roman" w:eastAsia="MS Mincho" w:hAnsi="Times New Roman"/>
          <w:sz w:val="24"/>
          <w:szCs w:val="24"/>
        </w:rPr>
      </w:pPr>
      <w:r w:rsidRPr="00132929">
        <w:rPr>
          <w:rFonts w:ascii="Times New Roman" w:hAnsi="Times New Roman"/>
          <w:sz w:val="24"/>
          <w:szCs w:val="24"/>
        </w:rPr>
        <w:t xml:space="preserve">Вредные химические вещества справочник: / Российская Федерация, Федеральное медико-биологическое агентство; Научно-исследовательский институт гигиены, </w:t>
      </w:r>
      <w:proofErr w:type="spellStart"/>
      <w:r w:rsidRPr="00132929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132929">
        <w:rPr>
          <w:rFonts w:ascii="Times New Roman" w:hAnsi="Times New Roman"/>
          <w:sz w:val="24"/>
          <w:szCs w:val="24"/>
        </w:rPr>
        <w:t xml:space="preserve"> и экологии человека (НИИ ГПЭЧ); под ред. В. А. Филова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– Санкт-</w:t>
      </w:r>
      <w:r w:rsidRPr="00132929">
        <w:rPr>
          <w:rFonts w:ascii="Times New Roman" w:hAnsi="Times New Roman"/>
          <w:sz w:val="24"/>
          <w:szCs w:val="24"/>
        </w:rPr>
        <w:lastRenderedPageBreak/>
        <w:t xml:space="preserve">Петербург: Профессионал , 2015. – Т. 1: Элементы I-VIII групп периодической системы и их неорганические соединения. Радиоактивные вещества . – 3-е изд., доп. и </w:t>
      </w:r>
      <w:proofErr w:type="spellStart"/>
      <w:r w:rsidRPr="00132929">
        <w:rPr>
          <w:rFonts w:ascii="Times New Roman" w:hAnsi="Times New Roman"/>
          <w:sz w:val="24"/>
          <w:szCs w:val="24"/>
        </w:rPr>
        <w:t>испр</w:t>
      </w:r>
      <w:proofErr w:type="spellEnd"/>
      <w:r w:rsidRPr="00132929">
        <w:rPr>
          <w:rFonts w:ascii="Times New Roman" w:hAnsi="Times New Roman"/>
          <w:sz w:val="24"/>
          <w:szCs w:val="24"/>
        </w:rPr>
        <w:t xml:space="preserve">.. – 2015. – 1332 с. </w:t>
      </w:r>
      <w:r w:rsidRPr="00132929">
        <w:rPr>
          <w:rFonts w:ascii="Times New Roman" w:hAnsi="Times New Roman"/>
          <w:spacing w:val="-2"/>
          <w:sz w:val="24"/>
          <w:szCs w:val="24"/>
        </w:rPr>
        <w:t xml:space="preserve">– Текст: непосредственный. </w:t>
      </w:r>
    </w:p>
    <w:p w:rsidR="00F378D6" w:rsidRPr="00132929" w:rsidRDefault="00F378D6" w:rsidP="00F378D6">
      <w:pPr>
        <w:numPr>
          <w:ilvl w:val="0"/>
          <w:numId w:val="42"/>
        </w:numPr>
        <w:spacing w:line="276" w:lineRule="auto"/>
        <w:ind w:left="714" w:hanging="357"/>
        <w:jc w:val="both"/>
        <w:rPr>
          <w:rFonts w:eastAsia="MS Mincho"/>
        </w:rPr>
      </w:pPr>
      <w:r w:rsidRPr="00132929">
        <w:rPr>
          <w:rStyle w:val="bib-domain1"/>
          <w:shd w:val="clear" w:color="auto" w:fill="F9F9F9"/>
        </w:rPr>
        <w:t>Научно-исследовательская работа: учебно-методическое пособие / Р. А. </w:t>
      </w:r>
      <w:proofErr w:type="spellStart"/>
      <w:r w:rsidRPr="00132929">
        <w:rPr>
          <w:rStyle w:val="bib-domain1"/>
          <w:shd w:val="clear" w:color="auto" w:fill="F9F9F9"/>
        </w:rPr>
        <w:t>Мигуренко</w:t>
      </w:r>
      <w:proofErr w:type="spellEnd"/>
      <w:r w:rsidRPr="00132929">
        <w:rPr>
          <w:rStyle w:val="bib-domain1"/>
          <w:shd w:val="clear" w:color="auto" w:fill="F9F9F9"/>
        </w:rPr>
        <w:t>; Национальный исследовательский Томский политехнический университет (ТПУ), Институт дистанционного образования (ИДО)</w:t>
      </w:r>
      <w:r w:rsidRPr="00132929">
        <w:rPr>
          <w:shd w:val="clear" w:color="auto" w:fill="F9F9F9"/>
        </w:rPr>
        <w:t>. –</w:t>
      </w:r>
      <w:r w:rsidRPr="00132929">
        <w:rPr>
          <w:rStyle w:val="apple-converted-space"/>
          <w:shd w:val="clear" w:color="auto" w:fill="F9F9F9"/>
        </w:rPr>
        <w:t> </w:t>
      </w:r>
      <w:r w:rsidRPr="00132929">
        <w:rPr>
          <w:rStyle w:val="bib-domain2"/>
          <w:shd w:val="clear" w:color="auto" w:fill="F9F9F9"/>
        </w:rPr>
        <w:t>2-е изд., стер</w:t>
      </w:r>
      <w:proofErr w:type="gramStart"/>
      <w:r w:rsidRPr="00132929">
        <w:rPr>
          <w:rStyle w:val="bib-domain2"/>
          <w:shd w:val="clear" w:color="auto" w:fill="F9F9F9"/>
        </w:rPr>
        <w:t>.</w:t>
      </w:r>
      <w:r w:rsidRPr="00132929">
        <w:rPr>
          <w:shd w:val="clear" w:color="auto" w:fill="F9F9F9"/>
        </w:rPr>
        <w:t>. –</w:t>
      </w:r>
      <w:r w:rsidRPr="00132929">
        <w:rPr>
          <w:rStyle w:val="apple-converted-space"/>
          <w:shd w:val="clear" w:color="auto" w:fill="F9F9F9"/>
        </w:rPr>
        <w:t> </w:t>
      </w:r>
      <w:proofErr w:type="gramEnd"/>
      <w:r w:rsidRPr="00132929">
        <w:rPr>
          <w:rStyle w:val="bib-domain4"/>
          <w:rFonts w:eastAsia="MS Mincho"/>
          <w:shd w:val="clear" w:color="auto" w:fill="F9F9F9"/>
        </w:rPr>
        <w:t>Томск: Изд-во ТПУ, 2010</w:t>
      </w:r>
      <w:r w:rsidRPr="00132929">
        <w:rPr>
          <w:shd w:val="clear" w:color="auto" w:fill="F9F9F9"/>
        </w:rPr>
        <w:t>. –</w:t>
      </w:r>
      <w:r w:rsidRPr="00132929">
        <w:rPr>
          <w:rStyle w:val="bib-domain5"/>
          <w:rFonts w:eastAsiaTheme="minorHAnsi"/>
          <w:shd w:val="clear" w:color="auto" w:fill="F9F9F9"/>
        </w:rPr>
        <w:t>184 с</w:t>
      </w:r>
      <w:proofErr w:type="gramStart"/>
      <w:r w:rsidRPr="00132929">
        <w:rPr>
          <w:rStyle w:val="bib-domain5"/>
          <w:rFonts w:eastAsiaTheme="minorHAnsi"/>
          <w:shd w:val="clear" w:color="auto" w:fill="F9F9F9"/>
        </w:rPr>
        <w:t>.</w:t>
      </w:r>
      <w:r w:rsidRPr="00132929">
        <w:rPr>
          <w:shd w:val="clear" w:color="auto" w:fill="F9F9F9"/>
        </w:rPr>
        <w:t xml:space="preserve">. – </w:t>
      </w:r>
      <w:proofErr w:type="spellStart"/>
      <w:proofErr w:type="gramEnd"/>
      <w:r w:rsidRPr="00132929">
        <w:rPr>
          <w:rStyle w:val="bib-domain7"/>
          <w:shd w:val="clear" w:color="auto" w:fill="F9F9F9"/>
        </w:rPr>
        <w:t>Библиогр</w:t>
      </w:r>
      <w:proofErr w:type="spellEnd"/>
      <w:r w:rsidRPr="00132929">
        <w:rPr>
          <w:rStyle w:val="bib-domain7"/>
          <w:shd w:val="clear" w:color="auto" w:fill="F9F9F9"/>
        </w:rPr>
        <w:t xml:space="preserve">.: с. 169-170. </w:t>
      </w:r>
      <w:r w:rsidRPr="00132929">
        <w:rPr>
          <w:spacing w:val="-2"/>
        </w:rPr>
        <w:t xml:space="preserve">– Текст: непосредственный. </w:t>
      </w:r>
    </w:p>
    <w:p w:rsidR="00F378D6" w:rsidRPr="00132929" w:rsidRDefault="00F378D6" w:rsidP="00F378D6">
      <w:pPr>
        <w:pStyle w:val="aff8"/>
        <w:numPr>
          <w:ilvl w:val="0"/>
          <w:numId w:val="4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2929">
        <w:rPr>
          <w:rFonts w:ascii="Times New Roman" w:hAnsi="Times New Roman"/>
          <w:sz w:val="24"/>
          <w:szCs w:val="24"/>
        </w:rPr>
        <w:t>Шульмин</w:t>
      </w:r>
      <w:proofErr w:type="spellEnd"/>
      <w:r w:rsidRPr="00132929">
        <w:rPr>
          <w:rFonts w:ascii="Times New Roman" w:hAnsi="Times New Roman"/>
          <w:sz w:val="24"/>
          <w:szCs w:val="24"/>
        </w:rPr>
        <w:t>, Владимир Алексеевич. Основы научных исследований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учебное пособие для вузов / В. А. </w:t>
      </w:r>
      <w:proofErr w:type="spellStart"/>
      <w:r w:rsidRPr="00132929">
        <w:rPr>
          <w:rFonts w:ascii="Times New Roman" w:hAnsi="Times New Roman"/>
          <w:sz w:val="24"/>
          <w:szCs w:val="24"/>
        </w:rPr>
        <w:t>Шульмин</w:t>
      </w:r>
      <w:proofErr w:type="spellEnd"/>
      <w:r w:rsidRPr="00132929">
        <w:rPr>
          <w:rFonts w:ascii="Times New Roman" w:hAnsi="Times New Roman"/>
          <w:sz w:val="24"/>
          <w:szCs w:val="24"/>
        </w:rPr>
        <w:t>. — Старый Оскол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ТНТ, 2015. — 279 </w:t>
      </w:r>
      <w:proofErr w:type="gramStart"/>
      <w:r w:rsidRPr="00132929">
        <w:rPr>
          <w:rFonts w:ascii="Times New Roman" w:hAnsi="Times New Roman"/>
          <w:sz w:val="24"/>
          <w:szCs w:val="24"/>
        </w:rPr>
        <w:t>с</w:t>
      </w:r>
      <w:proofErr w:type="gramEnd"/>
      <w:r w:rsidRPr="00132929">
        <w:rPr>
          <w:rFonts w:ascii="Times New Roman" w:hAnsi="Times New Roman"/>
          <w:sz w:val="24"/>
          <w:szCs w:val="24"/>
        </w:rPr>
        <w:t>. — Словарь терминов: с. 235-239.. — ISBN 978-5-94178-479-0. — Текст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непосредственный.</w:t>
      </w:r>
    </w:p>
    <w:p w:rsidR="00F378D6" w:rsidRPr="00132929" w:rsidRDefault="00F378D6" w:rsidP="00F378D6">
      <w:pPr>
        <w:pStyle w:val="aff8"/>
        <w:numPr>
          <w:ilvl w:val="0"/>
          <w:numId w:val="4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32929">
        <w:rPr>
          <w:rFonts w:ascii="Times New Roman" w:hAnsi="Times New Roman"/>
          <w:sz w:val="24"/>
          <w:szCs w:val="24"/>
        </w:rPr>
        <w:t>Наумов, Игорь Алексеевич. Защита населения и объектов от чрезвычайных ситуаций. Радиационная безопасность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учебное пособие / И. А. Наумов, Т. И. </w:t>
      </w:r>
      <w:proofErr w:type="spellStart"/>
      <w:r w:rsidRPr="00132929">
        <w:rPr>
          <w:rFonts w:ascii="Times New Roman" w:hAnsi="Times New Roman"/>
          <w:sz w:val="24"/>
          <w:szCs w:val="24"/>
        </w:rPr>
        <w:t>Зиматкина</w:t>
      </w:r>
      <w:proofErr w:type="spellEnd"/>
      <w:r w:rsidRPr="00132929">
        <w:rPr>
          <w:rFonts w:ascii="Times New Roman" w:hAnsi="Times New Roman"/>
          <w:sz w:val="24"/>
          <w:szCs w:val="24"/>
        </w:rPr>
        <w:t>, С. П. Сивакова. — Минск</w:t>
      </w:r>
      <w:proofErr w:type="gramStart"/>
      <w:r w:rsidRPr="001329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2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929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132929">
        <w:rPr>
          <w:rFonts w:ascii="Times New Roman" w:hAnsi="Times New Roman"/>
          <w:sz w:val="24"/>
          <w:szCs w:val="24"/>
        </w:rPr>
        <w:t xml:space="preserve"> школа, 2015. — 288 с.: ил. — Текст: непосредственный.  </w:t>
      </w:r>
    </w:p>
    <w:p w:rsidR="00982C6B" w:rsidRPr="00F60140" w:rsidRDefault="00982C6B" w:rsidP="00982C6B">
      <w:pPr>
        <w:widowControl/>
        <w:autoSpaceDE/>
        <w:autoSpaceDN/>
        <w:adjustRightInd/>
        <w:ind w:left="1134"/>
        <w:jc w:val="both"/>
        <w:rPr>
          <w:rFonts w:eastAsia="Cambria"/>
          <w:b/>
        </w:rPr>
      </w:pPr>
      <w:bookmarkStart w:id="4" w:name="_GoBack"/>
      <w:bookmarkEnd w:id="4"/>
    </w:p>
    <w:p w:rsidR="000E0CD9" w:rsidRPr="007A57C7" w:rsidRDefault="00234ACC" w:rsidP="00234ACC">
      <w:pPr>
        <w:tabs>
          <w:tab w:val="left" w:pos="709"/>
        </w:tabs>
        <w:ind w:left="357"/>
        <w:rPr>
          <w:rFonts w:eastAsia="Cambria"/>
          <w:b/>
        </w:rPr>
      </w:pPr>
      <w:r>
        <w:rPr>
          <w:rFonts w:eastAsia="Cambria"/>
          <w:b/>
        </w:rPr>
        <w:t>8</w:t>
      </w:r>
      <w:r w:rsidR="000E0CD9" w:rsidRPr="00026D70">
        <w:rPr>
          <w:rFonts w:eastAsia="Cambria"/>
          <w:b/>
        </w:rPr>
        <w:t>.</w:t>
      </w:r>
      <w:r w:rsidR="000E0CD9">
        <w:rPr>
          <w:rFonts w:eastAsia="Cambria"/>
          <w:b/>
        </w:rPr>
        <w:t>2.Информационное и программное обеспечение</w:t>
      </w:r>
    </w:p>
    <w:p w:rsidR="000E0CD9" w:rsidRPr="007A57C7" w:rsidRDefault="000E0CD9" w:rsidP="005F6870">
      <w:pPr>
        <w:widowControl/>
        <w:autoSpaceDE/>
        <w:autoSpaceDN/>
        <w:adjustRightInd/>
        <w:ind w:firstLine="567"/>
        <w:contextualSpacing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proofErr w:type="spellStart"/>
      <w:r w:rsidRPr="007A57C7">
        <w:rPr>
          <w:rFonts w:eastAsia="Cambria"/>
        </w:rPr>
        <w:t>nternet</w:t>
      </w:r>
      <w:proofErr w:type="spellEnd"/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</w:t>
      </w:r>
      <w:proofErr w:type="spellStart"/>
      <w:r w:rsidRPr="00685ECE">
        <w:rPr>
          <w:rFonts w:eastAsia="Cambria"/>
        </w:rPr>
        <w:t>т.ч</w:t>
      </w:r>
      <w:proofErr w:type="spellEnd"/>
      <w:r w:rsidRPr="00685ECE">
        <w:rPr>
          <w:rFonts w:eastAsia="Cambria"/>
        </w:rPr>
        <w:t xml:space="preserve">. </w:t>
      </w:r>
      <w:r>
        <w:rPr>
          <w:rFonts w:eastAsia="Cambria"/>
        </w:rPr>
        <w:t>в среде</w:t>
      </w:r>
      <w:r>
        <w:rPr>
          <w:rFonts w:eastAsia="Cambria"/>
          <w:lang w:val="en-US"/>
        </w:rPr>
        <w:t>LMS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AB4389" w:rsidRPr="00AB4389" w:rsidRDefault="00AB4389" w:rsidP="005F6870">
      <w:pPr>
        <w:pStyle w:val="aff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B4389">
        <w:rPr>
          <w:rFonts w:ascii="Times New Roman" w:hAnsi="Times New Roman"/>
          <w:sz w:val="24"/>
          <w:szCs w:val="24"/>
        </w:rPr>
        <w:t xml:space="preserve">Книги по процессам и аппаратам </w:t>
      </w:r>
      <w:hyperlink r:id="rId13" w:history="1">
        <w:r w:rsidRPr="00AB4389">
          <w:rPr>
            <w:rStyle w:val="ae"/>
            <w:rFonts w:ascii="Times New Roman" w:hAnsi="Times New Roman"/>
            <w:sz w:val="24"/>
            <w:szCs w:val="24"/>
          </w:rPr>
          <w:t>http://hemsintez24.ru/processy-i-apparaty-himicheskoy-tehnologii</w:t>
        </w:r>
      </w:hyperlink>
      <w:r w:rsidRPr="00AB4389">
        <w:rPr>
          <w:rFonts w:ascii="Times New Roman" w:hAnsi="Times New Roman"/>
          <w:sz w:val="24"/>
          <w:szCs w:val="24"/>
        </w:rPr>
        <w:t xml:space="preserve">. </w:t>
      </w:r>
    </w:p>
    <w:p w:rsidR="00AB4389" w:rsidRPr="00AB4389" w:rsidRDefault="00AB4389" w:rsidP="005F6870">
      <w:pPr>
        <w:pStyle w:val="aff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r w:rsidRPr="00AB4389">
        <w:rPr>
          <w:rFonts w:ascii="Times New Roman" w:hAnsi="Times New Roman"/>
          <w:sz w:val="24"/>
          <w:szCs w:val="24"/>
        </w:rPr>
        <w:t xml:space="preserve">Электронная библиотека по химии и технике </w:t>
      </w:r>
      <w:hyperlink r:id="rId14" w:history="1">
        <w:r w:rsidRPr="00AB4389">
          <w:rPr>
            <w:rFonts w:ascii="Times New Roman" w:hAnsi="Times New Roman"/>
            <w:color w:val="0000FF"/>
            <w:sz w:val="24"/>
            <w:szCs w:val="24"/>
            <w:u w:val="single"/>
          </w:rPr>
          <w:t>http://www.rushim.ru/books/books.htm</w:t>
        </w:r>
      </w:hyperlink>
    </w:p>
    <w:p w:rsidR="00AB4389" w:rsidRPr="00AB4389" w:rsidRDefault="00AB4389" w:rsidP="005F6870">
      <w:pPr>
        <w:pStyle w:val="aff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B4389">
        <w:rPr>
          <w:rFonts w:ascii="Times New Roman" w:hAnsi="Times New Roman"/>
          <w:bCs/>
          <w:sz w:val="24"/>
          <w:szCs w:val="24"/>
        </w:rPr>
        <w:t>Электронная библиотека по химии</w:t>
      </w:r>
      <w:hyperlink r:id="rId15" w:tgtFrame="_blank" w:history="1">
        <w:r w:rsidRPr="00AB4389">
          <w:rPr>
            <w:rFonts w:ascii="Times New Roman" w:hAnsi="Times New Roman"/>
            <w:color w:val="800080"/>
            <w:sz w:val="24"/>
            <w:szCs w:val="24"/>
            <w:u w:val="single"/>
          </w:rPr>
          <w:t>http://www.chem.msu.su/rus/elibrary/</w:t>
        </w:r>
      </w:hyperlink>
    </w:p>
    <w:p w:rsidR="00AB4389" w:rsidRPr="00AB4389" w:rsidRDefault="00AB4389" w:rsidP="005F6870">
      <w:pPr>
        <w:pStyle w:val="aff8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B4389">
        <w:rPr>
          <w:rFonts w:ascii="Times New Roman" w:hAnsi="Times New Roman"/>
          <w:sz w:val="24"/>
          <w:szCs w:val="24"/>
        </w:rPr>
        <w:t xml:space="preserve">Основы теоретической химии. Неорганическая химия: </w:t>
      </w:r>
      <w:hyperlink r:id="rId16" w:history="1">
        <w:r w:rsidRPr="00AB4389">
          <w:rPr>
            <w:rFonts w:ascii="Times New Roman" w:hAnsi="Times New Roman"/>
            <w:color w:val="0000FF"/>
            <w:sz w:val="24"/>
            <w:szCs w:val="24"/>
            <w:u w:val="single"/>
          </w:rPr>
          <w:t>http://bobych.ru/lection/himiya/</w:t>
        </w:r>
      </w:hyperlink>
    </w:p>
    <w:p w:rsidR="00AB4389" w:rsidRPr="00AB4389" w:rsidRDefault="00AB4389" w:rsidP="005F6870">
      <w:pPr>
        <w:pStyle w:val="aff8"/>
        <w:numPr>
          <w:ilvl w:val="0"/>
          <w:numId w:val="31"/>
        </w:numPr>
        <w:spacing w:after="0" w:line="240" w:lineRule="auto"/>
        <w:jc w:val="both"/>
        <w:rPr>
          <w:color w:val="111111"/>
        </w:rPr>
      </w:pPr>
      <w:r w:rsidRPr="00AB4389">
        <w:rPr>
          <w:rFonts w:ascii="Times New Roman" w:hAnsi="Times New Roman"/>
          <w:color w:val="111111"/>
          <w:sz w:val="24"/>
          <w:szCs w:val="24"/>
        </w:rPr>
        <w:t xml:space="preserve">Сайт электронных учебников и пособий по химии: </w:t>
      </w:r>
      <w:hyperlink r:id="rId17" w:history="1">
        <w:r w:rsidRPr="00AB4389">
          <w:rPr>
            <w:rFonts w:ascii="Times New Roman" w:hAnsi="Times New Roman"/>
            <w:color w:val="0000FF"/>
            <w:sz w:val="24"/>
            <w:szCs w:val="24"/>
            <w:u w:val="single"/>
          </w:rPr>
          <w:t>http://www.rushim.ru/books/books.htm</w:t>
        </w:r>
      </w:hyperlink>
    </w:p>
    <w:p w:rsidR="000E0CD9" w:rsidRPr="007317E8" w:rsidRDefault="000E0CD9" w:rsidP="000E0CD9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 w:rsidRPr="007317E8">
        <w:rPr>
          <w:rFonts w:eastAsia="Cambria"/>
        </w:rPr>
        <w:t xml:space="preserve">Лицензионное программное обеспечение (в соответствии с </w:t>
      </w:r>
      <w:r w:rsidRPr="007317E8">
        <w:rPr>
          <w:rFonts w:eastAsia="Cambria"/>
          <w:b/>
        </w:rPr>
        <w:t>Перечнем   лицензионного программного обеспечения ТПУ)</w:t>
      </w:r>
      <w:r w:rsidRPr="007317E8">
        <w:rPr>
          <w:rFonts w:eastAsia="Cambria"/>
        </w:rPr>
        <w:t>:</w:t>
      </w:r>
    </w:p>
    <w:p w:rsidR="00F62026" w:rsidRPr="00F71DC0" w:rsidRDefault="00E5618C" w:rsidP="00E5618C">
      <w:pPr>
        <w:widowControl/>
        <w:tabs>
          <w:tab w:val="left" w:pos="567"/>
        </w:tabs>
        <w:autoSpaceDE/>
        <w:autoSpaceDN/>
        <w:adjustRightInd/>
        <w:ind w:left="360"/>
        <w:jc w:val="both"/>
        <w:rPr>
          <w:rFonts w:eastAsia="Cambria"/>
          <w:lang w:val="en-US"/>
        </w:rPr>
      </w:pPr>
      <w:r w:rsidRPr="00E5618C">
        <w:rPr>
          <w:rFonts w:eastAsia="Cambria"/>
          <w:lang w:val="en-US"/>
        </w:rPr>
        <w:t xml:space="preserve">Microsoft Office Standard 2013 Russian OLP NL </w:t>
      </w:r>
      <w:proofErr w:type="spellStart"/>
      <w:r w:rsidRPr="00E5618C">
        <w:rPr>
          <w:rFonts w:eastAsia="Cambria"/>
          <w:lang w:val="en-US"/>
        </w:rPr>
        <w:t>AcademicEdition</w:t>
      </w:r>
      <w:proofErr w:type="spellEnd"/>
      <w:r w:rsidRPr="00E5618C">
        <w:rPr>
          <w:rFonts w:eastAsia="Cambria"/>
          <w:lang w:val="en-US"/>
        </w:rPr>
        <w:t xml:space="preserve"> (021-10232),Mathcad; Acrobat Reader DC and Runtime Software Distribution Agreement; Visual C++ Redistributable Package; Mozilla Public License 2.0; K-Lite Codec Pack; GNU Lesser General Public License 3; GNU </w:t>
      </w:r>
      <w:proofErr w:type="spellStart"/>
      <w:r w:rsidRPr="00E5618C">
        <w:rPr>
          <w:rFonts w:eastAsia="Cambria"/>
          <w:lang w:val="en-US"/>
        </w:rPr>
        <w:t>Affero</w:t>
      </w:r>
      <w:proofErr w:type="spellEnd"/>
      <w:r w:rsidRPr="00E5618C">
        <w:rPr>
          <w:rFonts w:eastAsia="Cambria"/>
          <w:lang w:val="en-US"/>
        </w:rPr>
        <w:t xml:space="preserve"> General Public License 3; Far Manager; Berkeley Software Distribution License 2-Clause</w:t>
      </w:r>
    </w:p>
    <w:p w:rsidR="00945CED" w:rsidRPr="00F62026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p w:rsidR="009A6764" w:rsidRDefault="001669B1" w:rsidP="005657AE">
      <w:pPr>
        <w:pStyle w:val="1"/>
        <w:numPr>
          <w:ilvl w:val="0"/>
          <w:numId w:val="11"/>
        </w:numPr>
        <w:tabs>
          <w:tab w:val="clear" w:pos="1418"/>
          <w:tab w:val="left" w:pos="709"/>
        </w:tabs>
        <w:ind w:left="714" w:hanging="357"/>
        <w:rPr>
          <w:szCs w:val="24"/>
        </w:rPr>
      </w:pPr>
      <w:r>
        <w:rPr>
          <w:szCs w:val="24"/>
        </w:rPr>
        <w:t>Описание материально-технической базы, необходимой</w:t>
      </w:r>
      <w:r>
        <w:rPr>
          <w:szCs w:val="24"/>
        </w:rPr>
        <w:br/>
        <w:t>для проведения практики</w:t>
      </w:r>
    </w:p>
    <w:p w:rsidR="006F70EA" w:rsidRDefault="006F70EA" w:rsidP="00FC39B5">
      <w:pPr>
        <w:widowControl/>
        <w:autoSpaceDE/>
        <w:autoSpaceDN/>
        <w:adjustRightInd/>
        <w:ind w:firstLine="708"/>
        <w:jc w:val="both"/>
        <w:outlineLvl w:val="2"/>
      </w:pPr>
    </w:p>
    <w:p w:rsidR="00FC39B5" w:rsidRDefault="005657AE" w:rsidP="00FC39B5">
      <w:pPr>
        <w:widowControl/>
        <w:autoSpaceDE/>
        <w:autoSpaceDN/>
        <w:adjustRightInd/>
        <w:ind w:firstLine="708"/>
        <w:jc w:val="both"/>
        <w:outlineLvl w:val="2"/>
      </w:pPr>
      <w:r w:rsidRPr="005657AE">
        <w:t>При проведении практики на базе ТПУ в учебном процессе используется следующее лабораторное оборудование: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5618C" w:rsidRPr="00BE26C0" w:rsidTr="0033010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BE26C0">
              <w:rPr>
                <w:rFonts w:eastAsia="Calibri"/>
                <w:b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BE26C0">
              <w:rPr>
                <w:rFonts w:eastAsia="Calibri"/>
                <w:b/>
                <w:sz w:val="22"/>
                <w:szCs w:val="22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 w:bidi="en-US"/>
              </w:rPr>
            </w:pPr>
            <w:r w:rsidRPr="00BE26C0">
              <w:rPr>
                <w:rFonts w:eastAsia="Calibri"/>
                <w:b/>
                <w:sz w:val="22"/>
                <w:szCs w:val="22"/>
                <w:lang w:eastAsia="en-US" w:bidi="en-US"/>
              </w:rPr>
              <w:t>Наименование оборудования</w:t>
            </w: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  <w:r w:rsidRPr="00BE26C0"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val="en-US"/>
              </w:rPr>
              <w:t>326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 xml:space="preserve">Доска аудиторная настенная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</w:t>
            </w:r>
            <w:proofErr w:type="gramStart"/>
            <w:r w:rsidRPr="00BE26C0">
              <w:rPr>
                <w:sz w:val="22"/>
                <w:szCs w:val="22"/>
                <w:lang w:eastAsia="en-US"/>
              </w:rPr>
              <w:t>;Ш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>каф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для хранения реактивов - 3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шт.;Шкаф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для документов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шт.;Тумба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стационарная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шт.;Стол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лабораторный - 2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шт.;Комплект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учебной мебели на 20 посадочных мест;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Компьютер - 2 шт.; Телевизор - 1 шт.</w:t>
            </w:r>
          </w:p>
          <w:p w:rsidR="00E5618C" w:rsidRPr="00BE26C0" w:rsidRDefault="00E5618C" w:rsidP="00330107">
            <w:pPr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  <w:r w:rsidRPr="00BE26C0">
              <w:rPr>
                <w:sz w:val="22"/>
                <w:szCs w:val="22"/>
                <w:lang w:eastAsia="en-US"/>
              </w:rPr>
              <w:t xml:space="preserve">Весы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электрон.SCOUT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SC 2020 - 1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шт.;Баня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БКЛ-М лабораторная комбинированная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шт.;Блок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питания Б5-71 - 1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шт.;Весы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лабораторные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технич</w:t>
            </w:r>
            <w:proofErr w:type="gramStart"/>
            <w:r w:rsidRPr="00BE26C0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>В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210-А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шт.;Устройство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для сушки хим. посуды ПЭ-2000 - 1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шт.;рН-метр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ионометр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ИТАН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шт.;Пипетка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одноканальная 100-1000мкл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Лайт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шт.;Шкаф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r w:rsidRPr="00BE26C0">
              <w:rPr>
                <w:sz w:val="22"/>
                <w:szCs w:val="22"/>
                <w:lang w:eastAsia="en-US"/>
              </w:rPr>
              <w:lastRenderedPageBreak/>
              <w:t xml:space="preserve">сушильный SNOL 58/350 - 1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шт.;Пипетка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одноканальная 100-1000мкл - 1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шт.;Лабораторные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весы СЕ 1502-С - 1 шт.</w:t>
            </w: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  <w:lang w:val="en-US"/>
              </w:rPr>
              <w:t>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color w:val="000000"/>
                <w:sz w:val="22"/>
                <w:szCs w:val="22"/>
              </w:rPr>
            </w:pPr>
            <w:r w:rsidRPr="00BE26C0">
              <w:rPr>
                <w:color w:val="000000"/>
                <w:sz w:val="22"/>
                <w:szCs w:val="22"/>
              </w:rPr>
              <w:t>Компьютер - 1 шт.; Проектор - 1 шт.</w:t>
            </w:r>
          </w:p>
          <w:p w:rsidR="00E5618C" w:rsidRPr="00BE26C0" w:rsidRDefault="00E5618C" w:rsidP="00330107">
            <w:pPr>
              <w:rPr>
                <w:color w:val="000000"/>
                <w:sz w:val="22"/>
                <w:szCs w:val="22"/>
              </w:rPr>
            </w:pPr>
            <w:r w:rsidRPr="00BE26C0">
              <w:rPr>
                <w:color w:val="000000"/>
                <w:sz w:val="22"/>
                <w:szCs w:val="22"/>
              </w:rPr>
              <w:t>Доска аудиторная настенная - 1 шт.; Шкаф для хранения реактивов - 4 шт.; Шкаф вытяжной - 2 шт.; Комплект учебной мебели на 16 посадочных мест;</w:t>
            </w:r>
          </w:p>
          <w:p w:rsidR="00E5618C" w:rsidRPr="00BE26C0" w:rsidRDefault="00E5618C" w:rsidP="00330107">
            <w:pPr>
              <w:rPr>
                <w:color w:val="000000"/>
                <w:sz w:val="22"/>
                <w:szCs w:val="22"/>
              </w:rPr>
            </w:pPr>
            <w:r w:rsidRPr="00BE26C0">
              <w:rPr>
                <w:color w:val="000000"/>
                <w:sz w:val="22"/>
                <w:szCs w:val="22"/>
              </w:rPr>
              <w:t xml:space="preserve">Электрическая варочная поверхность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Hansa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BHCS38120030 - 1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</w:t>
            </w:r>
            <w:proofErr w:type="gramStart"/>
            <w:r w:rsidRPr="00BE26C0">
              <w:rPr>
                <w:color w:val="000000"/>
                <w:sz w:val="22"/>
                <w:szCs w:val="22"/>
              </w:rPr>
              <w:t>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BE26C0">
              <w:rPr>
                <w:color w:val="000000"/>
                <w:sz w:val="22"/>
                <w:szCs w:val="22"/>
              </w:rPr>
              <w:t>икродозатор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одноканальный переменного объема на 1000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мкл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.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шт.;Пипетка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одноканальная 100-1000мкл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Лайт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шт.;Калибровочная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гиря 1кг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шт.;Магнитная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мешалка ПЭ-6110 с подогревом - 3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шт.;Рабочее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место д/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выполн.лаборат.работ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- 4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шт.;Пипетка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одноканальная 100-1000мкл - 3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Аквадистилятор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ДЭ-4 - 1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шт.;Устройство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д сушки х/п ПЭ-2000 - 1 шт.</w:t>
            </w: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>338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color w:val="000000"/>
                <w:sz w:val="22"/>
                <w:szCs w:val="22"/>
              </w:rPr>
            </w:pPr>
            <w:r w:rsidRPr="00BE26C0">
              <w:rPr>
                <w:color w:val="000000"/>
                <w:sz w:val="22"/>
                <w:szCs w:val="22"/>
              </w:rPr>
              <w:t xml:space="preserve">Доска аудиторная настенная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</w:t>
            </w:r>
            <w:proofErr w:type="gramStart"/>
            <w:r w:rsidRPr="00BE26C0">
              <w:rPr>
                <w:color w:val="000000"/>
                <w:sz w:val="22"/>
                <w:szCs w:val="22"/>
              </w:rPr>
              <w:t>;Ш</w:t>
            </w:r>
            <w:proofErr w:type="gramEnd"/>
            <w:r w:rsidRPr="00BE26C0">
              <w:rPr>
                <w:color w:val="000000"/>
                <w:sz w:val="22"/>
                <w:szCs w:val="22"/>
              </w:rPr>
              <w:t>каф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для хранения реактивов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шт.;Шкаф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для посуды - 2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шт.;Шкаф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вытяжной - 2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шт.;Комплект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учебной мебели на 25 посадочных мест;</w:t>
            </w:r>
          </w:p>
          <w:p w:rsidR="00E5618C" w:rsidRPr="00BE26C0" w:rsidRDefault="00E5618C" w:rsidP="00330107">
            <w:pPr>
              <w:rPr>
                <w:color w:val="000000"/>
                <w:sz w:val="22"/>
                <w:szCs w:val="22"/>
              </w:rPr>
            </w:pPr>
            <w:r w:rsidRPr="00BE26C0">
              <w:rPr>
                <w:color w:val="000000"/>
                <w:sz w:val="22"/>
                <w:szCs w:val="22"/>
              </w:rPr>
              <w:t xml:space="preserve">Устройство д/сушки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лаб.посуды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ПЭ-2010 - 1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Бидистиллятор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стеклянный БС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шт.;Дозиметр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шт.;Центрифуга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лаб</w:t>
            </w:r>
            <w:proofErr w:type="gramStart"/>
            <w:r w:rsidRPr="00BE26C0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BE26C0">
              <w:rPr>
                <w:color w:val="000000"/>
                <w:sz w:val="22"/>
                <w:szCs w:val="22"/>
              </w:rPr>
              <w:t xml:space="preserve">ЛМН-Р-10-01 - 1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шт.;Перемешивающее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устройство ПЭ-8310(со штативом)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Аквадистилятор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ДЭ-4 - 1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шт.;Перемешивающее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устройство ПЭ-8310 (со штативом)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Фотоэлектроколориметр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КФК-3-01 - 1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шт.;Баня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БКЛ-М лабораторная комбинированная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шт.;Весы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электронные ACCULAB ALC 210 d4 - 1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Микродозатор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одноканальный переменного объема на 1000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мкл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. - 2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</w:t>
            </w:r>
            <w:proofErr w:type="gramStart"/>
            <w:r w:rsidRPr="00BE26C0">
              <w:rPr>
                <w:color w:val="000000"/>
                <w:sz w:val="22"/>
                <w:szCs w:val="22"/>
              </w:rPr>
              <w:t>;Л</w:t>
            </w:r>
            <w:proofErr w:type="gramEnd"/>
            <w:r w:rsidRPr="00BE26C0">
              <w:rPr>
                <w:color w:val="000000"/>
                <w:sz w:val="22"/>
                <w:szCs w:val="22"/>
              </w:rPr>
              <w:t>абораторный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электрохимический стенд - 1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шт.;Магнитная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мешалка ПЭ-6110 с подогревом - 2 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>.;</w:t>
            </w:r>
            <w:proofErr w:type="spellStart"/>
            <w:r w:rsidRPr="00BE26C0">
              <w:rPr>
                <w:color w:val="000000"/>
                <w:sz w:val="22"/>
                <w:szCs w:val="22"/>
              </w:rPr>
              <w:t>Турбидиметр</w:t>
            </w:r>
            <w:proofErr w:type="spellEnd"/>
            <w:r w:rsidRPr="00BE26C0">
              <w:rPr>
                <w:color w:val="000000"/>
                <w:sz w:val="22"/>
                <w:szCs w:val="22"/>
              </w:rPr>
              <w:t xml:space="preserve"> лабораторный 2100 AN - 1 шт.</w:t>
            </w: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>010-2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jc w:val="both"/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 xml:space="preserve">Комплект учебной мебели на 3 посадочных </w:t>
            </w:r>
            <w:proofErr w:type="spellStart"/>
            <w:r w:rsidRPr="00BE26C0">
              <w:rPr>
                <w:sz w:val="22"/>
                <w:szCs w:val="22"/>
              </w:rPr>
              <w:t>мест</w:t>
            </w:r>
            <w:proofErr w:type="gramStart"/>
            <w:r w:rsidRPr="00BE26C0">
              <w:rPr>
                <w:sz w:val="22"/>
                <w:szCs w:val="22"/>
              </w:rPr>
              <w:t>;Т</w:t>
            </w:r>
            <w:proofErr w:type="gramEnd"/>
            <w:r w:rsidRPr="00BE26C0">
              <w:rPr>
                <w:sz w:val="22"/>
                <w:szCs w:val="22"/>
              </w:rPr>
              <w:t>умба</w:t>
            </w:r>
            <w:proofErr w:type="spellEnd"/>
            <w:r w:rsidRPr="00BE26C0">
              <w:rPr>
                <w:sz w:val="22"/>
                <w:szCs w:val="22"/>
              </w:rPr>
              <w:t xml:space="preserve"> стационарная - 1 шт.;</w:t>
            </w:r>
          </w:p>
          <w:p w:rsidR="00E5618C" w:rsidRPr="00BE26C0" w:rsidRDefault="00E5618C" w:rsidP="00330107">
            <w:pPr>
              <w:jc w:val="both"/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 xml:space="preserve">Установка плавильная высокочастотная УПВ-4/0.6 - 1 </w:t>
            </w:r>
            <w:proofErr w:type="spellStart"/>
            <w:r w:rsidRPr="00BE26C0">
              <w:rPr>
                <w:sz w:val="22"/>
                <w:szCs w:val="22"/>
              </w:rPr>
              <w:t>шт.</w:t>
            </w:r>
            <w:proofErr w:type="gramStart"/>
            <w:r w:rsidRPr="00BE26C0">
              <w:rPr>
                <w:sz w:val="22"/>
                <w:szCs w:val="22"/>
              </w:rPr>
              <w:t>;В</w:t>
            </w:r>
            <w:proofErr w:type="gramEnd"/>
            <w:r w:rsidRPr="00BE26C0">
              <w:rPr>
                <w:sz w:val="22"/>
                <w:szCs w:val="22"/>
              </w:rPr>
              <w:t>есы</w:t>
            </w:r>
            <w:proofErr w:type="spellEnd"/>
            <w:r w:rsidRPr="00BE26C0">
              <w:rPr>
                <w:sz w:val="22"/>
                <w:szCs w:val="22"/>
              </w:rPr>
              <w:t xml:space="preserve"> электронные - 1 </w:t>
            </w:r>
            <w:proofErr w:type="spellStart"/>
            <w:r w:rsidRPr="00BE26C0">
              <w:rPr>
                <w:sz w:val="22"/>
                <w:szCs w:val="22"/>
              </w:rPr>
              <w:t>шт.;рН-метр</w:t>
            </w:r>
            <w:proofErr w:type="spellEnd"/>
            <w:r w:rsidRPr="00BE26C0">
              <w:rPr>
                <w:sz w:val="22"/>
                <w:szCs w:val="22"/>
              </w:rPr>
              <w:t xml:space="preserve"> /</w:t>
            </w:r>
            <w:proofErr w:type="spellStart"/>
            <w:r w:rsidRPr="00BE26C0">
              <w:rPr>
                <w:sz w:val="22"/>
                <w:szCs w:val="22"/>
              </w:rPr>
              <w:t>ионометр</w:t>
            </w:r>
            <w:proofErr w:type="spellEnd"/>
            <w:r w:rsidRPr="00BE26C0">
              <w:rPr>
                <w:sz w:val="22"/>
                <w:szCs w:val="22"/>
              </w:rPr>
              <w:t xml:space="preserve"> ИТАН - 1 </w:t>
            </w:r>
            <w:proofErr w:type="spellStart"/>
            <w:r w:rsidRPr="00BE26C0">
              <w:rPr>
                <w:sz w:val="22"/>
                <w:szCs w:val="22"/>
              </w:rPr>
              <w:t>шт.;Лаборатория</w:t>
            </w:r>
            <w:proofErr w:type="spellEnd"/>
            <w:r w:rsidRPr="00BE26C0">
              <w:rPr>
                <w:sz w:val="22"/>
                <w:szCs w:val="22"/>
              </w:rPr>
              <w:t xml:space="preserve"> машин и аппаратов </w:t>
            </w:r>
            <w:proofErr w:type="spellStart"/>
            <w:r w:rsidRPr="00BE26C0">
              <w:rPr>
                <w:sz w:val="22"/>
                <w:szCs w:val="22"/>
              </w:rPr>
              <w:t>хим.производства</w:t>
            </w:r>
            <w:proofErr w:type="spellEnd"/>
            <w:r w:rsidRPr="00BE26C0">
              <w:rPr>
                <w:sz w:val="22"/>
                <w:szCs w:val="22"/>
              </w:rPr>
              <w:t xml:space="preserve"> - 1 шт.;</w:t>
            </w:r>
          </w:p>
          <w:p w:rsidR="00E5618C" w:rsidRPr="00BE26C0" w:rsidRDefault="00E5618C" w:rsidP="00330107">
            <w:pPr>
              <w:jc w:val="both"/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>Компьютер - 1 шт.; Принтер - 1 шт.</w:t>
            </w: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  <w:r w:rsidRPr="00BE26C0">
              <w:rPr>
                <w:sz w:val="22"/>
                <w:szCs w:val="22"/>
                <w:lang w:val="en-US"/>
              </w:rPr>
              <w:t>010-3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 xml:space="preserve">Комплект учебной мебели на 2 посадочных </w:t>
            </w:r>
            <w:proofErr w:type="spellStart"/>
            <w:r w:rsidRPr="00BE26C0">
              <w:rPr>
                <w:sz w:val="22"/>
                <w:szCs w:val="22"/>
              </w:rPr>
              <w:t>мест</w:t>
            </w:r>
            <w:proofErr w:type="gramStart"/>
            <w:r w:rsidRPr="00BE26C0">
              <w:rPr>
                <w:sz w:val="22"/>
                <w:szCs w:val="22"/>
              </w:rPr>
              <w:t>;Ш</w:t>
            </w:r>
            <w:proofErr w:type="gramEnd"/>
            <w:r w:rsidRPr="00BE26C0">
              <w:rPr>
                <w:sz w:val="22"/>
                <w:szCs w:val="22"/>
              </w:rPr>
              <w:t>каф</w:t>
            </w:r>
            <w:proofErr w:type="spellEnd"/>
            <w:r w:rsidRPr="00BE26C0">
              <w:rPr>
                <w:sz w:val="22"/>
                <w:szCs w:val="22"/>
              </w:rPr>
              <w:t xml:space="preserve"> для документов - 1 шт.;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 xml:space="preserve">Цифровой биологический микроскоп </w:t>
            </w:r>
            <w:proofErr w:type="spellStart"/>
            <w:r w:rsidRPr="00BE26C0">
              <w:rPr>
                <w:sz w:val="22"/>
                <w:szCs w:val="22"/>
              </w:rPr>
              <w:t>Motic</w:t>
            </w:r>
            <w:proofErr w:type="spellEnd"/>
            <w:r w:rsidRPr="00BE26C0">
              <w:rPr>
                <w:sz w:val="22"/>
                <w:szCs w:val="22"/>
              </w:rPr>
              <w:t xml:space="preserve"> DMBA310 - 1 </w:t>
            </w:r>
            <w:proofErr w:type="spellStart"/>
            <w:r w:rsidRPr="00BE26C0">
              <w:rPr>
                <w:sz w:val="22"/>
                <w:szCs w:val="22"/>
              </w:rPr>
              <w:t>шт</w:t>
            </w:r>
            <w:proofErr w:type="spellEnd"/>
            <w:r w:rsidRPr="00BE26C0">
              <w:rPr>
                <w:sz w:val="22"/>
                <w:szCs w:val="22"/>
              </w:rPr>
              <w:t>.</w:t>
            </w:r>
            <w:proofErr w:type="gramStart"/>
            <w:r w:rsidRPr="00BE26C0">
              <w:rPr>
                <w:sz w:val="22"/>
                <w:szCs w:val="22"/>
              </w:rPr>
              <w:t>;</w:t>
            </w:r>
            <w:proofErr w:type="spellStart"/>
            <w:r w:rsidRPr="00BE26C0">
              <w:rPr>
                <w:sz w:val="22"/>
                <w:szCs w:val="22"/>
              </w:rPr>
              <w:t>А</w:t>
            </w:r>
            <w:proofErr w:type="gramEnd"/>
            <w:r w:rsidRPr="00BE26C0">
              <w:rPr>
                <w:sz w:val="22"/>
                <w:szCs w:val="22"/>
              </w:rPr>
              <w:t>квадистиллятор</w:t>
            </w:r>
            <w:proofErr w:type="spellEnd"/>
            <w:r w:rsidRPr="00BE26C0">
              <w:rPr>
                <w:sz w:val="22"/>
                <w:szCs w:val="22"/>
              </w:rPr>
              <w:t xml:space="preserve"> ДЭ-4М - 1 шт.;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>Радиометр Альфа-бета - 1 шт.;</w:t>
            </w:r>
          </w:p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t>Компьютер - 1 шт.</w:t>
            </w:r>
          </w:p>
          <w:p w:rsidR="00E5618C" w:rsidRPr="00BE26C0" w:rsidRDefault="00E5618C" w:rsidP="0033010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2"/>
                <w:szCs w:val="22"/>
                <w:lang w:eastAsia="en-US" w:bidi="en-US"/>
              </w:rPr>
            </w:pP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</w:t>
            </w:r>
            <w:r w:rsidRPr="00BE26C0">
              <w:rPr>
                <w:sz w:val="22"/>
                <w:szCs w:val="22"/>
                <w:lang w:eastAsia="en-US"/>
              </w:rPr>
              <w:lastRenderedPageBreak/>
              <w:t>аттестации (научная лаборатория),</w:t>
            </w:r>
          </w:p>
          <w:p w:rsidR="00E5618C" w:rsidRPr="00BE26C0" w:rsidRDefault="00E5618C" w:rsidP="00330107">
            <w:pPr>
              <w:pStyle w:val="aff9"/>
              <w:rPr>
                <w:rFonts w:ascii="Times New Roman" w:hAnsi="Times New Roman" w:cs="Times New Roman"/>
                <w:szCs w:val="22"/>
              </w:rPr>
            </w:pPr>
            <w:r w:rsidRPr="00BE26C0">
              <w:rPr>
                <w:rFonts w:ascii="Times New Roman" w:hAnsi="Times New Roman" w:cs="Times New Roman"/>
                <w:szCs w:val="22"/>
              </w:rPr>
              <w:t>634028, Томская область, г. Томск, Ленина проспект, д. 2</w:t>
            </w:r>
          </w:p>
          <w:p w:rsidR="00E5618C" w:rsidRPr="00BE26C0" w:rsidRDefault="00E5618C" w:rsidP="00330107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E26C0">
              <w:rPr>
                <w:sz w:val="22"/>
                <w:szCs w:val="22"/>
              </w:rPr>
              <w:t>009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</w:rPr>
            </w:pPr>
            <w:r w:rsidRPr="00BE26C0">
              <w:rPr>
                <w:sz w:val="22"/>
                <w:szCs w:val="22"/>
              </w:rPr>
              <w:lastRenderedPageBreak/>
              <w:t xml:space="preserve">Комплект учебной мебели на 3 посадочных мест; Стол лабораторный - 2 шт.; Вытяжной шкаф – 3 </w:t>
            </w:r>
            <w:proofErr w:type="spellStart"/>
            <w:proofErr w:type="gramStart"/>
            <w:r w:rsidRPr="00BE26C0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BE26C0">
              <w:rPr>
                <w:sz w:val="22"/>
                <w:szCs w:val="22"/>
              </w:rPr>
              <w:t>;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</w:rPr>
              <w:t xml:space="preserve">Измерительное оборудование в комплекте - 1 </w:t>
            </w:r>
            <w:proofErr w:type="spellStart"/>
            <w:r w:rsidRPr="00BE26C0">
              <w:rPr>
                <w:sz w:val="22"/>
                <w:szCs w:val="22"/>
              </w:rPr>
              <w:t>шт.</w:t>
            </w:r>
            <w:proofErr w:type="gramStart"/>
            <w:r w:rsidRPr="00BE26C0">
              <w:rPr>
                <w:sz w:val="22"/>
                <w:szCs w:val="22"/>
              </w:rPr>
              <w:t>;Э</w:t>
            </w:r>
            <w:proofErr w:type="gramEnd"/>
            <w:r w:rsidRPr="00BE26C0">
              <w:rPr>
                <w:sz w:val="22"/>
                <w:szCs w:val="22"/>
              </w:rPr>
              <w:t>кстрактор</w:t>
            </w:r>
            <w:proofErr w:type="spellEnd"/>
            <w:r w:rsidRPr="00BE26C0">
              <w:rPr>
                <w:sz w:val="22"/>
                <w:szCs w:val="22"/>
              </w:rPr>
              <w:t xml:space="preserve"> для систем жидкость-жидкость 100 </w:t>
            </w:r>
            <w:proofErr w:type="spellStart"/>
            <w:r w:rsidRPr="00BE26C0">
              <w:rPr>
                <w:sz w:val="22"/>
                <w:szCs w:val="22"/>
              </w:rPr>
              <w:t>mL</w:t>
            </w:r>
            <w:proofErr w:type="spellEnd"/>
            <w:r w:rsidRPr="00BE26C0">
              <w:rPr>
                <w:sz w:val="22"/>
                <w:szCs w:val="22"/>
              </w:rPr>
              <w:t xml:space="preserve"> - 2 </w:t>
            </w:r>
            <w:proofErr w:type="spellStart"/>
            <w:r w:rsidRPr="00BE26C0">
              <w:rPr>
                <w:sz w:val="22"/>
                <w:szCs w:val="22"/>
              </w:rPr>
              <w:t>шт.;Источник</w:t>
            </w:r>
            <w:proofErr w:type="spellEnd"/>
            <w:r w:rsidRPr="00BE26C0">
              <w:rPr>
                <w:sz w:val="22"/>
                <w:szCs w:val="22"/>
              </w:rPr>
              <w:t xml:space="preserve"> питания АТН-1113 - 1 </w:t>
            </w:r>
            <w:proofErr w:type="spellStart"/>
            <w:r w:rsidRPr="00BE26C0">
              <w:rPr>
                <w:sz w:val="22"/>
                <w:szCs w:val="22"/>
              </w:rPr>
              <w:t>шт</w:t>
            </w:r>
            <w:proofErr w:type="spellEnd"/>
            <w:r w:rsidRPr="00BE26C0">
              <w:rPr>
                <w:sz w:val="22"/>
                <w:szCs w:val="22"/>
              </w:rPr>
              <w:t>.;</w:t>
            </w:r>
            <w:proofErr w:type="spellStart"/>
            <w:r w:rsidRPr="00BE26C0">
              <w:rPr>
                <w:sz w:val="22"/>
                <w:szCs w:val="22"/>
              </w:rPr>
              <w:t>Колбонагреватель</w:t>
            </w:r>
            <w:proofErr w:type="spellEnd"/>
            <w:r w:rsidRPr="00BE26C0">
              <w:rPr>
                <w:sz w:val="22"/>
                <w:szCs w:val="22"/>
              </w:rPr>
              <w:t xml:space="preserve"> </w:t>
            </w:r>
            <w:r w:rsidRPr="00BE26C0">
              <w:rPr>
                <w:sz w:val="22"/>
                <w:szCs w:val="22"/>
              </w:rPr>
              <w:lastRenderedPageBreak/>
              <w:t xml:space="preserve">LOIP LH-225 на одну колбу 50-250мл до 600 град. - 3 </w:t>
            </w:r>
            <w:proofErr w:type="spellStart"/>
            <w:r w:rsidRPr="00BE26C0">
              <w:rPr>
                <w:sz w:val="22"/>
                <w:szCs w:val="22"/>
              </w:rPr>
              <w:t>шт</w:t>
            </w:r>
            <w:proofErr w:type="spellEnd"/>
            <w:r w:rsidRPr="00BE26C0">
              <w:rPr>
                <w:sz w:val="22"/>
                <w:szCs w:val="22"/>
              </w:rPr>
              <w:t>.;</w:t>
            </w:r>
            <w:proofErr w:type="spellStart"/>
            <w:r w:rsidRPr="00BE26C0">
              <w:rPr>
                <w:sz w:val="22"/>
                <w:szCs w:val="22"/>
              </w:rPr>
              <w:t>Экстаркторы</w:t>
            </w:r>
            <w:proofErr w:type="spellEnd"/>
            <w:r w:rsidRPr="00BE26C0">
              <w:rPr>
                <w:sz w:val="22"/>
                <w:szCs w:val="22"/>
              </w:rPr>
              <w:t xml:space="preserve"> для систем жидкость-жидкость - 1 </w:t>
            </w:r>
            <w:proofErr w:type="spellStart"/>
            <w:r w:rsidRPr="00BE26C0">
              <w:rPr>
                <w:sz w:val="22"/>
                <w:szCs w:val="22"/>
              </w:rPr>
              <w:t>шт.;Магнитная</w:t>
            </w:r>
            <w:proofErr w:type="spellEnd"/>
            <w:r w:rsidRPr="00BE26C0">
              <w:rPr>
                <w:sz w:val="22"/>
                <w:szCs w:val="22"/>
              </w:rPr>
              <w:t xml:space="preserve"> мешалка RCT IKA - 2 </w:t>
            </w:r>
            <w:proofErr w:type="spellStart"/>
            <w:r w:rsidRPr="00BE26C0">
              <w:rPr>
                <w:sz w:val="22"/>
                <w:szCs w:val="22"/>
              </w:rPr>
              <w:t>шт.;Спектрофотометр</w:t>
            </w:r>
            <w:proofErr w:type="spellEnd"/>
            <w:r w:rsidRPr="00BE26C0">
              <w:rPr>
                <w:sz w:val="22"/>
                <w:szCs w:val="22"/>
              </w:rPr>
              <w:t xml:space="preserve"> со спектральным </w:t>
            </w:r>
            <w:proofErr w:type="spellStart"/>
            <w:r w:rsidRPr="00BE26C0">
              <w:rPr>
                <w:sz w:val="22"/>
                <w:szCs w:val="22"/>
              </w:rPr>
              <w:t>диапозоном</w:t>
            </w:r>
            <w:proofErr w:type="spellEnd"/>
            <w:r w:rsidRPr="00BE26C0">
              <w:rPr>
                <w:sz w:val="22"/>
                <w:szCs w:val="22"/>
              </w:rPr>
              <w:t xml:space="preserve"> в ультрафиолетовой/видимой области - 1 </w:t>
            </w:r>
            <w:proofErr w:type="spellStart"/>
            <w:r w:rsidRPr="00BE26C0">
              <w:rPr>
                <w:sz w:val="22"/>
                <w:szCs w:val="22"/>
              </w:rPr>
              <w:t>шт.;Генератор</w:t>
            </w:r>
            <w:proofErr w:type="spellEnd"/>
            <w:r w:rsidRPr="00BE26C0">
              <w:rPr>
                <w:sz w:val="22"/>
                <w:szCs w:val="22"/>
              </w:rPr>
              <w:t xml:space="preserve"> ГСС 93/1 - 1 </w:t>
            </w:r>
            <w:proofErr w:type="spellStart"/>
            <w:r w:rsidRPr="00BE26C0">
              <w:rPr>
                <w:sz w:val="22"/>
                <w:szCs w:val="22"/>
              </w:rPr>
              <w:t>шт</w:t>
            </w:r>
            <w:proofErr w:type="spellEnd"/>
            <w:r w:rsidRPr="00BE26C0">
              <w:rPr>
                <w:sz w:val="22"/>
                <w:szCs w:val="22"/>
              </w:rPr>
              <w:t>.;</w:t>
            </w:r>
            <w:proofErr w:type="spellStart"/>
            <w:r w:rsidRPr="00BE26C0">
              <w:rPr>
                <w:sz w:val="22"/>
                <w:szCs w:val="22"/>
              </w:rPr>
              <w:t>Иономер</w:t>
            </w:r>
            <w:proofErr w:type="spellEnd"/>
            <w:r w:rsidRPr="00BE26C0">
              <w:rPr>
                <w:sz w:val="22"/>
                <w:szCs w:val="22"/>
              </w:rPr>
              <w:t xml:space="preserve"> микропроцессорный лабораторный И-500 - 1 </w:t>
            </w:r>
            <w:proofErr w:type="spellStart"/>
            <w:r w:rsidRPr="00BE26C0">
              <w:rPr>
                <w:sz w:val="22"/>
                <w:szCs w:val="22"/>
              </w:rPr>
              <w:t>шт.</w:t>
            </w:r>
            <w:proofErr w:type="gramStart"/>
            <w:r w:rsidRPr="00BE26C0">
              <w:rPr>
                <w:sz w:val="22"/>
                <w:szCs w:val="22"/>
              </w:rPr>
              <w:t>;А</w:t>
            </w:r>
            <w:proofErr w:type="gramEnd"/>
            <w:r w:rsidRPr="00BE26C0">
              <w:rPr>
                <w:sz w:val="22"/>
                <w:szCs w:val="22"/>
              </w:rPr>
              <w:t>нализатор</w:t>
            </w:r>
            <w:proofErr w:type="spellEnd"/>
            <w:r w:rsidRPr="00BE26C0">
              <w:rPr>
                <w:sz w:val="22"/>
                <w:szCs w:val="22"/>
              </w:rPr>
              <w:t xml:space="preserve"> размера субмикронных частиц и определения </w:t>
            </w:r>
            <w:proofErr w:type="spellStart"/>
            <w:r w:rsidRPr="00BE26C0">
              <w:rPr>
                <w:sz w:val="22"/>
                <w:szCs w:val="22"/>
              </w:rPr>
              <w:t>дзета</w:t>
            </w:r>
            <w:proofErr w:type="spellEnd"/>
            <w:r w:rsidRPr="00BE26C0">
              <w:rPr>
                <w:sz w:val="22"/>
                <w:szCs w:val="22"/>
              </w:rPr>
              <w:t xml:space="preserve">-потенциала </w:t>
            </w:r>
            <w:proofErr w:type="spellStart"/>
            <w:r w:rsidRPr="00BE26C0">
              <w:rPr>
                <w:sz w:val="22"/>
                <w:szCs w:val="22"/>
              </w:rPr>
              <w:t>DelsaMax</w:t>
            </w:r>
            <w:proofErr w:type="spellEnd"/>
            <w:r w:rsidRPr="00BE26C0">
              <w:rPr>
                <w:sz w:val="22"/>
                <w:szCs w:val="22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</w:rPr>
              <w:t>Rro</w:t>
            </w:r>
            <w:proofErr w:type="spellEnd"/>
            <w:r w:rsidRPr="00BE26C0">
              <w:rPr>
                <w:sz w:val="22"/>
                <w:szCs w:val="22"/>
              </w:rPr>
              <w:t xml:space="preserve"> - 1 </w:t>
            </w:r>
            <w:proofErr w:type="spellStart"/>
            <w:r w:rsidRPr="00BE26C0">
              <w:rPr>
                <w:sz w:val="22"/>
                <w:szCs w:val="22"/>
              </w:rPr>
              <w:t>шт.;Магнитная</w:t>
            </w:r>
            <w:proofErr w:type="spellEnd"/>
            <w:r w:rsidRPr="00BE26C0">
              <w:rPr>
                <w:sz w:val="22"/>
                <w:szCs w:val="22"/>
              </w:rPr>
              <w:t xml:space="preserve"> мешалка КМО 2 - 2 </w:t>
            </w:r>
            <w:proofErr w:type="spellStart"/>
            <w:r w:rsidRPr="00BE26C0">
              <w:rPr>
                <w:sz w:val="22"/>
                <w:szCs w:val="22"/>
              </w:rPr>
              <w:t>шт.;Центрифуга</w:t>
            </w:r>
            <w:proofErr w:type="spellEnd"/>
            <w:r w:rsidRPr="00BE26C0">
              <w:rPr>
                <w:sz w:val="22"/>
                <w:szCs w:val="22"/>
              </w:rPr>
              <w:t xml:space="preserve"> лабораторная настольная с охлаждением и </w:t>
            </w:r>
            <w:proofErr w:type="spellStart"/>
            <w:r w:rsidRPr="00BE26C0">
              <w:rPr>
                <w:sz w:val="22"/>
                <w:szCs w:val="22"/>
              </w:rPr>
              <w:t>горизотальным</w:t>
            </w:r>
            <w:proofErr w:type="spellEnd"/>
            <w:r w:rsidRPr="00BE26C0">
              <w:rPr>
                <w:sz w:val="22"/>
                <w:szCs w:val="22"/>
              </w:rPr>
              <w:t xml:space="preserve"> ротором с набором адаптеров </w:t>
            </w:r>
            <w:proofErr w:type="spellStart"/>
            <w:r w:rsidRPr="00BE26C0">
              <w:rPr>
                <w:sz w:val="22"/>
                <w:szCs w:val="22"/>
              </w:rPr>
              <w:t>Allegra</w:t>
            </w:r>
            <w:proofErr w:type="spellEnd"/>
            <w:r w:rsidRPr="00BE26C0">
              <w:rPr>
                <w:sz w:val="22"/>
                <w:szCs w:val="22"/>
              </w:rPr>
              <w:t xml:space="preserve"> 64R кат.№367587 - 1 </w:t>
            </w:r>
            <w:proofErr w:type="spellStart"/>
            <w:r w:rsidRPr="00BE26C0">
              <w:rPr>
                <w:sz w:val="22"/>
                <w:szCs w:val="22"/>
              </w:rPr>
              <w:t>шт.;Лабораторный</w:t>
            </w:r>
            <w:proofErr w:type="spellEnd"/>
            <w:r w:rsidRPr="00BE26C0">
              <w:rPr>
                <w:sz w:val="22"/>
                <w:szCs w:val="22"/>
              </w:rPr>
              <w:t xml:space="preserve"> аппарат для сублимации - 1 </w:t>
            </w:r>
            <w:proofErr w:type="spellStart"/>
            <w:r w:rsidRPr="00BE26C0">
              <w:rPr>
                <w:sz w:val="22"/>
                <w:szCs w:val="22"/>
              </w:rPr>
              <w:t>шт.;Лабораторный</w:t>
            </w:r>
            <w:proofErr w:type="spellEnd"/>
            <w:r w:rsidRPr="00BE26C0">
              <w:rPr>
                <w:sz w:val="22"/>
                <w:szCs w:val="22"/>
              </w:rPr>
              <w:t xml:space="preserve"> электрохимический стенд - 1 </w:t>
            </w:r>
            <w:proofErr w:type="spellStart"/>
            <w:r w:rsidRPr="00BE26C0">
              <w:rPr>
                <w:sz w:val="22"/>
                <w:szCs w:val="22"/>
              </w:rPr>
              <w:t>шт.;Магнитная</w:t>
            </w:r>
            <w:proofErr w:type="spellEnd"/>
            <w:r w:rsidRPr="00BE26C0">
              <w:rPr>
                <w:sz w:val="22"/>
                <w:szCs w:val="22"/>
              </w:rPr>
              <w:t xml:space="preserve"> мешалка RCT - 2 </w:t>
            </w:r>
            <w:proofErr w:type="spellStart"/>
            <w:r w:rsidRPr="00BE26C0">
              <w:rPr>
                <w:sz w:val="22"/>
                <w:szCs w:val="22"/>
              </w:rPr>
              <w:t>шт</w:t>
            </w:r>
            <w:proofErr w:type="spellEnd"/>
            <w:r w:rsidRPr="00BE26C0">
              <w:rPr>
                <w:sz w:val="22"/>
                <w:szCs w:val="22"/>
              </w:rPr>
              <w:t>.;</w:t>
            </w:r>
            <w:proofErr w:type="spellStart"/>
            <w:r w:rsidRPr="00BE26C0">
              <w:rPr>
                <w:sz w:val="22"/>
                <w:szCs w:val="22"/>
              </w:rPr>
              <w:t>Верхнеприводная</w:t>
            </w:r>
            <w:proofErr w:type="spellEnd"/>
            <w:r w:rsidRPr="00BE26C0">
              <w:rPr>
                <w:sz w:val="22"/>
                <w:szCs w:val="22"/>
              </w:rPr>
              <w:t xml:space="preserve"> мешалка RW 16 - 2 </w:t>
            </w:r>
            <w:proofErr w:type="spellStart"/>
            <w:r w:rsidRPr="00BE26C0">
              <w:rPr>
                <w:sz w:val="22"/>
                <w:szCs w:val="22"/>
              </w:rPr>
              <w:t>шт.</w:t>
            </w:r>
            <w:proofErr w:type="gramStart"/>
            <w:r w:rsidRPr="00BE26C0">
              <w:rPr>
                <w:sz w:val="22"/>
                <w:szCs w:val="22"/>
              </w:rPr>
              <w:t>;П</w:t>
            </w:r>
            <w:proofErr w:type="gramEnd"/>
            <w:r w:rsidRPr="00BE26C0">
              <w:rPr>
                <w:sz w:val="22"/>
                <w:szCs w:val="22"/>
              </w:rPr>
              <w:t>еремешивающее</w:t>
            </w:r>
            <w:proofErr w:type="spellEnd"/>
            <w:r w:rsidRPr="00BE26C0">
              <w:rPr>
                <w:sz w:val="22"/>
                <w:szCs w:val="22"/>
              </w:rPr>
              <w:t xml:space="preserve"> устройство ПЭ-8310 (со штативом) - 2 </w:t>
            </w:r>
            <w:proofErr w:type="spellStart"/>
            <w:r w:rsidRPr="00BE26C0">
              <w:rPr>
                <w:sz w:val="22"/>
                <w:szCs w:val="22"/>
              </w:rPr>
              <w:t>шт.;Пипетка</w:t>
            </w:r>
            <w:proofErr w:type="spellEnd"/>
            <w:r w:rsidRPr="00BE26C0">
              <w:rPr>
                <w:sz w:val="22"/>
                <w:szCs w:val="22"/>
              </w:rPr>
              <w:t xml:space="preserve"> одноканальная </w:t>
            </w:r>
            <w:proofErr w:type="spellStart"/>
            <w:r w:rsidRPr="00BE26C0">
              <w:rPr>
                <w:sz w:val="22"/>
                <w:szCs w:val="22"/>
              </w:rPr>
              <w:t>колор</w:t>
            </w:r>
            <w:proofErr w:type="spellEnd"/>
            <w:r w:rsidRPr="00BE26C0">
              <w:rPr>
                <w:sz w:val="22"/>
                <w:szCs w:val="22"/>
              </w:rPr>
              <w:t xml:space="preserve"> переменного объема 1-5мл - 4 </w:t>
            </w:r>
            <w:proofErr w:type="spellStart"/>
            <w:r w:rsidRPr="00BE26C0">
              <w:rPr>
                <w:sz w:val="22"/>
                <w:szCs w:val="22"/>
              </w:rPr>
              <w:t>шт.;Пипетка</w:t>
            </w:r>
            <w:proofErr w:type="spellEnd"/>
            <w:r w:rsidRPr="00BE26C0">
              <w:rPr>
                <w:sz w:val="22"/>
                <w:szCs w:val="22"/>
              </w:rPr>
              <w:t xml:space="preserve"> одноканальная </w:t>
            </w:r>
            <w:proofErr w:type="spellStart"/>
            <w:r w:rsidRPr="00BE26C0">
              <w:rPr>
                <w:sz w:val="22"/>
                <w:szCs w:val="22"/>
              </w:rPr>
              <w:t>колор</w:t>
            </w:r>
            <w:proofErr w:type="spellEnd"/>
            <w:r w:rsidRPr="00BE26C0">
              <w:rPr>
                <w:sz w:val="22"/>
                <w:szCs w:val="22"/>
              </w:rPr>
              <w:t xml:space="preserve"> переменного </w:t>
            </w:r>
            <w:proofErr w:type="spellStart"/>
            <w:r w:rsidRPr="00BE26C0">
              <w:rPr>
                <w:sz w:val="22"/>
                <w:szCs w:val="22"/>
              </w:rPr>
              <w:t>объма</w:t>
            </w:r>
            <w:proofErr w:type="spellEnd"/>
            <w:r w:rsidRPr="00BE26C0">
              <w:rPr>
                <w:sz w:val="22"/>
                <w:szCs w:val="22"/>
              </w:rPr>
              <w:t xml:space="preserve"> 2-10мл - 2 шт.</w:t>
            </w:r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Компьютер - 2 шт.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</w:p>
        </w:tc>
      </w:tr>
      <w:tr w:rsidR="00E5618C" w:rsidRPr="00BE26C0" w:rsidTr="0033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E26C0">
              <w:rPr>
                <w:rFonts w:eastAsia="Calibri"/>
                <w:sz w:val="22"/>
                <w:szCs w:val="22"/>
                <w:lang w:eastAsia="en-US" w:bidi="en-US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(научная лаборатория), </w:t>
            </w:r>
          </w:p>
          <w:p w:rsidR="00E5618C" w:rsidRPr="00BE26C0" w:rsidRDefault="00E5618C" w:rsidP="00330107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 w:bidi="en-US"/>
              </w:rPr>
            </w:pPr>
            <w:r w:rsidRPr="00BE26C0">
              <w:rPr>
                <w:sz w:val="22"/>
                <w:szCs w:val="22"/>
              </w:rPr>
              <w:t>634034, Томская область, г. Томск, Усова улица, 7, 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r w:rsidRPr="00BE26C0">
              <w:rPr>
                <w:sz w:val="22"/>
                <w:szCs w:val="22"/>
                <w:lang w:eastAsia="en-US"/>
              </w:rPr>
              <w:t>Компьютер - 31 шт.; Проектор - 2 шт.; Комплект учебной мебели на 12 посадочных мест;</w:t>
            </w: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</w:p>
          <w:p w:rsidR="00E5618C" w:rsidRPr="00BE26C0" w:rsidRDefault="00E5618C" w:rsidP="0033010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BE26C0">
              <w:rPr>
                <w:sz w:val="22"/>
                <w:szCs w:val="22"/>
                <w:lang w:eastAsia="en-US"/>
              </w:rPr>
              <w:t xml:space="preserve">Синхронизатор SPM-D10/YB - 1 шт.; Устройство дифференциальной релейной защиты трансформатора MRDT4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HighPROTEC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Woodward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EASYGEN 1000 (контроллер управления генераторными агрегатами) - 1 шт.; Устройство релейной защиты двигателя DTSC-50-50B - 1 шт.; Устройство релейной защиты по напряжению и частоте MRU4A0AB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HighPROTEC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Устройство релейной защиты и управления генератором MFR15/SYN-1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Multifunction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relays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Конвейер ленточный (прямой) 1400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 xml:space="preserve">/300 - 1 шт.; Устройство релейной защиты фидера MFR11/SC+N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Multifunction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relays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Комплекс "НЕВА" - 1 шт.; Электропривод "Гусар" П</w:t>
            </w:r>
            <w:proofErr w:type="gramStart"/>
            <w:r w:rsidRPr="00BE26C0">
              <w:rPr>
                <w:sz w:val="22"/>
                <w:szCs w:val="22"/>
                <w:lang w:eastAsia="en-US"/>
              </w:rPr>
              <w:t>,И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 xml:space="preserve">5,300,1,8,Э32,УХЛ1 в комплекте с дисковым поворотным затвором ГРАНВЭЛ Ду150Ру16 и КПЭ - 1 шт.;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Woodward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EASYLITE 100 (контроллер наблюдения за генераторными агрегатами) - 1 шт.;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Woodward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LS-5 (контроллер для управления и защиты выключателя) - 1 шт.;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Woodward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EASYGEN </w:t>
            </w:r>
            <w:proofErr w:type="gramStart"/>
            <w:r w:rsidRPr="00BE26C0">
              <w:rPr>
                <w:sz w:val="22"/>
                <w:szCs w:val="22"/>
                <w:lang w:eastAsia="en-US"/>
              </w:rPr>
              <w:t xml:space="preserve">3000 (контроллер управления генераторными агрегатами) - 3 шт.; Лабораторный стенд № 1 Испытание режимов работы ленточного конвейера - 1 шт.; Лабораторный комплекс "Передача команд противоаварийной автоматики в энергосистемах" - 1 шт.; Модуль мониторинга температуры TUG416B/SU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Multifunction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relays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Устройство дифференциальной релейной защиты блока генератора трансформатор ESDR4T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Multifunction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relays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- 1 шт.; Лабораторный стенд № 2 Исследование режимов управления электромеханическими устройствами на базе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E26C0">
              <w:rPr>
                <w:sz w:val="22"/>
                <w:szCs w:val="22"/>
                <w:lang w:eastAsia="en-US"/>
              </w:rPr>
              <w:t xml:space="preserve">программируемых логических контроллеров - 1 шт.; Устройство релейной защиты фидера MRA4A0AB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HighPROTEC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- 2 шт.; Распределительный шкаф RAL 7035 - 5 шт.;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Лаборат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. учебный стенд для проверки оборудования передачи команд релейной защиты - 1 шт.; Устройство релейной </w:t>
            </w:r>
            <w:r w:rsidRPr="00BE26C0">
              <w:rPr>
                <w:sz w:val="22"/>
                <w:szCs w:val="22"/>
                <w:lang w:eastAsia="en-US"/>
              </w:rPr>
              <w:lastRenderedPageBreak/>
              <w:t xml:space="preserve">защиты воздушных и кабельных линий CSP2-L с панелью контроля и управления CMP1 серии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System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26C0">
              <w:rPr>
                <w:sz w:val="22"/>
                <w:szCs w:val="22"/>
                <w:lang w:eastAsia="en-US"/>
              </w:rPr>
              <w:t>Line</w:t>
            </w:r>
            <w:proofErr w:type="spellEnd"/>
            <w:r w:rsidRPr="00BE26C0">
              <w:rPr>
                <w:sz w:val="22"/>
                <w:szCs w:val="22"/>
                <w:lang w:eastAsia="en-US"/>
              </w:rPr>
              <w:t xml:space="preserve"> - 2 шт.; Устройство релейной защиты, контроля и управления выключателем DTSC-200 - 1</w:t>
            </w:r>
            <w:proofErr w:type="gramEnd"/>
            <w:r w:rsidRPr="00BE26C0">
              <w:rPr>
                <w:sz w:val="22"/>
                <w:szCs w:val="22"/>
                <w:lang w:eastAsia="en-US"/>
              </w:rPr>
              <w:t xml:space="preserve"> шт.</w:t>
            </w:r>
          </w:p>
        </w:tc>
      </w:tr>
    </w:tbl>
    <w:p w:rsidR="000F74A7" w:rsidRDefault="000F74A7" w:rsidP="0063618B">
      <w:pPr>
        <w:pStyle w:val="33"/>
        <w:spacing w:before="0"/>
        <w:ind w:firstLine="0"/>
        <w:rPr>
          <w:sz w:val="24"/>
        </w:rPr>
      </w:pPr>
    </w:p>
    <w:p w:rsidR="000C77CB" w:rsidRDefault="000C7ADB" w:rsidP="004D22B4">
      <w:pPr>
        <w:pStyle w:val="33"/>
        <w:spacing w:before="0"/>
        <w:ind w:firstLine="709"/>
        <w:rPr>
          <w:sz w:val="24"/>
        </w:rPr>
      </w:pPr>
      <w:r w:rsidRPr="003F1A16">
        <w:rPr>
          <w:sz w:val="24"/>
        </w:rPr>
        <w:t>При проведении практики на базе предприятий-партнеров используемое материально</w:t>
      </w:r>
      <w:r w:rsidR="00C11AF8" w:rsidRPr="003F1A16">
        <w:rPr>
          <w:sz w:val="24"/>
        </w:rPr>
        <w:t xml:space="preserve">-техническое обеспечение </w:t>
      </w:r>
      <w:r w:rsidRPr="003F1A16">
        <w:rPr>
          <w:sz w:val="24"/>
        </w:rPr>
        <w:t xml:space="preserve">должно обеспечивать формирование необходимых результатов </w:t>
      </w:r>
      <w:proofErr w:type="gramStart"/>
      <w:r w:rsidRPr="003F1A16">
        <w:rPr>
          <w:sz w:val="24"/>
        </w:rPr>
        <w:t>обучения по программе</w:t>
      </w:r>
      <w:proofErr w:type="gramEnd"/>
      <w:r w:rsidRPr="003F1A16">
        <w:rPr>
          <w:sz w:val="24"/>
        </w:rPr>
        <w:t>.</w:t>
      </w:r>
    </w:p>
    <w:p w:rsidR="001669B1" w:rsidRDefault="001669B1" w:rsidP="00642406">
      <w:pPr>
        <w:pStyle w:val="33"/>
        <w:spacing w:before="0"/>
        <w:ind w:firstLine="0"/>
        <w:rPr>
          <w:sz w:val="24"/>
        </w:rPr>
      </w:pPr>
    </w:p>
    <w:p w:rsidR="00934745" w:rsidRPr="00934745" w:rsidRDefault="00934745" w:rsidP="00934745">
      <w:pPr>
        <w:pStyle w:val="33"/>
        <w:spacing w:before="0"/>
        <w:ind w:firstLine="0"/>
        <w:jc w:val="center"/>
        <w:rPr>
          <w:i/>
          <w:sz w:val="24"/>
        </w:rPr>
      </w:pPr>
      <w:r w:rsidRPr="00934745">
        <w:rPr>
          <w:i/>
          <w:sz w:val="24"/>
        </w:rPr>
        <w:t>Материально-техническое обеспечение практики</w:t>
      </w:r>
    </w:p>
    <w:p w:rsidR="00934745" w:rsidRDefault="00934745" w:rsidP="00934745">
      <w:pPr>
        <w:pStyle w:val="33"/>
        <w:spacing w:before="0" w:after="120"/>
        <w:ind w:firstLine="0"/>
        <w:jc w:val="center"/>
        <w:rPr>
          <w:i/>
          <w:sz w:val="24"/>
        </w:rPr>
      </w:pPr>
      <w:r w:rsidRPr="00934745">
        <w:rPr>
          <w:i/>
          <w:sz w:val="24"/>
        </w:rPr>
        <w:t>(при проведении практики на базе предприятий-партнеров)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244"/>
      </w:tblGrid>
      <w:tr w:rsidR="00051C0F" w:rsidRPr="00EB7921" w:rsidTr="0046012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51C0F" w:rsidRPr="005657AE" w:rsidRDefault="00051C0F" w:rsidP="004601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51C0F" w:rsidRPr="005657AE" w:rsidRDefault="00051C0F" w:rsidP="004601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5657AE">
              <w:rPr>
                <w:rFonts w:eastAsia="Calibri"/>
                <w:b/>
                <w:sz w:val="16"/>
                <w:lang w:eastAsia="en-US" w:bidi="en-US"/>
              </w:rPr>
              <w:t xml:space="preserve">Наименование </w:t>
            </w:r>
            <w:r>
              <w:rPr>
                <w:rFonts w:eastAsia="Calibri"/>
                <w:b/>
                <w:sz w:val="16"/>
                <w:lang w:eastAsia="en-US" w:bidi="en-US"/>
              </w:rPr>
              <w:t>предприятия (производственные объекты предприятия)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51C0F" w:rsidRPr="005657AE" w:rsidRDefault="00051C0F" w:rsidP="004601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>
              <w:rPr>
                <w:rFonts w:eastAsia="Calibri"/>
                <w:b/>
                <w:sz w:val="16"/>
                <w:lang w:eastAsia="en-US" w:bidi="en-US"/>
              </w:rPr>
              <w:t xml:space="preserve">Реквизиты договора (наименование договора, номер, дата, срок действия договора) 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"Институт реакторных материалов"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№32-д/общ от 12.04.2018.  Срок действия договора до11.04.2023.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ТОО "</w:t>
            </w:r>
            <w:proofErr w:type="spellStart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Казцинк</w:t>
            </w:r>
            <w:proofErr w:type="spellEnd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№50ю от 25.11.2010Срок действия договора –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0F" w:rsidRPr="00172017" w:rsidRDefault="00051C0F" w:rsidP="00460124">
            <w:pPr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"Концерн Росэнергоатом" - филиал "Кольская атомная станция"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 № 161ю от 22.03.2012. Срок действия договора –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0F" w:rsidRPr="00172017" w:rsidRDefault="00051C0F" w:rsidP="00460124">
            <w:pPr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"Концерн Росэнергоатом" - филиал "Ленинградская атомная станция"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№№ 3108 от 25.02.2016.  Срок действия договора до31.12.2020.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0F" w:rsidRPr="00172017" w:rsidRDefault="00051C0F" w:rsidP="00460124">
            <w:pPr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 xml:space="preserve">АО "Концерн Росэнергоатом" - филиал "Дирекция </w:t>
            </w:r>
            <w:proofErr w:type="gramStart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строящейся</w:t>
            </w:r>
            <w:proofErr w:type="gramEnd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 xml:space="preserve"> Ленинградской АЭС-2"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№№ 9030 от 24.05.2011.  Срок действия договора –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0F" w:rsidRPr="00172017" w:rsidRDefault="00051C0F" w:rsidP="00460124">
            <w:pPr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"Концерн Росэнергоатом" - филиал "Ростовская атомная станция"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 748 от 21.01.2016Срок действия договора до31.12.2020.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0F" w:rsidRPr="00172017" w:rsidRDefault="00051C0F" w:rsidP="00460124">
            <w:pPr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"Концерн Росэнергоатом" - филиал "Смоленская атомная станция"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№№ 436-общ от 06.03.2017. Срок действия договора до31.12.2022.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 xml:space="preserve">ПАО "Машиностроительный завод" (ПАО "МСЗ"), </w:t>
            </w:r>
          </w:p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г. Электросталь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15-д/общ от 26.12.2017 . Срок действия договора до26.12.2022.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ФГУП "Производственное объединение "Маяк"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49-д/общ от 20.04.2018. Срок действия договора до31.12.2023.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ОАО "Государственный научный центр – Научно-исследовательский институт атомных реакторов"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3666 от 11.03.2011. Срок действия договора –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ПАО "Новосибирский завод химконцентратов" (ПАО "НЗХК")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 7-д/общ от 31.10.2017. Срок действия договора до31.10.2022.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Международная межправительственная организация "Объединенный институт ядерных исследований" (ОИЯИ).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22-д/общ от 15.03.2018. Срок действия договора до30.12.2023.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ФГБУ "Петербургский институт ядерной физики имен. Б. П. Константинова Национального исследовательского центра "Курчатовский институт".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12-д/общ от 18.12.2017. Срок действия договора до12.03.2021.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"Полиметалл УК" - Хабаровский филиал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7915 от 10.05.2017. Срок действия договор</w:t>
            </w:r>
            <w:proofErr w:type="gramStart"/>
            <w:r w:rsidRPr="00172017">
              <w:rPr>
                <w:color w:val="000000" w:themeColor="text1"/>
                <w:sz w:val="22"/>
                <w:szCs w:val="22"/>
              </w:rPr>
              <w:t>а–</w:t>
            </w:r>
            <w:proofErr w:type="gramEnd"/>
            <w:r w:rsidRPr="00172017">
              <w:rPr>
                <w:color w:val="000000" w:themeColor="text1"/>
                <w:sz w:val="22"/>
                <w:szCs w:val="22"/>
              </w:rPr>
              <w:t xml:space="preserve">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ПАО "Приаргунское производственное горно-химическое объединение" (ПАО «ППГХО»)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 42ю от 14.09.2010, № 5783 от 07.04.2011. Срок действия договора – бессрочно.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 xml:space="preserve">АО "Радиевый институт им. В. Г. </w:t>
            </w:r>
            <w:proofErr w:type="spellStart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Хлопина</w:t>
            </w:r>
            <w:proofErr w:type="spellEnd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34-д/общ от 03.04.2018. Срок действия договора до02.04.2023.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 xml:space="preserve">ФГУП "Российский Федеральный Ядерный Центр - Всероссийский научно-исследовательский институт технической физики имени академика Е. И. </w:t>
            </w:r>
            <w:proofErr w:type="spellStart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Забабахина</w:t>
            </w:r>
            <w:proofErr w:type="spellEnd"/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" (ФГУП "РФЯЦ-ВНИИТФ")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№ 31-д/общ от 27.03.2018 . Срок действия договора до31.12.2022.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ФГУП "Российский Федеральный Ядерный Центр - Всероссийский научно-исследовательский институт экспериментальной физики"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практики№ 3967 от 13.03.2017 . Срок действия договора до13.03.2022.</w:t>
            </w:r>
          </w:p>
        </w:tc>
      </w:tr>
      <w:tr w:rsidR="00051C0F" w:rsidRPr="00EB7921" w:rsidTr="004601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</w:pPr>
            <w:r w:rsidRPr="00172017">
              <w:rPr>
                <w:rFonts w:eastAsia="Calibri"/>
                <w:color w:val="000000" w:themeColor="text1"/>
                <w:sz w:val="22"/>
                <w:szCs w:val="22"/>
                <w:lang w:eastAsia="en-US" w:bidi="en-US"/>
              </w:rPr>
              <w:t>АО "Сибирский химический комбинат"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0F" w:rsidRPr="00172017" w:rsidRDefault="00051C0F" w:rsidP="00460124">
            <w:pPr>
              <w:widowControl/>
              <w:autoSpaceDE/>
              <w:autoSpaceDN/>
              <w:adjustRightInd/>
              <w:rPr>
                <w:color w:val="000000" w:themeColor="text1"/>
                <w:sz w:val="22"/>
                <w:szCs w:val="22"/>
              </w:rPr>
            </w:pPr>
            <w:r w:rsidRPr="00172017">
              <w:rPr>
                <w:color w:val="000000" w:themeColor="text1"/>
                <w:sz w:val="22"/>
                <w:szCs w:val="22"/>
              </w:rPr>
              <w:t>Договор об организации практики 13-д/общ от 13.04.2018. Срок действия договора до12.04.2023.</w:t>
            </w:r>
          </w:p>
        </w:tc>
      </w:tr>
    </w:tbl>
    <w:p w:rsidR="00051C0F" w:rsidRDefault="00051C0F" w:rsidP="000E0CD9">
      <w:pPr>
        <w:pStyle w:val="33"/>
        <w:spacing w:before="0"/>
        <w:rPr>
          <w:sz w:val="24"/>
        </w:rPr>
      </w:pPr>
    </w:p>
    <w:p w:rsidR="00172017" w:rsidRPr="00ED46D5" w:rsidRDefault="00172017" w:rsidP="00172017">
      <w:pPr>
        <w:pStyle w:val="33"/>
        <w:spacing w:before="0"/>
        <w:rPr>
          <w:sz w:val="24"/>
        </w:rPr>
      </w:pPr>
      <w:r w:rsidRPr="00ED46D5">
        <w:rPr>
          <w:sz w:val="24"/>
        </w:rPr>
        <w:t>Рабочая программа составлена на основе Общей характеристики образовательной программы по направлению 18.05.02 «Химическая технология материалов современной энергетики» / специализация «Химическая технология материалов ядерног</w:t>
      </w:r>
      <w:r w:rsidR="003125A1">
        <w:rPr>
          <w:sz w:val="24"/>
        </w:rPr>
        <w:t>о топливного цикла» (приема 2018</w:t>
      </w:r>
      <w:r w:rsidRPr="00ED46D5">
        <w:rPr>
          <w:sz w:val="24"/>
        </w:rPr>
        <w:t xml:space="preserve"> г., очная форма обучения).</w:t>
      </w:r>
    </w:p>
    <w:p w:rsidR="00172017" w:rsidRPr="000D2B99" w:rsidRDefault="00172017" w:rsidP="00172017">
      <w:pPr>
        <w:ind w:firstLine="600"/>
        <w:jc w:val="both"/>
      </w:pPr>
    </w:p>
    <w:p w:rsidR="00172017" w:rsidRDefault="00172017" w:rsidP="00172017">
      <w:pPr>
        <w:jc w:val="both"/>
      </w:pPr>
      <w:r>
        <w:t>Разработчики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172017" w:rsidTr="00AA5E7B">
        <w:tc>
          <w:tcPr>
            <w:tcW w:w="3209" w:type="dxa"/>
            <w:shd w:val="clear" w:color="auto" w:fill="F2F2F2"/>
          </w:tcPr>
          <w:p w:rsidR="00172017" w:rsidRPr="001D0BEE" w:rsidRDefault="00172017" w:rsidP="00AA5E7B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172017" w:rsidRPr="001D0BEE" w:rsidRDefault="00172017" w:rsidP="00AA5E7B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172017" w:rsidRPr="001D0BEE" w:rsidRDefault="00172017" w:rsidP="00AA5E7B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172017" w:rsidTr="00AA5E7B"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r>
              <w:t>доцент ОЯТЦ ИЯТШ ТПУ</w:t>
            </w: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r>
              <w:t>Сачкова А.С.</w:t>
            </w:r>
          </w:p>
        </w:tc>
      </w:tr>
      <w:tr w:rsidR="00172017" w:rsidTr="00AA5E7B"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r>
              <w:t>доцент ОЯТЦ ИЯТШ ТПУ</w:t>
            </w: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r>
              <w:t>Леонова Л.А.</w:t>
            </w:r>
          </w:p>
        </w:tc>
      </w:tr>
      <w:tr w:rsidR="00172017" w:rsidTr="00AA5E7B"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r>
              <w:t>доцент ОЯТЦ ИЯТШ ТПУ</w:t>
            </w: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172017" w:rsidRDefault="00172017" w:rsidP="00AA5E7B">
            <w:pPr>
              <w:jc w:val="both"/>
            </w:pPr>
            <w:proofErr w:type="spellStart"/>
            <w:r>
              <w:t>Амелина</w:t>
            </w:r>
            <w:proofErr w:type="spellEnd"/>
            <w:r>
              <w:t xml:space="preserve"> Г.Н.</w:t>
            </w:r>
          </w:p>
        </w:tc>
      </w:tr>
    </w:tbl>
    <w:p w:rsidR="00172017" w:rsidRDefault="00172017" w:rsidP="00172017">
      <w:pPr>
        <w:rPr>
          <w:b/>
        </w:rPr>
      </w:pPr>
    </w:p>
    <w:p w:rsidR="00172017" w:rsidRPr="008C4F97" w:rsidRDefault="00172017" w:rsidP="00172017">
      <w:pPr>
        <w:jc w:val="both"/>
        <w:rPr>
          <w:color w:val="000000" w:themeColor="text1"/>
        </w:rPr>
      </w:pPr>
      <w:r w:rsidRPr="000D2B99">
        <w:t xml:space="preserve">Программа одобрена на </w:t>
      </w:r>
      <w:r>
        <w:t xml:space="preserve">заседании выпускающего Отделения </w:t>
      </w:r>
      <w:r w:rsidRPr="009204DC">
        <w:t>ядерно-топливного цикла</w:t>
      </w:r>
      <w:r>
        <w:t xml:space="preserve"> </w:t>
      </w:r>
      <w:r w:rsidR="003125A1">
        <w:rPr>
          <w:color w:val="000000" w:themeColor="text1"/>
        </w:rPr>
        <w:t>(протокол от «____»_______2018</w:t>
      </w:r>
      <w:r w:rsidRPr="008C4F97">
        <w:rPr>
          <w:color w:val="000000" w:themeColor="text1"/>
        </w:rPr>
        <w:t>г. №___).</w:t>
      </w:r>
    </w:p>
    <w:p w:rsidR="00172017" w:rsidRPr="00170FFF" w:rsidRDefault="00172017" w:rsidP="00172017">
      <w:pPr>
        <w:jc w:val="both"/>
        <w:rPr>
          <w:color w:val="FF0000"/>
        </w:rPr>
      </w:pPr>
    </w:p>
    <w:p w:rsidR="00172017" w:rsidRPr="00ED46D5" w:rsidRDefault="00172017" w:rsidP="00172017">
      <w:pPr>
        <w:jc w:val="both"/>
      </w:pPr>
      <w:r w:rsidRPr="00ED46D5">
        <w:t xml:space="preserve">Руководитель выпускающего отделения ЯТЦ </w:t>
      </w:r>
    </w:p>
    <w:p w:rsidR="00172017" w:rsidRPr="00ED46D5" w:rsidRDefault="00172017" w:rsidP="00172017">
      <w:pPr>
        <w:jc w:val="both"/>
      </w:pPr>
      <w:r w:rsidRPr="00ED46D5">
        <w:t xml:space="preserve">д.т.н., профессор </w:t>
      </w:r>
      <w:r w:rsidRPr="00ED46D5">
        <w:tab/>
      </w:r>
      <w:r w:rsidRPr="00ED46D5">
        <w:tab/>
      </w:r>
      <w:r w:rsidRPr="00ED46D5">
        <w:tab/>
      </w:r>
      <w:r w:rsidRPr="00ED46D5">
        <w:tab/>
      </w:r>
      <w:r w:rsidRPr="00ED46D5">
        <w:tab/>
        <w:t>_____________________/А.Г. Горюнов/</w:t>
      </w:r>
    </w:p>
    <w:p w:rsidR="00172017" w:rsidRPr="00170FFF" w:rsidRDefault="00172017" w:rsidP="00172017">
      <w:pPr>
        <w:jc w:val="both"/>
        <w:rPr>
          <w:sz w:val="20"/>
        </w:rPr>
      </w:pPr>
      <w:r w:rsidRPr="00ED46D5">
        <w:rPr>
          <w:sz w:val="20"/>
        </w:rPr>
        <w:t xml:space="preserve">                                                                                                                            подпись</w:t>
      </w:r>
    </w:p>
    <w:p w:rsidR="00EB7921" w:rsidRDefault="00EB7921" w:rsidP="00EB7921">
      <w:pPr>
        <w:pStyle w:val="aa"/>
        <w:spacing w:after="0"/>
        <w:ind w:firstLine="600"/>
        <w:jc w:val="right"/>
        <w:sectPr w:rsidR="00EB7921" w:rsidSect="001D0BEE">
          <w:headerReference w:type="default" r:id="rId18"/>
          <w:pgSz w:w="11905" w:h="16837"/>
          <w:pgMar w:top="1134" w:right="1134" w:bottom="1134" w:left="1134" w:header="454" w:footer="680" w:gutter="0"/>
          <w:cols w:space="60"/>
          <w:noEndnote/>
          <w:docGrid w:linePitch="326"/>
        </w:sectPr>
      </w:pPr>
    </w:p>
    <w:p w:rsidR="00241D67" w:rsidRPr="007F6BAB" w:rsidRDefault="00241D67" w:rsidP="00241D67">
      <w:pPr>
        <w:jc w:val="center"/>
        <w:rPr>
          <w:b/>
        </w:rPr>
      </w:pPr>
      <w:r w:rsidRPr="007F6BAB">
        <w:rPr>
          <w:b/>
        </w:rPr>
        <w:lastRenderedPageBreak/>
        <w:t>Лист изменений</w:t>
      </w:r>
      <w:r>
        <w:rPr>
          <w:b/>
        </w:rPr>
        <w:t xml:space="preserve"> рабочей программы практики</w:t>
      </w:r>
      <w:r w:rsidRPr="007F6BAB">
        <w:rPr>
          <w:b/>
        </w:rPr>
        <w:t>:</w:t>
      </w:r>
    </w:p>
    <w:p w:rsidR="00241D67" w:rsidRDefault="00241D67" w:rsidP="00241D67"/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241D67" w:rsidTr="00AA5E7B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Pr="00AB1C6D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Pr="00AB1C6D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jc w:val="center"/>
              <w:rPr>
                <w:b/>
                <w:color w:val="000000"/>
                <w:sz w:val="16"/>
              </w:rPr>
            </w:pPr>
            <w:r w:rsidRPr="00AB1C6D">
              <w:rPr>
                <w:b/>
                <w:sz w:val="16"/>
              </w:rPr>
              <w:t xml:space="preserve">Обсуждено на заседании </w:t>
            </w:r>
            <w:r>
              <w:rPr>
                <w:b/>
                <w:color w:val="000000"/>
                <w:sz w:val="16"/>
              </w:rPr>
              <w:t>ОЯТЦ</w:t>
            </w:r>
          </w:p>
          <w:p w:rsidR="00241D67" w:rsidRDefault="00241D67" w:rsidP="00AA5E7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ИЯТШ </w:t>
            </w:r>
          </w:p>
          <w:p w:rsidR="00241D67" w:rsidRPr="00AB1C6D" w:rsidRDefault="00241D67" w:rsidP="00AA5E7B">
            <w:pPr>
              <w:jc w:val="center"/>
              <w:rPr>
                <w:b/>
                <w:sz w:val="16"/>
              </w:rPr>
            </w:pPr>
            <w:r w:rsidRPr="00AB1C6D">
              <w:rPr>
                <w:b/>
                <w:color w:val="FF0000"/>
                <w:sz w:val="16"/>
              </w:rPr>
              <w:t xml:space="preserve"> </w:t>
            </w:r>
            <w:r w:rsidRPr="00EB7921"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241D67" w:rsidTr="00AA5E7B">
        <w:trPr>
          <w:trHeight w:val="235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60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jc w:val="both"/>
            </w:pPr>
          </w:p>
        </w:tc>
      </w:tr>
      <w:tr w:rsidR="00241D67" w:rsidTr="00AA5E7B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1D67" w:rsidTr="00AA5E7B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1D67" w:rsidTr="00AA5E7B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41D67" w:rsidTr="00AA5E7B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D67" w:rsidRDefault="00241D67" w:rsidP="00AA5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B2F3A" w:rsidRPr="00900670" w:rsidRDefault="00AB2F3A" w:rsidP="00EB7921">
      <w:pPr>
        <w:jc w:val="both"/>
      </w:pPr>
    </w:p>
    <w:sectPr w:rsidR="00AB2F3A" w:rsidRPr="00900670" w:rsidSect="00BC36CF">
      <w:headerReference w:type="defaul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4C" w:rsidRDefault="003F0E4C" w:rsidP="009A6764">
      <w:r>
        <w:separator/>
      </w:r>
    </w:p>
  </w:endnote>
  <w:endnote w:type="continuationSeparator" w:id="0">
    <w:p w:rsidR="003F0E4C" w:rsidRDefault="003F0E4C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4C" w:rsidRDefault="003F0E4C" w:rsidP="009A6764">
      <w:r>
        <w:separator/>
      </w:r>
    </w:p>
  </w:footnote>
  <w:footnote w:type="continuationSeparator" w:id="0">
    <w:p w:rsidR="003F0E4C" w:rsidRDefault="003F0E4C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B" w:rsidRDefault="0063618B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B" w:rsidRDefault="0063618B" w:rsidP="001D0BEE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8B" w:rsidRPr="00026D70" w:rsidRDefault="0063618B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E26CF8"/>
    <w:multiLevelType w:val="hybridMultilevel"/>
    <w:tmpl w:val="7236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11351"/>
    <w:multiLevelType w:val="hybridMultilevel"/>
    <w:tmpl w:val="8574554E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0143"/>
    <w:multiLevelType w:val="hybridMultilevel"/>
    <w:tmpl w:val="B75CB8A2"/>
    <w:lvl w:ilvl="0" w:tplc="A50665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C329B"/>
    <w:multiLevelType w:val="hybridMultilevel"/>
    <w:tmpl w:val="4E9C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EF4364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22040"/>
    <w:multiLevelType w:val="hybridMultilevel"/>
    <w:tmpl w:val="81089BF8"/>
    <w:lvl w:ilvl="0" w:tplc="1A9AF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462AA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10170"/>
    <w:multiLevelType w:val="hybridMultilevel"/>
    <w:tmpl w:val="8D0CAAC8"/>
    <w:lvl w:ilvl="0" w:tplc="43E61A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C51B6"/>
    <w:multiLevelType w:val="hybridMultilevel"/>
    <w:tmpl w:val="142C59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85D"/>
    <w:multiLevelType w:val="hybridMultilevel"/>
    <w:tmpl w:val="66123C40"/>
    <w:lvl w:ilvl="0" w:tplc="B40E1E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05C69"/>
    <w:multiLevelType w:val="hybridMultilevel"/>
    <w:tmpl w:val="F3523D92"/>
    <w:lvl w:ilvl="0" w:tplc="D0CCD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C47034"/>
    <w:multiLevelType w:val="hybridMultilevel"/>
    <w:tmpl w:val="714E5010"/>
    <w:lvl w:ilvl="0" w:tplc="FFFFFFFF">
      <w:start w:val="4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5">
    <w:nsid w:val="2BC01A09"/>
    <w:multiLevelType w:val="hybridMultilevel"/>
    <w:tmpl w:val="18CEF284"/>
    <w:lvl w:ilvl="0" w:tplc="FFFFFFFF">
      <w:start w:val="4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6">
    <w:nsid w:val="2C3E00A6"/>
    <w:multiLevelType w:val="hybridMultilevel"/>
    <w:tmpl w:val="D8AA8500"/>
    <w:lvl w:ilvl="0" w:tplc="C37C1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>
    <w:nsid w:val="305D2814"/>
    <w:multiLevelType w:val="hybridMultilevel"/>
    <w:tmpl w:val="894A3F4A"/>
    <w:lvl w:ilvl="0" w:tplc="D0CCD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54A38"/>
    <w:multiLevelType w:val="hybridMultilevel"/>
    <w:tmpl w:val="20025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E63B4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9153B"/>
    <w:multiLevelType w:val="hybridMultilevel"/>
    <w:tmpl w:val="4F0A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926AC"/>
    <w:multiLevelType w:val="hybridMultilevel"/>
    <w:tmpl w:val="98AEC3D0"/>
    <w:lvl w:ilvl="0" w:tplc="FFFFFFFF">
      <w:start w:val="4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3">
    <w:nsid w:val="3EA638DA"/>
    <w:multiLevelType w:val="hybridMultilevel"/>
    <w:tmpl w:val="693C8078"/>
    <w:lvl w:ilvl="0" w:tplc="FFFFFFFF">
      <w:start w:val="4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4">
    <w:nsid w:val="414B1A23"/>
    <w:multiLevelType w:val="hybridMultilevel"/>
    <w:tmpl w:val="C9B6C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460D2"/>
    <w:multiLevelType w:val="hybridMultilevel"/>
    <w:tmpl w:val="63BA3EA0"/>
    <w:lvl w:ilvl="0" w:tplc="12AE2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C0126C"/>
    <w:multiLevelType w:val="hybridMultilevel"/>
    <w:tmpl w:val="CC5E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76E63"/>
    <w:multiLevelType w:val="hybridMultilevel"/>
    <w:tmpl w:val="14D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>
    <w:nsid w:val="50632FB9"/>
    <w:multiLevelType w:val="hybridMultilevel"/>
    <w:tmpl w:val="90CE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564F0"/>
    <w:multiLevelType w:val="hybridMultilevel"/>
    <w:tmpl w:val="52783B88"/>
    <w:lvl w:ilvl="0" w:tplc="64F0C4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A87288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83997"/>
    <w:multiLevelType w:val="hybridMultilevel"/>
    <w:tmpl w:val="4432BB90"/>
    <w:lvl w:ilvl="0" w:tplc="9CD8A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66055B"/>
    <w:multiLevelType w:val="hybridMultilevel"/>
    <w:tmpl w:val="38AEDD84"/>
    <w:lvl w:ilvl="0" w:tplc="EBDE67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1093CFB"/>
    <w:multiLevelType w:val="hybridMultilevel"/>
    <w:tmpl w:val="738C2050"/>
    <w:lvl w:ilvl="0" w:tplc="5DB07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AA46EC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72F4E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57015"/>
    <w:multiLevelType w:val="hybridMultilevel"/>
    <w:tmpl w:val="3B8E1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504A1"/>
    <w:multiLevelType w:val="hybridMultilevel"/>
    <w:tmpl w:val="DDD49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0"/>
  </w:num>
  <w:num w:numId="4">
    <w:abstractNumId w:val="0"/>
  </w:num>
  <w:num w:numId="5">
    <w:abstractNumId w:val="39"/>
  </w:num>
  <w:num w:numId="6">
    <w:abstractNumId w:val="28"/>
  </w:num>
  <w:num w:numId="7">
    <w:abstractNumId w:val="17"/>
  </w:num>
  <w:num w:numId="8">
    <w:abstractNumId w:val="12"/>
  </w:num>
  <w:num w:numId="9">
    <w:abstractNumId w:val="34"/>
  </w:num>
  <w:num w:numId="10">
    <w:abstractNumId w:val="32"/>
  </w:num>
  <w:num w:numId="11">
    <w:abstractNumId w:val="41"/>
  </w:num>
  <w:num w:numId="12">
    <w:abstractNumId w:val="25"/>
  </w:num>
  <w:num w:numId="13">
    <w:abstractNumId w:val="42"/>
  </w:num>
  <w:num w:numId="14">
    <w:abstractNumId w:val="13"/>
  </w:num>
  <w:num w:numId="15">
    <w:abstractNumId w:val="37"/>
  </w:num>
  <w:num w:numId="16">
    <w:abstractNumId w:val="30"/>
  </w:num>
  <w:num w:numId="17">
    <w:abstractNumId w:val="4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  <w:num w:numId="22">
    <w:abstractNumId w:val="5"/>
  </w:num>
  <w:num w:numId="23">
    <w:abstractNumId w:val="36"/>
  </w:num>
  <w:num w:numId="24">
    <w:abstractNumId w:val="31"/>
  </w:num>
  <w:num w:numId="25">
    <w:abstractNumId w:val="27"/>
  </w:num>
  <w:num w:numId="26">
    <w:abstractNumId w:val="20"/>
  </w:num>
  <w:num w:numId="27">
    <w:abstractNumId w:val="8"/>
  </w:num>
  <w:num w:numId="28">
    <w:abstractNumId w:val="11"/>
  </w:num>
  <w:num w:numId="29">
    <w:abstractNumId w:val="9"/>
  </w:num>
  <w:num w:numId="30">
    <w:abstractNumId w:val="35"/>
  </w:num>
  <w:num w:numId="31">
    <w:abstractNumId w:val="19"/>
  </w:num>
  <w:num w:numId="32">
    <w:abstractNumId w:val="14"/>
  </w:num>
  <w:num w:numId="33">
    <w:abstractNumId w:val="15"/>
  </w:num>
  <w:num w:numId="34">
    <w:abstractNumId w:val="22"/>
  </w:num>
  <w:num w:numId="35">
    <w:abstractNumId w:val="23"/>
  </w:num>
  <w:num w:numId="36">
    <w:abstractNumId w:val="38"/>
  </w:num>
  <w:num w:numId="37">
    <w:abstractNumId w:val="33"/>
  </w:num>
  <w:num w:numId="38">
    <w:abstractNumId w:val="26"/>
  </w:num>
  <w:num w:numId="39">
    <w:abstractNumId w:val="24"/>
  </w:num>
  <w:num w:numId="40">
    <w:abstractNumId w:val="21"/>
  </w:num>
  <w:num w:numId="41">
    <w:abstractNumId w:val="6"/>
  </w:num>
  <w:num w:numId="42">
    <w:abstractNumId w:val="29"/>
  </w:num>
  <w:num w:numId="4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62C"/>
    <w:rsid w:val="000029DB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07464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3C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E94"/>
    <w:rsid w:val="00035F2C"/>
    <w:rsid w:val="000365C3"/>
    <w:rsid w:val="00036933"/>
    <w:rsid w:val="00036ACD"/>
    <w:rsid w:val="00037F25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2FC"/>
    <w:rsid w:val="00046A89"/>
    <w:rsid w:val="000471E7"/>
    <w:rsid w:val="00047BD6"/>
    <w:rsid w:val="00050105"/>
    <w:rsid w:val="00050516"/>
    <w:rsid w:val="000517C0"/>
    <w:rsid w:val="00051C0F"/>
    <w:rsid w:val="00052062"/>
    <w:rsid w:val="0005220F"/>
    <w:rsid w:val="0005288C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67D76"/>
    <w:rsid w:val="000711C1"/>
    <w:rsid w:val="00071D9E"/>
    <w:rsid w:val="00071EEF"/>
    <w:rsid w:val="00072FCB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3E82"/>
    <w:rsid w:val="0008480E"/>
    <w:rsid w:val="000854B7"/>
    <w:rsid w:val="000859C8"/>
    <w:rsid w:val="00085A92"/>
    <w:rsid w:val="00086566"/>
    <w:rsid w:val="00086B3F"/>
    <w:rsid w:val="00086D12"/>
    <w:rsid w:val="00087820"/>
    <w:rsid w:val="00087EB8"/>
    <w:rsid w:val="00090542"/>
    <w:rsid w:val="00090E4A"/>
    <w:rsid w:val="00091181"/>
    <w:rsid w:val="000919F3"/>
    <w:rsid w:val="00092724"/>
    <w:rsid w:val="000929D5"/>
    <w:rsid w:val="000976AB"/>
    <w:rsid w:val="000A00C3"/>
    <w:rsid w:val="000A077B"/>
    <w:rsid w:val="000A1196"/>
    <w:rsid w:val="000A27FF"/>
    <w:rsid w:val="000A3BB2"/>
    <w:rsid w:val="000A452A"/>
    <w:rsid w:val="000A4EE0"/>
    <w:rsid w:val="000A5FF5"/>
    <w:rsid w:val="000A6321"/>
    <w:rsid w:val="000A6611"/>
    <w:rsid w:val="000A6EE5"/>
    <w:rsid w:val="000A73F4"/>
    <w:rsid w:val="000B00A6"/>
    <w:rsid w:val="000B0476"/>
    <w:rsid w:val="000B1A8F"/>
    <w:rsid w:val="000B1B8F"/>
    <w:rsid w:val="000B2D57"/>
    <w:rsid w:val="000B3BE2"/>
    <w:rsid w:val="000B3FD9"/>
    <w:rsid w:val="000B4C30"/>
    <w:rsid w:val="000B4CBB"/>
    <w:rsid w:val="000B5203"/>
    <w:rsid w:val="000B571A"/>
    <w:rsid w:val="000B5EF2"/>
    <w:rsid w:val="000B5FAF"/>
    <w:rsid w:val="000B64ED"/>
    <w:rsid w:val="000B6572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7CB"/>
    <w:rsid w:val="000C7917"/>
    <w:rsid w:val="000C7ADB"/>
    <w:rsid w:val="000C7BAF"/>
    <w:rsid w:val="000D08F4"/>
    <w:rsid w:val="000D1119"/>
    <w:rsid w:val="000D136D"/>
    <w:rsid w:val="000D2B99"/>
    <w:rsid w:val="000D2E74"/>
    <w:rsid w:val="000D48F5"/>
    <w:rsid w:val="000D4A7B"/>
    <w:rsid w:val="000D4E0E"/>
    <w:rsid w:val="000D519E"/>
    <w:rsid w:val="000D568F"/>
    <w:rsid w:val="000D6318"/>
    <w:rsid w:val="000D662A"/>
    <w:rsid w:val="000D6866"/>
    <w:rsid w:val="000D6B62"/>
    <w:rsid w:val="000D6ED4"/>
    <w:rsid w:val="000D71D3"/>
    <w:rsid w:val="000D7238"/>
    <w:rsid w:val="000E04E5"/>
    <w:rsid w:val="000E0CD9"/>
    <w:rsid w:val="000E1882"/>
    <w:rsid w:val="000E26F0"/>
    <w:rsid w:val="000E2971"/>
    <w:rsid w:val="000E2B4F"/>
    <w:rsid w:val="000E2DD2"/>
    <w:rsid w:val="000E2F74"/>
    <w:rsid w:val="000E37E3"/>
    <w:rsid w:val="000E3B6E"/>
    <w:rsid w:val="000E4067"/>
    <w:rsid w:val="000E41CF"/>
    <w:rsid w:val="000E4E2F"/>
    <w:rsid w:val="000E4E70"/>
    <w:rsid w:val="000E525F"/>
    <w:rsid w:val="000E547B"/>
    <w:rsid w:val="000E5B63"/>
    <w:rsid w:val="000E5D64"/>
    <w:rsid w:val="000E6575"/>
    <w:rsid w:val="000E6FA9"/>
    <w:rsid w:val="000E7100"/>
    <w:rsid w:val="000E7249"/>
    <w:rsid w:val="000E7712"/>
    <w:rsid w:val="000F0BDC"/>
    <w:rsid w:val="000F0D01"/>
    <w:rsid w:val="000F1AA6"/>
    <w:rsid w:val="000F21D9"/>
    <w:rsid w:val="000F2339"/>
    <w:rsid w:val="000F26A4"/>
    <w:rsid w:val="000F2D5D"/>
    <w:rsid w:val="000F325C"/>
    <w:rsid w:val="000F3F16"/>
    <w:rsid w:val="000F433B"/>
    <w:rsid w:val="000F4886"/>
    <w:rsid w:val="000F5C40"/>
    <w:rsid w:val="000F6476"/>
    <w:rsid w:val="000F6675"/>
    <w:rsid w:val="000F74A7"/>
    <w:rsid w:val="000F7FA8"/>
    <w:rsid w:val="00100816"/>
    <w:rsid w:val="00100B4D"/>
    <w:rsid w:val="00101331"/>
    <w:rsid w:val="001021F1"/>
    <w:rsid w:val="00102241"/>
    <w:rsid w:val="0010363A"/>
    <w:rsid w:val="00103705"/>
    <w:rsid w:val="00104A02"/>
    <w:rsid w:val="00104F1A"/>
    <w:rsid w:val="00105597"/>
    <w:rsid w:val="001058C9"/>
    <w:rsid w:val="00105A21"/>
    <w:rsid w:val="00106162"/>
    <w:rsid w:val="00107001"/>
    <w:rsid w:val="00107541"/>
    <w:rsid w:val="00110F34"/>
    <w:rsid w:val="00111092"/>
    <w:rsid w:val="001118DE"/>
    <w:rsid w:val="00111E41"/>
    <w:rsid w:val="001130CA"/>
    <w:rsid w:val="0011422B"/>
    <w:rsid w:val="00114277"/>
    <w:rsid w:val="00114914"/>
    <w:rsid w:val="001153A8"/>
    <w:rsid w:val="00115435"/>
    <w:rsid w:val="00117358"/>
    <w:rsid w:val="00117417"/>
    <w:rsid w:val="00117AC3"/>
    <w:rsid w:val="00120D3A"/>
    <w:rsid w:val="00121683"/>
    <w:rsid w:val="001217B4"/>
    <w:rsid w:val="00122096"/>
    <w:rsid w:val="0012221D"/>
    <w:rsid w:val="001222EB"/>
    <w:rsid w:val="00122574"/>
    <w:rsid w:val="001226CD"/>
    <w:rsid w:val="00122AE7"/>
    <w:rsid w:val="00122B65"/>
    <w:rsid w:val="00123781"/>
    <w:rsid w:val="00123801"/>
    <w:rsid w:val="00123E48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768"/>
    <w:rsid w:val="00132C3F"/>
    <w:rsid w:val="00133E69"/>
    <w:rsid w:val="00133F4E"/>
    <w:rsid w:val="001340CA"/>
    <w:rsid w:val="00134164"/>
    <w:rsid w:val="0013448E"/>
    <w:rsid w:val="0013460F"/>
    <w:rsid w:val="00134647"/>
    <w:rsid w:val="00134EC5"/>
    <w:rsid w:val="001350E5"/>
    <w:rsid w:val="00135E61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A3C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07"/>
    <w:rsid w:val="00150D37"/>
    <w:rsid w:val="00150D64"/>
    <w:rsid w:val="00151560"/>
    <w:rsid w:val="00151B48"/>
    <w:rsid w:val="00154AEA"/>
    <w:rsid w:val="00154EBB"/>
    <w:rsid w:val="00154ED7"/>
    <w:rsid w:val="0015540A"/>
    <w:rsid w:val="00155CA2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9B1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017"/>
    <w:rsid w:val="00172392"/>
    <w:rsid w:val="0017265A"/>
    <w:rsid w:val="0017328D"/>
    <w:rsid w:val="00173A71"/>
    <w:rsid w:val="001742EC"/>
    <w:rsid w:val="00174C28"/>
    <w:rsid w:val="00174E7A"/>
    <w:rsid w:val="00174F03"/>
    <w:rsid w:val="00176058"/>
    <w:rsid w:val="001763BA"/>
    <w:rsid w:val="001769DC"/>
    <w:rsid w:val="001778F5"/>
    <w:rsid w:val="00177EF8"/>
    <w:rsid w:val="0018065C"/>
    <w:rsid w:val="00180811"/>
    <w:rsid w:val="00180B79"/>
    <w:rsid w:val="00181734"/>
    <w:rsid w:val="00182930"/>
    <w:rsid w:val="0018330E"/>
    <w:rsid w:val="001833F2"/>
    <w:rsid w:val="001833F6"/>
    <w:rsid w:val="0018345C"/>
    <w:rsid w:val="00183BA7"/>
    <w:rsid w:val="00183EE1"/>
    <w:rsid w:val="00184905"/>
    <w:rsid w:val="00185A76"/>
    <w:rsid w:val="00185ADE"/>
    <w:rsid w:val="00186401"/>
    <w:rsid w:val="00186403"/>
    <w:rsid w:val="0018700A"/>
    <w:rsid w:val="00187E3C"/>
    <w:rsid w:val="00190243"/>
    <w:rsid w:val="0019084F"/>
    <w:rsid w:val="001909F7"/>
    <w:rsid w:val="00190A93"/>
    <w:rsid w:val="00191146"/>
    <w:rsid w:val="001911F2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64"/>
    <w:rsid w:val="001951C6"/>
    <w:rsid w:val="001952B6"/>
    <w:rsid w:val="00195581"/>
    <w:rsid w:val="00195795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1FF5"/>
    <w:rsid w:val="001A20F4"/>
    <w:rsid w:val="001A237F"/>
    <w:rsid w:val="001A2DED"/>
    <w:rsid w:val="001A351B"/>
    <w:rsid w:val="001A4C75"/>
    <w:rsid w:val="001A58E6"/>
    <w:rsid w:val="001A5C3C"/>
    <w:rsid w:val="001A63A5"/>
    <w:rsid w:val="001A76F6"/>
    <w:rsid w:val="001A770C"/>
    <w:rsid w:val="001B02E5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093B"/>
    <w:rsid w:val="001C11ED"/>
    <w:rsid w:val="001C15F1"/>
    <w:rsid w:val="001C1C3D"/>
    <w:rsid w:val="001C2738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4EE6"/>
    <w:rsid w:val="001D5726"/>
    <w:rsid w:val="001D6B20"/>
    <w:rsid w:val="001D7FC8"/>
    <w:rsid w:val="001E0CC5"/>
    <w:rsid w:val="001E1279"/>
    <w:rsid w:val="001E1354"/>
    <w:rsid w:val="001E256C"/>
    <w:rsid w:val="001E27AA"/>
    <w:rsid w:val="001E293B"/>
    <w:rsid w:val="001E29F5"/>
    <w:rsid w:val="001E2D47"/>
    <w:rsid w:val="001E345D"/>
    <w:rsid w:val="001E36FB"/>
    <w:rsid w:val="001E3708"/>
    <w:rsid w:val="001E4327"/>
    <w:rsid w:val="001E4404"/>
    <w:rsid w:val="001E468B"/>
    <w:rsid w:val="001E4CE1"/>
    <w:rsid w:val="001E673C"/>
    <w:rsid w:val="001E6858"/>
    <w:rsid w:val="001E76F5"/>
    <w:rsid w:val="001E7A89"/>
    <w:rsid w:val="001E7BEF"/>
    <w:rsid w:val="001E7DD7"/>
    <w:rsid w:val="001F0180"/>
    <w:rsid w:val="001F048A"/>
    <w:rsid w:val="001F0605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708"/>
    <w:rsid w:val="001F7EDD"/>
    <w:rsid w:val="001F7F4B"/>
    <w:rsid w:val="001F7FB7"/>
    <w:rsid w:val="00200A17"/>
    <w:rsid w:val="00200A2A"/>
    <w:rsid w:val="0020163E"/>
    <w:rsid w:val="00201947"/>
    <w:rsid w:val="002028F2"/>
    <w:rsid w:val="00203D29"/>
    <w:rsid w:val="00203DB7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0DA7"/>
    <w:rsid w:val="002118FD"/>
    <w:rsid w:val="00211BA8"/>
    <w:rsid w:val="00211E32"/>
    <w:rsid w:val="00212521"/>
    <w:rsid w:val="00212CC8"/>
    <w:rsid w:val="00213329"/>
    <w:rsid w:val="00213A7B"/>
    <w:rsid w:val="00214D80"/>
    <w:rsid w:val="0021538C"/>
    <w:rsid w:val="00216949"/>
    <w:rsid w:val="002202C4"/>
    <w:rsid w:val="002212BE"/>
    <w:rsid w:val="00221592"/>
    <w:rsid w:val="0022194B"/>
    <w:rsid w:val="00221B27"/>
    <w:rsid w:val="00222089"/>
    <w:rsid w:val="002221A8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536"/>
    <w:rsid w:val="002256B2"/>
    <w:rsid w:val="002259E7"/>
    <w:rsid w:val="00225BD3"/>
    <w:rsid w:val="00226209"/>
    <w:rsid w:val="0022675D"/>
    <w:rsid w:val="00226EDC"/>
    <w:rsid w:val="00227C31"/>
    <w:rsid w:val="00227DF5"/>
    <w:rsid w:val="00231056"/>
    <w:rsid w:val="00231575"/>
    <w:rsid w:val="00231A52"/>
    <w:rsid w:val="00231B6C"/>
    <w:rsid w:val="00231E26"/>
    <w:rsid w:val="00231F1E"/>
    <w:rsid w:val="00233227"/>
    <w:rsid w:val="00234051"/>
    <w:rsid w:val="0023477C"/>
    <w:rsid w:val="00234843"/>
    <w:rsid w:val="00234ACC"/>
    <w:rsid w:val="00235024"/>
    <w:rsid w:val="00235213"/>
    <w:rsid w:val="00235B13"/>
    <w:rsid w:val="00235E2E"/>
    <w:rsid w:val="00236435"/>
    <w:rsid w:val="00236D5C"/>
    <w:rsid w:val="00237118"/>
    <w:rsid w:val="002371F5"/>
    <w:rsid w:val="00237407"/>
    <w:rsid w:val="00237499"/>
    <w:rsid w:val="00237880"/>
    <w:rsid w:val="00240F61"/>
    <w:rsid w:val="00241D67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850"/>
    <w:rsid w:val="0024424F"/>
    <w:rsid w:val="00245317"/>
    <w:rsid w:val="002457A7"/>
    <w:rsid w:val="00246EBA"/>
    <w:rsid w:val="0024718B"/>
    <w:rsid w:val="0024773F"/>
    <w:rsid w:val="00247B0F"/>
    <w:rsid w:val="002503B2"/>
    <w:rsid w:val="00250A85"/>
    <w:rsid w:val="00251875"/>
    <w:rsid w:val="00252245"/>
    <w:rsid w:val="00252403"/>
    <w:rsid w:val="0025274F"/>
    <w:rsid w:val="0025335A"/>
    <w:rsid w:val="002535C8"/>
    <w:rsid w:val="00254934"/>
    <w:rsid w:val="00255908"/>
    <w:rsid w:val="002559FA"/>
    <w:rsid w:val="00255C92"/>
    <w:rsid w:val="00256385"/>
    <w:rsid w:val="00256A22"/>
    <w:rsid w:val="002578D7"/>
    <w:rsid w:val="00260730"/>
    <w:rsid w:val="00260FE5"/>
    <w:rsid w:val="00261264"/>
    <w:rsid w:val="002618BF"/>
    <w:rsid w:val="00261B7F"/>
    <w:rsid w:val="00262C45"/>
    <w:rsid w:val="00262EA1"/>
    <w:rsid w:val="0026388D"/>
    <w:rsid w:val="00263A32"/>
    <w:rsid w:val="00263D0A"/>
    <w:rsid w:val="00264312"/>
    <w:rsid w:val="00264F12"/>
    <w:rsid w:val="00265A46"/>
    <w:rsid w:val="002665FC"/>
    <w:rsid w:val="00266638"/>
    <w:rsid w:val="00266681"/>
    <w:rsid w:val="00266B5E"/>
    <w:rsid w:val="00266CD8"/>
    <w:rsid w:val="00266D7B"/>
    <w:rsid w:val="00267969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2889"/>
    <w:rsid w:val="002831D8"/>
    <w:rsid w:val="00283545"/>
    <w:rsid w:val="00283621"/>
    <w:rsid w:val="00284361"/>
    <w:rsid w:val="00284510"/>
    <w:rsid w:val="002849E8"/>
    <w:rsid w:val="00284CB4"/>
    <w:rsid w:val="00285BA2"/>
    <w:rsid w:val="00286533"/>
    <w:rsid w:val="00287035"/>
    <w:rsid w:val="00287C75"/>
    <w:rsid w:val="00287F23"/>
    <w:rsid w:val="00290C0E"/>
    <w:rsid w:val="0029124D"/>
    <w:rsid w:val="00291C41"/>
    <w:rsid w:val="002928C8"/>
    <w:rsid w:val="0029333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A7DB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4A7D"/>
    <w:rsid w:val="002B4BE4"/>
    <w:rsid w:val="002B5874"/>
    <w:rsid w:val="002B624B"/>
    <w:rsid w:val="002B6393"/>
    <w:rsid w:val="002B643A"/>
    <w:rsid w:val="002B678D"/>
    <w:rsid w:val="002B67D6"/>
    <w:rsid w:val="002B6D28"/>
    <w:rsid w:val="002B75B0"/>
    <w:rsid w:val="002C049D"/>
    <w:rsid w:val="002C082B"/>
    <w:rsid w:val="002C0A01"/>
    <w:rsid w:val="002C0CF6"/>
    <w:rsid w:val="002C1F13"/>
    <w:rsid w:val="002C1F3E"/>
    <w:rsid w:val="002C2133"/>
    <w:rsid w:val="002C23B7"/>
    <w:rsid w:val="002C2493"/>
    <w:rsid w:val="002C30CD"/>
    <w:rsid w:val="002C32F7"/>
    <w:rsid w:val="002C34C6"/>
    <w:rsid w:val="002C37F5"/>
    <w:rsid w:val="002C3879"/>
    <w:rsid w:val="002C41AC"/>
    <w:rsid w:val="002C4276"/>
    <w:rsid w:val="002C489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2243"/>
    <w:rsid w:val="002D399C"/>
    <w:rsid w:val="002D3B15"/>
    <w:rsid w:val="002D3C20"/>
    <w:rsid w:val="002D5582"/>
    <w:rsid w:val="002D5E75"/>
    <w:rsid w:val="002D6FC6"/>
    <w:rsid w:val="002D7015"/>
    <w:rsid w:val="002D7073"/>
    <w:rsid w:val="002E04B2"/>
    <w:rsid w:val="002E12C5"/>
    <w:rsid w:val="002E287C"/>
    <w:rsid w:val="002E2BB9"/>
    <w:rsid w:val="002E2EA4"/>
    <w:rsid w:val="002E303D"/>
    <w:rsid w:val="002E30EE"/>
    <w:rsid w:val="002E3E7F"/>
    <w:rsid w:val="002E44F2"/>
    <w:rsid w:val="002E46E4"/>
    <w:rsid w:val="002E4C32"/>
    <w:rsid w:val="002E4EE6"/>
    <w:rsid w:val="002E560D"/>
    <w:rsid w:val="002E5AD2"/>
    <w:rsid w:val="002E5DB9"/>
    <w:rsid w:val="002E6823"/>
    <w:rsid w:val="002E6A59"/>
    <w:rsid w:val="002E6E6B"/>
    <w:rsid w:val="002E733D"/>
    <w:rsid w:val="002F24DF"/>
    <w:rsid w:val="002F260E"/>
    <w:rsid w:val="002F2ACF"/>
    <w:rsid w:val="002F2B95"/>
    <w:rsid w:val="002F2C48"/>
    <w:rsid w:val="002F2D9A"/>
    <w:rsid w:val="002F3C4E"/>
    <w:rsid w:val="002F4280"/>
    <w:rsid w:val="002F47B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70A"/>
    <w:rsid w:val="003078A0"/>
    <w:rsid w:val="0031027E"/>
    <w:rsid w:val="00310578"/>
    <w:rsid w:val="003106EB"/>
    <w:rsid w:val="00311D53"/>
    <w:rsid w:val="00312463"/>
    <w:rsid w:val="003125A1"/>
    <w:rsid w:val="00312B83"/>
    <w:rsid w:val="00312EF1"/>
    <w:rsid w:val="00313C41"/>
    <w:rsid w:val="0031445C"/>
    <w:rsid w:val="00314E1A"/>
    <w:rsid w:val="0031567C"/>
    <w:rsid w:val="00315FEF"/>
    <w:rsid w:val="00316273"/>
    <w:rsid w:val="003165CA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46B1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219"/>
    <w:rsid w:val="00334CD0"/>
    <w:rsid w:val="0033560B"/>
    <w:rsid w:val="00336946"/>
    <w:rsid w:val="00336A46"/>
    <w:rsid w:val="00336DAF"/>
    <w:rsid w:val="00337CF6"/>
    <w:rsid w:val="003408B4"/>
    <w:rsid w:val="0034179C"/>
    <w:rsid w:val="00341C89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786"/>
    <w:rsid w:val="0034682F"/>
    <w:rsid w:val="00347559"/>
    <w:rsid w:val="00347DEE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A4A"/>
    <w:rsid w:val="00354EAC"/>
    <w:rsid w:val="0035516A"/>
    <w:rsid w:val="00355BAA"/>
    <w:rsid w:val="00356858"/>
    <w:rsid w:val="00356DBF"/>
    <w:rsid w:val="00357EE9"/>
    <w:rsid w:val="003602E9"/>
    <w:rsid w:val="00360624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4932"/>
    <w:rsid w:val="003753AE"/>
    <w:rsid w:val="00375BE4"/>
    <w:rsid w:val="00376797"/>
    <w:rsid w:val="00376C5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714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224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023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12B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2793"/>
    <w:rsid w:val="003C450A"/>
    <w:rsid w:val="003C4B1D"/>
    <w:rsid w:val="003C4C85"/>
    <w:rsid w:val="003C5843"/>
    <w:rsid w:val="003C5B9B"/>
    <w:rsid w:val="003C5BEA"/>
    <w:rsid w:val="003C6043"/>
    <w:rsid w:val="003C61B6"/>
    <w:rsid w:val="003C644C"/>
    <w:rsid w:val="003D00ED"/>
    <w:rsid w:val="003D04CD"/>
    <w:rsid w:val="003D05F0"/>
    <w:rsid w:val="003D1576"/>
    <w:rsid w:val="003D1CA1"/>
    <w:rsid w:val="003D1D82"/>
    <w:rsid w:val="003D2258"/>
    <w:rsid w:val="003D27EB"/>
    <w:rsid w:val="003D33C6"/>
    <w:rsid w:val="003D37FB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117"/>
    <w:rsid w:val="003E6262"/>
    <w:rsid w:val="003E650D"/>
    <w:rsid w:val="003E6B64"/>
    <w:rsid w:val="003E6BCA"/>
    <w:rsid w:val="003E6CC4"/>
    <w:rsid w:val="003E756E"/>
    <w:rsid w:val="003E768B"/>
    <w:rsid w:val="003F07EC"/>
    <w:rsid w:val="003F0DCB"/>
    <w:rsid w:val="003F0E4C"/>
    <w:rsid w:val="003F1548"/>
    <w:rsid w:val="003F1A16"/>
    <w:rsid w:val="003F1E3C"/>
    <w:rsid w:val="003F1EA6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340"/>
    <w:rsid w:val="00403F10"/>
    <w:rsid w:val="0040553A"/>
    <w:rsid w:val="004056B3"/>
    <w:rsid w:val="00405C9D"/>
    <w:rsid w:val="00405E0A"/>
    <w:rsid w:val="004061DF"/>
    <w:rsid w:val="0040666C"/>
    <w:rsid w:val="00407638"/>
    <w:rsid w:val="0040790B"/>
    <w:rsid w:val="00407D89"/>
    <w:rsid w:val="00410174"/>
    <w:rsid w:val="00410242"/>
    <w:rsid w:val="00410A66"/>
    <w:rsid w:val="00410B93"/>
    <w:rsid w:val="00410BD7"/>
    <w:rsid w:val="004111B9"/>
    <w:rsid w:val="00411271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67E0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4D0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29A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C5F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124"/>
    <w:rsid w:val="00460597"/>
    <w:rsid w:val="004605F9"/>
    <w:rsid w:val="004607A1"/>
    <w:rsid w:val="004607DA"/>
    <w:rsid w:val="00460A1F"/>
    <w:rsid w:val="0046106D"/>
    <w:rsid w:val="00461469"/>
    <w:rsid w:val="00461BD0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39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37"/>
    <w:rsid w:val="00481593"/>
    <w:rsid w:val="00481974"/>
    <w:rsid w:val="00481AA8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7B4"/>
    <w:rsid w:val="00495AEC"/>
    <w:rsid w:val="004960D6"/>
    <w:rsid w:val="0049650A"/>
    <w:rsid w:val="00497713"/>
    <w:rsid w:val="00497726"/>
    <w:rsid w:val="00497795"/>
    <w:rsid w:val="004A0C58"/>
    <w:rsid w:val="004A14FC"/>
    <w:rsid w:val="004A1E69"/>
    <w:rsid w:val="004A1EE6"/>
    <w:rsid w:val="004A278E"/>
    <w:rsid w:val="004A28D2"/>
    <w:rsid w:val="004A2959"/>
    <w:rsid w:val="004A2FFD"/>
    <w:rsid w:val="004A318D"/>
    <w:rsid w:val="004A3460"/>
    <w:rsid w:val="004A3BC1"/>
    <w:rsid w:val="004A4A0B"/>
    <w:rsid w:val="004A4B95"/>
    <w:rsid w:val="004A5323"/>
    <w:rsid w:val="004A655F"/>
    <w:rsid w:val="004A6733"/>
    <w:rsid w:val="004A68BB"/>
    <w:rsid w:val="004A70CC"/>
    <w:rsid w:val="004A70F2"/>
    <w:rsid w:val="004A7320"/>
    <w:rsid w:val="004A751E"/>
    <w:rsid w:val="004A76A1"/>
    <w:rsid w:val="004A7A2D"/>
    <w:rsid w:val="004A7AEC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B7C4B"/>
    <w:rsid w:val="004C0BA0"/>
    <w:rsid w:val="004C12EB"/>
    <w:rsid w:val="004C26EE"/>
    <w:rsid w:val="004C2BC8"/>
    <w:rsid w:val="004C2E10"/>
    <w:rsid w:val="004C3304"/>
    <w:rsid w:val="004C3C37"/>
    <w:rsid w:val="004C3EB1"/>
    <w:rsid w:val="004C40AF"/>
    <w:rsid w:val="004C41B4"/>
    <w:rsid w:val="004C45DD"/>
    <w:rsid w:val="004C5152"/>
    <w:rsid w:val="004C57F5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2B4"/>
    <w:rsid w:val="004D2318"/>
    <w:rsid w:val="004D28B2"/>
    <w:rsid w:val="004D2AE5"/>
    <w:rsid w:val="004D3259"/>
    <w:rsid w:val="004D336F"/>
    <w:rsid w:val="004D3A48"/>
    <w:rsid w:val="004D450A"/>
    <w:rsid w:val="004D459E"/>
    <w:rsid w:val="004D4625"/>
    <w:rsid w:val="004D4BFC"/>
    <w:rsid w:val="004D5465"/>
    <w:rsid w:val="004D580D"/>
    <w:rsid w:val="004D582E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5449"/>
    <w:rsid w:val="004E5CAB"/>
    <w:rsid w:val="004E64E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4A16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042"/>
    <w:rsid w:val="00507104"/>
    <w:rsid w:val="00507158"/>
    <w:rsid w:val="005071B1"/>
    <w:rsid w:val="00507D6B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119"/>
    <w:rsid w:val="0051568D"/>
    <w:rsid w:val="0051595F"/>
    <w:rsid w:val="00515AE8"/>
    <w:rsid w:val="00515B63"/>
    <w:rsid w:val="00515ED4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2768"/>
    <w:rsid w:val="005330D9"/>
    <w:rsid w:val="00533849"/>
    <w:rsid w:val="00533D62"/>
    <w:rsid w:val="00533DFC"/>
    <w:rsid w:val="00534B2B"/>
    <w:rsid w:val="00534F0E"/>
    <w:rsid w:val="00535596"/>
    <w:rsid w:val="005355AC"/>
    <w:rsid w:val="00536000"/>
    <w:rsid w:val="00536246"/>
    <w:rsid w:val="0053672F"/>
    <w:rsid w:val="0053696C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A51"/>
    <w:rsid w:val="00552E09"/>
    <w:rsid w:val="00552E64"/>
    <w:rsid w:val="00552FF4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8D8"/>
    <w:rsid w:val="00561EA6"/>
    <w:rsid w:val="00561F80"/>
    <w:rsid w:val="0056227C"/>
    <w:rsid w:val="00562527"/>
    <w:rsid w:val="00562BA2"/>
    <w:rsid w:val="00562E81"/>
    <w:rsid w:val="0056365B"/>
    <w:rsid w:val="00564379"/>
    <w:rsid w:val="00564D5B"/>
    <w:rsid w:val="00565767"/>
    <w:rsid w:val="005657AE"/>
    <w:rsid w:val="00565B2C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C9D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5CCC"/>
    <w:rsid w:val="00585D5C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D52"/>
    <w:rsid w:val="00595FD1"/>
    <w:rsid w:val="005963CA"/>
    <w:rsid w:val="005963F9"/>
    <w:rsid w:val="0059647F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30D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3BD6"/>
    <w:rsid w:val="005C4169"/>
    <w:rsid w:val="005C4898"/>
    <w:rsid w:val="005C4F0D"/>
    <w:rsid w:val="005C557C"/>
    <w:rsid w:val="005C5A8C"/>
    <w:rsid w:val="005C638D"/>
    <w:rsid w:val="005C7328"/>
    <w:rsid w:val="005C7987"/>
    <w:rsid w:val="005C7A6D"/>
    <w:rsid w:val="005D0016"/>
    <w:rsid w:val="005D00C5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5924"/>
    <w:rsid w:val="005D5F3E"/>
    <w:rsid w:val="005D689B"/>
    <w:rsid w:val="005D6F6C"/>
    <w:rsid w:val="005E06B6"/>
    <w:rsid w:val="005E0748"/>
    <w:rsid w:val="005E0C9D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5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870"/>
    <w:rsid w:val="005F6B65"/>
    <w:rsid w:val="00600634"/>
    <w:rsid w:val="00600CBD"/>
    <w:rsid w:val="006010C4"/>
    <w:rsid w:val="006011B3"/>
    <w:rsid w:val="0060131A"/>
    <w:rsid w:val="006019C9"/>
    <w:rsid w:val="00603E20"/>
    <w:rsid w:val="00603EC9"/>
    <w:rsid w:val="00604685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1C2"/>
    <w:rsid w:val="00611C2E"/>
    <w:rsid w:val="00612071"/>
    <w:rsid w:val="006121D0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08C6"/>
    <w:rsid w:val="00621387"/>
    <w:rsid w:val="0062156A"/>
    <w:rsid w:val="006217D9"/>
    <w:rsid w:val="00621CE9"/>
    <w:rsid w:val="00622108"/>
    <w:rsid w:val="006223CE"/>
    <w:rsid w:val="00624601"/>
    <w:rsid w:val="0062510F"/>
    <w:rsid w:val="00625837"/>
    <w:rsid w:val="00625E07"/>
    <w:rsid w:val="00625EF3"/>
    <w:rsid w:val="00626212"/>
    <w:rsid w:val="0062669D"/>
    <w:rsid w:val="0062691D"/>
    <w:rsid w:val="00626AC9"/>
    <w:rsid w:val="0063130B"/>
    <w:rsid w:val="00631987"/>
    <w:rsid w:val="006324AC"/>
    <w:rsid w:val="00632CAE"/>
    <w:rsid w:val="006330D0"/>
    <w:rsid w:val="0063396B"/>
    <w:rsid w:val="006340CD"/>
    <w:rsid w:val="00634870"/>
    <w:rsid w:val="0063500E"/>
    <w:rsid w:val="00635403"/>
    <w:rsid w:val="00635A69"/>
    <w:rsid w:val="00635B5D"/>
    <w:rsid w:val="0063618B"/>
    <w:rsid w:val="0063716F"/>
    <w:rsid w:val="006410CF"/>
    <w:rsid w:val="00642406"/>
    <w:rsid w:val="006426E8"/>
    <w:rsid w:val="006427ED"/>
    <w:rsid w:val="0064294A"/>
    <w:rsid w:val="00642DA5"/>
    <w:rsid w:val="006430AD"/>
    <w:rsid w:val="00643380"/>
    <w:rsid w:val="0064345E"/>
    <w:rsid w:val="00645036"/>
    <w:rsid w:val="006456E6"/>
    <w:rsid w:val="00646006"/>
    <w:rsid w:val="00646D24"/>
    <w:rsid w:val="00647B79"/>
    <w:rsid w:val="00650A34"/>
    <w:rsid w:val="00650C0E"/>
    <w:rsid w:val="00650F2B"/>
    <w:rsid w:val="00650FFA"/>
    <w:rsid w:val="006517AA"/>
    <w:rsid w:val="00651825"/>
    <w:rsid w:val="006523C4"/>
    <w:rsid w:val="00652621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8B0"/>
    <w:rsid w:val="00673F0D"/>
    <w:rsid w:val="00674277"/>
    <w:rsid w:val="00674A2D"/>
    <w:rsid w:val="00674AA4"/>
    <w:rsid w:val="00675962"/>
    <w:rsid w:val="00675C3D"/>
    <w:rsid w:val="00675D03"/>
    <w:rsid w:val="006767FC"/>
    <w:rsid w:val="0067692A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33FA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074"/>
    <w:rsid w:val="00692D1E"/>
    <w:rsid w:val="00692F27"/>
    <w:rsid w:val="00692FB6"/>
    <w:rsid w:val="00693733"/>
    <w:rsid w:val="006937E3"/>
    <w:rsid w:val="00693FEB"/>
    <w:rsid w:val="006947D0"/>
    <w:rsid w:val="00694AB1"/>
    <w:rsid w:val="00694EEB"/>
    <w:rsid w:val="00695AD9"/>
    <w:rsid w:val="006970BA"/>
    <w:rsid w:val="006A0064"/>
    <w:rsid w:val="006A2304"/>
    <w:rsid w:val="006A32DB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301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064A"/>
    <w:rsid w:val="006D18DE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47A"/>
    <w:rsid w:val="006F087F"/>
    <w:rsid w:val="006F0D1C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0EA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4CF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CBF"/>
    <w:rsid w:val="00722EE7"/>
    <w:rsid w:val="00722F39"/>
    <w:rsid w:val="00723454"/>
    <w:rsid w:val="0072386D"/>
    <w:rsid w:val="00723BFF"/>
    <w:rsid w:val="00724C12"/>
    <w:rsid w:val="00724E6B"/>
    <w:rsid w:val="007253A8"/>
    <w:rsid w:val="007260FC"/>
    <w:rsid w:val="00726508"/>
    <w:rsid w:val="0072745C"/>
    <w:rsid w:val="00727863"/>
    <w:rsid w:val="00730A87"/>
    <w:rsid w:val="0073114E"/>
    <w:rsid w:val="0073158D"/>
    <w:rsid w:val="0073162D"/>
    <w:rsid w:val="007317E8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6DB0"/>
    <w:rsid w:val="007373AB"/>
    <w:rsid w:val="007374BC"/>
    <w:rsid w:val="00737A01"/>
    <w:rsid w:val="00737F0B"/>
    <w:rsid w:val="007404EB"/>
    <w:rsid w:val="00740A5C"/>
    <w:rsid w:val="0074108A"/>
    <w:rsid w:val="007414E4"/>
    <w:rsid w:val="00741759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6AB"/>
    <w:rsid w:val="00751B7C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243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2C99"/>
    <w:rsid w:val="00773188"/>
    <w:rsid w:val="00773295"/>
    <w:rsid w:val="00773B15"/>
    <w:rsid w:val="00773B89"/>
    <w:rsid w:val="007743CF"/>
    <w:rsid w:val="007746BD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62D"/>
    <w:rsid w:val="00782EC2"/>
    <w:rsid w:val="00783201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CDB"/>
    <w:rsid w:val="00787D20"/>
    <w:rsid w:val="00787F85"/>
    <w:rsid w:val="007900D6"/>
    <w:rsid w:val="007905FC"/>
    <w:rsid w:val="00790A9C"/>
    <w:rsid w:val="00790B65"/>
    <w:rsid w:val="00790D1D"/>
    <w:rsid w:val="00790D23"/>
    <w:rsid w:val="00791595"/>
    <w:rsid w:val="00791892"/>
    <w:rsid w:val="00791F25"/>
    <w:rsid w:val="007926EE"/>
    <w:rsid w:val="007929C0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5A85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4DAB"/>
    <w:rsid w:val="007B5567"/>
    <w:rsid w:val="007B6815"/>
    <w:rsid w:val="007C0244"/>
    <w:rsid w:val="007C08CD"/>
    <w:rsid w:val="007C0D31"/>
    <w:rsid w:val="007C1807"/>
    <w:rsid w:val="007C2200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307"/>
    <w:rsid w:val="007D46C5"/>
    <w:rsid w:val="007D4B3A"/>
    <w:rsid w:val="007D4D6B"/>
    <w:rsid w:val="007D4F45"/>
    <w:rsid w:val="007D6377"/>
    <w:rsid w:val="007D6F2B"/>
    <w:rsid w:val="007E0356"/>
    <w:rsid w:val="007E0A68"/>
    <w:rsid w:val="007E1286"/>
    <w:rsid w:val="007E2741"/>
    <w:rsid w:val="007E2A70"/>
    <w:rsid w:val="007E3166"/>
    <w:rsid w:val="007E3217"/>
    <w:rsid w:val="007E4111"/>
    <w:rsid w:val="007E486F"/>
    <w:rsid w:val="007E5605"/>
    <w:rsid w:val="007E5703"/>
    <w:rsid w:val="007E5E54"/>
    <w:rsid w:val="007E689A"/>
    <w:rsid w:val="007E6C9F"/>
    <w:rsid w:val="007E77C5"/>
    <w:rsid w:val="007F06F6"/>
    <w:rsid w:val="007F09BB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A7A"/>
    <w:rsid w:val="00801B4B"/>
    <w:rsid w:val="00802027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653"/>
    <w:rsid w:val="00814CAD"/>
    <w:rsid w:val="0081504B"/>
    <w:rsid w:val="00816630"/>
    <w:rsid w:val="00816DFD"/>
    <w:rsid w:val="00817181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233"/>
    <w:rsid w:val="008246AD"/>
    <w:rsid w:val="008254D6"/>
    <w:rsid w:val="0082574F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076"/>
    <w:rsid w:val="0083573A"/>
    <w:rsid w:val="0083585E"/>
    <w:rsid w:val="00835BF6"/>
    <w:rsid w:val="00835E0A"/>
    <w:rsid w:val="008365DD"/>
    <w:rsid w:val="00836CA4"/>
    <w:rsid w:val="008373F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09C8"/>
    <w:rsid w:val="00851028"/>
    <w:rsid w:val="008511DB"/>
    <w:rsid w:val="008518C1"/>
    <w:rsid w:val="008518F3"/>
    <w:rsid w:val="00851C09"/>
    <w:rsid w:val="00851CEA"/>
    <w:rsid w:val="00851DF4"/>
    <w:rsid w:val="0085358F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A7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0B5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4D9"/>
    <w:rsid w:val="008767BB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0CB"/>
    <w:rsid w:val="00883563"/>
    <w:rsid w:val="008836D6"/>
    <w:rsid w:val="0088437D"/>
    <w:rsid w:val="008849D3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368"/>
    <w:rsid w:val="0089255E"/>
    <w:rsid w:val="00892794"/>
    <w:rsid w:val="00893F3D"/>
    <w:rsid w:val="0089463F"/>
    <w:rsid w:val="00894A4A"/>
    <w:rsid w:val="00894CF4"/>
    <w:rsid w:val="0089515D"/>
    <w:rsid w:val="00895341"/>
    <w:rsid w:val="00896228"/>
    <w:rsid w:val="00896F90"/>
    <w:rsid w:val="008970CA"/>
    <w:rsid w:val="008974B1"/>
    <w:rsid w:val="008A0ABD"/>
    <w:rsid w:val="008A0B21"/>
    <w:rsid w:val="008A0C73"/>
    <w:rsid w:val="008A0F8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6EFF"/>
    <w:rsid w:val="008A739C"/>
    <w:rsid w:val="008B002B"/>
    <w:rsid w:val="008B005D"/>
    <w:rsid w:val="008B0E07"/>
    <w:rsid w:val="008B351D"/>
    <w:rsid w:val="008B3972"/>
    <w:rsid w:val="008B398A"/>
    <w:rsid w:val="008B4038"/>
    <w:rsid w:val="008B528E"/>
    <w:rsid w:val="008B61D3"/>
    <w:rsid w:val="008B6930"/>
    <w:rsid w:val="008B6DA9"/>
    <w:rsid w:val="008B70F0"/>
    <w:rsid w:val="008B7336"/>
    <w:rsid w:val="008B74D7"/>
    <w:rsid w:val="008B778F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535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322B"/>
    <w:rsid w:val="008D4B77"/>
    <w:rsid w:val="008D4C7D"/>
    <w:rsid w:val="008D51FC"/>
    <w:rsid w:val="008D5256"/>
    <w:rsid w:val="008D568D"/>
    <w:rsid w:val="008D5E98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0CC7"/>
    <w:rsid w:val="008E100F"/>
    <w:rsid w:val="008E13E9"/>
    <w:rsid w:val="008E15B3"/>
    <w:rsid w:val="008E1838"/>
    <w:rsid w:val="008E184C"/>
    <w:rsid w:val="008E19B3"/>
    <w:rsid w:val="008E2A5E"/>
    <w:rsid w:val="008E3008"/>
    <w:rsid w:val="008E36DE"/>
    <w:rsid w:val="008E3D41"/>
    <w:rsid w:val="008E40D2"/>
    <w:rsid w:val="008E4CEE"/>
    <w:rsid w:val="008E57B7"/>
    <w:rsid w:val="008E5F76"/>
    <w:rsid w:val="008E62CD"/>
    <w:rsid w:val="008E71AB"/>
    <w:rsid w:val="008E7267"/>
    <w:rsid w:val="008E7725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6E3C"/>
    <w:rsid w:val="008F70A5"/>
    <w:rsid w:val="008F7996"/>
    <w:rsid w:val="008F7AF8"/>
    <w:rsid w:val="008F7C75"/>
    <w:rsid w:val="00900670"/>
    <w:rsid w:val="00900EDF"/>
    <w:rsid w:val="00901DFF"/>
    <w:rsid w:val="00902093"/>
    <w:rsid w:val="0090258F"/>
    <w:rsid w:val="00902782"/>
    <w:rsid w:val="00902A18"/>
    <w:rsid w:val="00902A4E"/>
    <w:rsid w:val="009032B1"/>
    <w:rsid w:val="009039C6"/>
    <w:rsid w:val="009042E7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1EDA"/>
    <w:rsid w:val="0091216F"/>
    <w:rsid w:val="00912701"/>
    <w:rsid w:val="00912983"/>
    <w:rsid w:val="00913105"/>
    <w:rsid w:val="0091313E"/>
    <w:rsid w:val="00913D79"/>
    <w:rsid w:val="00913E47"/>
    <w:rsid w:val="00914A93"/>
    <w:rsid w:val="00914F48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9D6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745"/>
    <w:rsid w:val="00934E6B"/>
    <w:rsid w:val="00934EDB"/>
    <w:rsid w:val="009350F3"/>
    <w:rsid w:val="0093514B"/>
    <w:rsid w:val="00935802"/>
    <w:rsid w:val="00935866"/>
    <w:rsid w:val="00935B1C"/>
    <w:rsid w:val="00935FA0"/>
    <w:rsid w:val="00936068"/>
    <w:rsid w:val="0093608A"/>
    <w:rsid w:val="0093677B"/>
    <w:rsid w:val="00936988"/>
    <w:rsid w:val="00936A5D"/>
    <w:rsid w:val="00936EEA"/>
    <w:rsid w:val="009371B0"/>
    <w:rsid w:val="009371FE"/>
    <w:rsid w:val="00937289"/>
    <w:rsid w:val="00940180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8B1"/>
    <w:rsid w:val="00947A46"/>
    <w:rsid w:val="00947DCE"/>
    <w:rsid w:val="009500BC"/>
    <w:rsid w:val="009507DD"/>
    <w:rsid w:val="0095094D"/>
    <w:rsid w:val="00950E6D"/>
    <w:rsid w:val="00951200"/>
    <w:rsid w:val="00951940"/>
    <w:rsid w:val="00951E51"/>
    <w:rsid w:val="009522D8"/>
    <w:rsid w:val="00952BD9"/>
    <w:rsid w:val="00952CAB"/>
    <w:rsid w:val="009539C6"/>
    <w:rsid w:val="00953DB7"/>
    <w:rsid w:val="00954760"/>
    <w:rsid w:val="009548E4"/>
    <w:rsid w:val="00955F86"/>
    <w:rsid w:val="009560CC"/>
    <w:rsid w:val="0095620C"/>
    <w:rsid w:val="009564FB"/>
    <w:rsid w:val="00956A5D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5FCD"/>
    <w:rsid w:val="00966B4D"/>
    <w:rsid w:val="00967977"/>
    <w:rsid w:val="00967E6B"/>
    <w:rsid w:val="009701FE"/>
    <w:rsid w:val="0097197E"/>
    <w:rsid w:val="00971F10"/>
    <w:rsid w:val="00972539"/>
    <w:rsid w:val="00972E0A"/>
    <w:rsid w:val="0097347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2C6B"/>
    <w:rsid w:val="0098303F"/>
    <w:rsid w:val="009830AF"/>
    <w:rsid w:val="009835CC"/>
    <w:rsid w:val="00983FD6"/>
    <w:rsid w:val="0098443D"/>
    <w:rsid w:val="00985283"/>
    <w:rsid w:val="00985F86"/>
    <w:rsid w:val="00986D4E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68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9714C"/>
    <w:rsid w:val="00997DFF"/>
    <w:rsid w:val="009A052C"/>
    <w:rsid w:val="009A15C3"/>
    <w:rsid w:val="009A1A8D"/>
    <w:rsid w:val="009A1E48"/>
    <w:rsid w:val="009A32E2"/>
    <w:rsid w:val="009A45C2"/>
    <w:rsid w:val="009A4E1F"/>
    <w:rsid w:val="009A5A18"/>
    <w:rsid w:val="009A5D25"/>
    <w:rsid w:val="009A6764"/>
    <w:rsid w:val="009A6FEB"/>
    <w:rsid w:val="009A7535"/>
    <w:rsid w:val="009B0726"/>
    <w:rsid w:val="009B0F73"/>
    <w:rsid w:val="009B1910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B7D3E"/>
    <w:rsid w:val="009C0570"/>
    <w:rsid w:val="009C0B15"/>
    <w:rsid w:val="009C0BAA"/>
    <w:rsid w:val="009C0CC4"/>
    <w:rsid w:val="009C0F68"/>
    <w:rsid w:val="009C1287"/>
    <w:rsid w:val="009C1889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6F8C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680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60F"/>
    <w:rsid w:val="009F6A9A"/>
    <w:rsid w:val="009F6F91"/>
    <w:rsid w:val="009F71EB"/>
    <w:rsid w:val="009F79C9"/>
    <w:rsid w:val="009F7AFD"/>
    <w:rsid w:val="009F7ED2"/>
    <w:rsid w:val="00A001C2"/>
    <w:rsid w:val="00A02ABE"/>
    <w:rsid w:val="00A035B5"/>
    <w:rsid w:val="00A0362C"/>
    <w:rsid w:val="00A049E0"/>
    <w:rsid w:val="00A04E1F"/>
    <w:rsid w:val="00A05F5D"/>
    <w:rsid w:val="00A06202"/>
    <w:rsid w:val="00A0684E"/>
    <w:rsid w:val="00A0695C"/>
    <w:rsid w:val="00A06B8D"/>
    <w:rsid w:val="00A06E26"/>
    <w:rsid w:val="00A07057"/>
    <w:rsid w:val="00A077EA"/>
    <w:rsid w:val="00A079AB"/>
    <w:rsid w:val="00A07DCF"/>
    <w:rsid w:val="00A07DE8"/>
    <w:rsid w:val="00A10B6B"/>
    <w:rsid w:val="00A10D43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2CFE"/>
    <w:rsid w:val="00A232BD"/>
    <w:rsid w:val="00A235BB"/>
    <w:rsid w:val="00A23639"/>
    <w:rsid w:val="00A238AD"/>
    <w:rsid w:val="00A23F13"/>
    <w:rsid w:val="00A2413A"/>
    <w:rsid w:val="00A2568C"/>
    <w:rsid w:val="00A25BE6"/>
    <w:rsid w:val="00A2652E"/>
    <w:rsid w:val="00A26DA1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972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092"/>
    <w:rsid w:val="00A479F0"/>
    <w:rsid w:val="00A47F08"/>
    <w:rsid w:val="00A50C0A"/>
    <w:rsid w:val="00A511ED"/>
    <w:rsid w:val="00A5126A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57F2C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61"/>
    <w:rsid w:val="00A77425"/>
    <w:rsid w:val="00A800A2"/>
    <w:rsid w:val="00A809BF"/>
    <w:rsid w:val="00A80B2D"/>
    <w:rsid w:val="00A81254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60A"/>
    <w:rsid w:val="00A85DB9"/>
    <w:rsid w:val="00A85FC2"/>
    <w:rsid w:val="00A87E22"/>
    <w:rsid w:val="00A9005D"/>
    <w:rsid w:val="00A905BC"/>
    <w:rsid w:val="00A907E6"/>
    <w:rsid w:val="00A91067"/>
    <w:rsid w:val="00A91867"/>
    <w:rsid w:val="00A933E8"/>
    <w:rsid w:val="00A935FE"/>
    <w:rsid w:val="00A93D5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2258"/>
    <w:rsid w:val="00AA325D"/>
    <w:rsid w:val="00AA3712"/>
    <w:rsid w:val="00AA422B"/>
    <w:rsid w:val="00AA4337"/>
    <w:rsid w:val="00AA4D76"/>
    <w:rsid w:val="00AA51FE"/>
    <w:rsid w:val="00AA5996"/>
    <w:rsid w:val="00AA5F52"/>
    <w:rsid w:val="00AA66E3"/>
    <w:rsid w:val="00AA6B52"/>
    <w:rsid w:val="00AA6D02"/>
    <w:rsid w:val="00AA6D5A"/>
    <w:rsid w:val="00AA7042"/>
    <w:rsid w:val="00AA7C00"/>
    <w:rsid w:val="00AB0886"/>
    <w:rsid w:val="00AB1120"/>
    <w:rsid w:val="00AB1122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4389"/>
    <w:rsid w:val="00AB4601"/>
    <w:rsid w:val="00AB4F75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6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01E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75E"/>
    <w:rsid w:val="00AE2897"/>
    <w:rsid w:val="00AE298E"/>
    <w:rsid w:val="00AE2B0E"/>
    <w:rsid w:val="00AE4363"/>
    <w:rsid w:val="00AE44DF"/>
    <w:rsid w:val="00AE5500"/>
    <w:rsid w:val="00AE554E"/>
    <w:rsid w:val="00AE59A8"/>
    <w:rsid w:val="00AE5D18"/>
    <w:rsid w:val="00AE61A9"/>
    <w:rsid w:val="00AE72B6"/>
    <w:rsid w:val="00AE7836"/>
    <w:rsid w:val="00AE79A4"/>
    <w:rsid w:val="00AE7B81"/>
    <w:rsid w:val="00AE7D40"/>
    <w:rsid w:val="00AF12C3"/>
    <w:rsid w:val="00AF1CBC"/>
    <w:rsid w:val="00AF232A"/>
    <w:rsid w:val="00AF2343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6C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1"/>
    <w:rsid w:val="00B13CEC"/>
    <w:rsid w:val="00B13F73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188A"/>
    <w:rsid w:val="00B22714"/>
    <w:rsid w:val="00B22968"/>
    <w:rsid w:val="00B22ED7"/>
    <w:rsid w:val="00B23505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67BA"/>
    <w:rsid w:val="00B3734F"/>
    <w:rsid w:val="00B373F1"/>
    <w:rsid w:val="00B37781"/>
    <w:rsid w:val="00B37EF4"/>
    <w:rsid w:val="00B40528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2DD"/>
    <w:rsid w:val="00B44568"/>
    <w:rsid w:val="00B44E3F"/>
    <w:rsid w:val="00B454CB"/>
    <w:rsid w:val="00B50872"/>
    <w:rsid w:val="00B50B2D"/>
    <w:rsid w:val="00B512C3"/>
    <w:rsid w:val="00B524FC"/>
    <w:rsid w:val="00B52A0D"/>
    <w:rsid w:val="00B52A7F"/>
    <w:rsid w:val="00B53714"/>
    <w:rsid w:val="00B53CDC"/>
    <w:rsid w:val="00B5441E"/>
    <w:rsid w:val="00B54FA2"/>
    <w:rsid w:val="00B55DBE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534"/>
    <w:rsid w:val="00B726CD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2803"/>
    <w:rsid w:val="00B8292F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3EB3"/>
    <w:rsid w:val="00B94C1D"/>
    <w:rsid w:val="00B9588E"/>
    <w:rsid w:val="00B95F2E"/>
    <w:rsid w:val="00B9614C"/>
    <w:rsid w:val="00B966C9"/>
    <w:rsid w:val="00B96A7C"/>
    <w:rsid w:val="00B97756"/>
    <w:rsid w:val="00B977F3"/>
    <w:rsid w:val="00B9782C"/>
    <w:rsid w:val="00B978BA"/>
    <w:rsid w:val="00BA01C2"/>
    <w:rsid w:val="00BA0631"/>
    <w:rsid w:val="00BA0851"/>
    <w:rsid w:val="00BA0B74"/>
    <w:rsid w:val="00BA1023"/>
    <w:rsid w:val="00BA1236"/>
    <w:rsid w:val="00BA150B"/>
    <w:rsid w:val="00BA1752"/>
    <w:rsid w:val="00BA20E2"/>
    <w:rsid w:val="00BA2215"/>
    <w:rsid w:val="00BA2C71"/>
    <w:rsid w:val="00BA2F97"/>
    <w:rsid w:val="00BA33F3"/>
    <w:rsid w:val="00BA3977"/>
    <w:rsid w:val="00BA3AE3"/>
    <w:rsid w:val="00BA4043"/>
    <w:rsid w:val="00BA54EE"/>
    <w:rsid w:val="00BA5640"/>
    <w:rsid w:val="00BA5A74"/>
    <w:rsid w:val="00BA60F8"/>
    <w:rsid w:val="00BA6348"/>
    <w:rsid w:val="00BA6BBF"/>
    <w:rsid w:val="00BA7644"/>
    <w:rsid w:val="00BA76E9"/>
    <w:rsid w:val="00BA7A1B"/>
    <w:rsid w:val="00BB032E"/>
    <w:rsid w:val="00BB03F8"/>
    <w:rsid w:val="00BB0699"/>
    <w:rsid w:val="00BB1995"/>
    <w:rsid w:val="00BB19E4"/>
    <w:rsid w:val="00BB1D8F"/>
    <w:rsid w:val="00BB2D1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1D8E"/>
    <w:rsid w:val="00BC24DA"/>
    <w:rsid w:val="00BC27E5"/>
    <w:rsid w:val="00BC30B9"/>
    <w:rsid w:val="00BC36CF"/>
    <w:rsid w:val="00BC4B68"/>
    <w:rsid w:val="00BC55A8"/>
    <w:rsid w:val="00BC57AA"/>
    <w:rsid w:val="00BC5A56"/>
    <w:rsid w:val="00BC5BA0"/>
    <w:rsid w:val="00BC6446"/>
    <w:rsid w:val="00BC7D58"/>
    <w:rsid w:val="00BD0908"/>
    <w:rsid w:val="00BD0955"/>
    <w:rsid w:val="00BD1529"/>
    <w:rsid w:val="00BD19A0"/>
    <w:rsid w:val="00BD1E0F"/>
    <w:rsid w:val="00BD20FE"/>
    <w:rsid w:val="00BD2131"/>
    <w:rsid w:val="00BD2A25"/>
    <w:rsid w:val="00BD3805"/>
    <w:rsid w:val="00BD3A16"/>
    <w:rsid w:val="00BD3E95"/>
    <w:rsid w:val="00BD3EE2"/>
    <w:rsid w:val="00BD4182"/>
    <w:rsid w:val="00BD4599"/>
    <w:rsid w:val="00BD45AC"/>
    <w:rsid w:val="00BD46F7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F3D"/>
    <w:rsid w:val="00BE5865"/>
    <w:rsid w:val="00BE74A3"/>
    <w:rsid w:val="00BE7C16"/>
    <w:rsid w:val="00BF0B6F"/>
    <w:rsid w:val="00BF0CEA"/>
    <w:rsid w:val="00BF1A68"/>
    <w:rsid w:val="00BF1F6B"/>
    <w:rsid w:val="00BF2381"/>
    <w:rsid w:val="00BF26AE"/>
    <w:rsid w:val="00BF2B55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52D"/>
    <w:rsid w:val="00C10CBE"/>
    <w:rsid w:val="00C10DFB"/>
    <w:rsid w:val="00C11AF8"/>
    <w:rsid w:val="00C11B47"/>
    <w:rsid w:val="00C11C29"/>
    <w:rsid w:val="00C11D36"/>
    <w:rsid w:val="00C12814"/>
    <w:rsid w:val="00C128DA"/>
    <w:rsid w:val="00C13268"/>
    <w:rsid w:val="00C132E4"/>
    <w:rsid w:val="00C14F3C"/>
    <w:rsid w:val="00C15608"/>
    <w:rsid w:val="00C16124"/>
    <w:rsid w:val="00C1625D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2C2E"/>
    <w:rsid w:val="00C231D6"/>
    <w:rsid w:val="00C236ED"/>
    <w:rsid w:val="00C23A16"/>
    <w:rsid w:val="00C243A6"/>
    <w:rsid w:val="00C25715"/>
    <w:rsid w:val="00C25C71"/>
    <w:rsid w:val="00C26906"/>
    <w:rsid w:val="00C27D38"/>
    <w:rsid w:val="00C30112"/>
    <w:rsid w:val="00C3119E"/>
    <w:rsid w:val="00C31D77"/>
    <w:rsid w:val="00C31FB2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6DA1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388B"/>
    <w:rsid w:val="00C5389C"/>
    <w:rsid w:val="00C540C6"/>
    <w:rsid w:val="00C54274"/>
    <w:rsid w:val="00C5445C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0AE2"/>
    <w:rsid w:val="00C61B67"/>
    <w:rsid w:val="00C61F1F"/>
    <w:rsid w:val="00C61FDF"/>
    <w:rsid w:val="00C62541"/>
    <w:rsid w:val="00C625A8"/>
    <w:rsid w:val="00C62BEE"/>
    <w:rsid w:val="00C636A6"/>
    <w:rsid w:val="00C637C3"/>
    <w:rsid w:val="00C64629"/>
    <w:rsid w:val="00C66087"/>
    <w:rsid w:val="00C667FF"/>
    <w:rsid w:val="00C67077"/>
    <w:rsid w:val="00C6739E"/>
    <w:rsid w:val="00C67427"/>
    <w:rsid w:val="00C67848"/>
    <w:rsid w:val="00C67B92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A1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40F"/>
    <w:rsid w:val="00C82620"/>
    <w:rsid w:val="00C8279F"/>
    <w:rsid w:val="00C83192"/>
    <w:rsid w:val="00C8373A"/>
    <w:rsid w:val="00C83D0D"/>
    <w:rsid w:val="00C848EB"/>
    <w:rsid w:val="00C86202"/>
    <w:rsid w:val="00C86331"/>
    <w:rsid w:val="00C86814"/>
    <w:rsid w:val="00C86B55"/>
    <w:rsid w:val="00C86D67"/>
    <w:rsid w:val="00C87035"/>
    <w:rsid w:val="00C87540"/>
    <w:rsid w:val="00C87546"/>
    <w:rsid w:val="00C87A65"/>
    <w:rsid w:val="00C90048"/>
    <w:rsid w:val="00C906D8"/>
    <w:rsid w:val="00C90E7F"/>
    <w:rsid w:val="00C919FF"/>
    <w:rsid w:val="00C91C33"/>
    <w:rsid w:val="00C9233F"/>
    <w:rsid w:val="00C92C6A"/>
    <w:rsid w:val="00C92EE5"/>
    <w:rsid w:val="00C9356C"/>
    <w:rsid w:val="00C93603"/>
    <w:rsid w:val="00C9408E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3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5689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99F"/>
    <w:rsid w:val="00CB5D57"/>
    <w:rsid w:val="00CB680C"/>
    <w:rsid w:val="00CB6D12"/>
    <w:rsid w:val="00CB6D3D"/>
    <w:rsid w:val="00CB6DCF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EC4"/>
    <w:rsid w:val="00CC5473"/>
    <w:rsid w:val="00CC5D7A"/>
    <w:rsid w:val="00CC669B"/>
    <w:rsid w:val="00CC71A7"/>
    <w:rsid w:val="00CC7314"/>
    <w:rsid w:val="00CC740D"/>
    <w:rsid w:val="00CC7B7B"/>
    <w:rsid w:val="00CD1178"/>
    <w:rsid w:val="00CD1437"/>
    <w:rsid w:val="00CD2806"/>
    <w:rsid w:val="00CD2879"/>
    <w:rsid w:val="00CD29D3"/>
    <w:rsid w:val="00CD2BB2"/>
    <w:rsid w:val="00CD3CF3"/>
    <w:rsid w:val="00CD3E96"/>
    <w:rsid w:val="00CD40FA"/>
    <w:rsid w:val="00CD42F0"/>
    <w:rsid w:val="00CD43B6"/>
    <w:rsid w:val="00CD49B1"/>
    <w:rsid w:val="00CD4DBE"/>
    <w:rsid w:val="00CD57E1"/>
    <w:rsid w:val="00CD5EA7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A99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1FE"/>
    <w:rsid w:val="00D07358"/>
    <w:rsid w:val="00D07505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ADC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4C99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10E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6D3"/>
    <w:rsid w:val="00D64E06"/>
    <w:rsid w:val="00D6766D"/>
    <w:rsid w:val="00D67E83"/>
    <w:rsid w:val="00D704DB"/>
    <w:rsid w:val="00D70A5C"/>
    <w:rsid w:val="00D70F0E"/>
    <w:rsid w:val="00D7189F"/>
    <w:rsid w:val="00D72648"/>
    <w:rsid w:val="00D7324C"/>
    <w:rsid w:val="00D73616"/>
    <w:rsid w:val="00D73766"/>
    <w:rsid w:val="00D7397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77FD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672C"/>
    <w:rsid w:val="00D87179"/>
    <w:rsid w:val="00D8726C"/>
    <w:rsid w:val="00D87E79"/>
    <w:rsid w:val="00D902E0"/>
    <w:rsid w:val="00D91C6A"/>
    <w:rsid w:val="00D93202"/>
    <w:rsid w:val="00D949E1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100"/>
    <w:rsid w:val="00DA1643"/>
    <w:rsid w:val="00DA1A36"/>
    <w:rsid w:val="00DA256C"/>
    <w:rsid w:val="00DA2795"/>
    <w:rsid w:val="00DA27B3"/>
    <w:rsid w:val="00DA34B8"/>
    <w:rsid w:val="00DA35A7"/>
    <w:rsid w:val="00DA35D5"/>
    <w:rsid w:val="00DA39AE"/>
    <w:rsid w:val="00DA4FCD"/>
    <w:rsid w:val="00DA5469"/>
    <w:rsid w:val="00DA5E1E"/>
    <w:rsid w:val="00DA6A8F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E5E"/>
    <w:rsid w:val="00DB7142"/>
    <w:rsid w:val="00DC054A"/>
    <w:rsid w:val="00DC0C41"/>
    <w:rsid w:val="00DC0F06"/>
    <w:rsid w:val="00DC1731"/>
    <w:rsid w:val="00DC1888"/>
    <w:rsid w:val="00DC1E12"/>
    <w:rsid w:val="00DC229D"/>
    <w:rsid w:val="00DC2C31"/>
    <w:rsid w:val="00DC2E24"/>
    <w:rsid w:val="00DC38DF"/>
    <w:rsid w:val="00DC3E34"/>
    <w:rsid w:val="00DC58DD"/>
    <w:rsid w:val="00DC6423"/>
    <w:rsid w:val="00DC68AD"/>
    <w:rsid w:val="00DC797A"/>
    <w:rsid w:val="00DC7CA3"/>
    <w:rsid w:val="00DD114B"/>
    <w:rsid w:val="00DD1637"/>
    <w:rsid w:val="00DD218D"/>
    <w:rsid w:val="00DD21AF"/>
    <w:rsid w:val="00DD26DC"/>
    <w:rsid w:val="00DD34D6"/>
    <w:rsid w:val="00DD3E88"/>
    <w:rsid w:val="00DD4534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310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19D4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A8D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24B2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670F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11F"/>
    <w:rsid w:val="00E544AF"/>
    <w:rsid w:val="00E54829"/>
    <w:rsid w:val="00E54AA3"/>
    <w:rsid w:val="00E5510B"/>
    <w:rsid w:val="00E55217"/>
    <w:rsid w:val="00E5618C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653"/>
    <w:rsid w:val="00E75DE4"/>
    <w:rsid w:val="00E76087"/>
    <w:rsid w:val="00E76555"/>
    <w:rsid w:val="00E765EF"/>
    <w:rsid w:val="00E76756"/>
    <w:rsid w:val="00E76B17"/>
    <w:rsid w:val="00E76BBB"/>
    <w:rsid w:val="00E76C7F"/>
    <w:rsid w:val="00E77B62"/>
    <w:rsid w:val="00E802F4"/>
    <w:rsid w:val="00E8053D"/>
    <w:rsid w:val="00E8071D"/>
    <w:rsid w:val="00E80B4A"/>
    <w:rsid w:val="00E811FC"/>
    <w:rsid w:val="00E81285"/>
    <w:rsid w:val="00E81C4D"/>
    <w:rsid w:val="00E81C54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9CA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337"/>
    <w:rsid w:val="00E97532"/>
    <w:rsid w:val="00E97536"/>
    <w:rsid w:val="00E977C3"/>
    <w:rsid w:val="00E97D8C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A7D0E"/>
    <w:rsid w:val="00EA7DFB"/>
    <w:rsid w:val="00EB027E"/>
    <w:rsid w:val="00EB0677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6D7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DA8"/>
    <w:rsid w:val="00EC3EA1"/>
    <w:rsid w:val="00EC4292"/>
    <w:rsid w:val="00EC482A"/>
    <w:rsid w:val="00EC4935"/>
    <w:rsid w:val="00EC5385"/>
    <w:rsid w:val="00EC7513"/>
    <w:rsid w:val="00EC76DD"/>
    <w:rsid w:val="00EC7767"/>
    <w:rsid w:val="00EC7F05"/>
    <w:rsid w:val="00ED0E3D"/>
    <w:rsid w:val="00ED11F2"/>
    <w:rsid w:val="00ED1B5F"/>
    <w:rsid w:val="00ED1D07"/>
    <w:rsid w:val="00ED20F5"/>
    <w:rsid w:val="00ED27B2"/>
    <w:rsid w:val="00ED2BA5"/>
    <w:rsid w:val="00ED378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857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18B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AB9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4A9"/>
    <w:rsid w:val="00F306D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377A3"/>
    <w:rsid w:val="00F378D6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81D"/>
    <w:rsid w:val="00F54B83"/>
    <w:rsid w:val="00F54DDA"/>
    <w:rsid w:val="00F5599A"/>
    <w:rsid w:val="00F55C34"/>
    <w:rsid w:val="00F562C6"/>
    <w:rsid w:val="00F567D1"/>
    <w:rsid w:val="00F56FD0"/>
    <w:rsid w:val="00F578DA"/>
    <w:rsid w:val="00F57A6E"/>
    <w:rsid w:val="00F60561"/>
    <w:rsid w:val="00F60682"/>
    <w:rsid w:val="00F6073E"/>
    <w:rsid w:val="00F60846"/>
    <w:rsid w:val="00F6111C"/>
    <w:rsid w:val="00F61461"/>
    <w:rsid w:val="00F61540"/>
    <w:rsid w:val="00F62026"/>
    <w:rsid w:val="00F63273"/>
    <w:rsid w:val="00F637C2"/>
    <w:rsid w:val="00F64502"/>
    <w:rsid w:val="00F647EB"/>
    <w:rsid w:val="00F6548A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DBD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BBB"/>
    <w:rsid w:val="00F813D2"/>
    <w:rsid w:val="00F8171F"/>
    <w:rsid w:val="00F81BE8"/>
    <w:rsid w:val="00F81FEC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0705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1369"/>
    <w:rsid w:val="00FA1FE5"/>
    <w:rsid w:val="00FA2260"/>
    <w:rsid w:val="00FA2598"/>
    <w:rsid w:val="00FA2C01"/>
    <w:rsid w:val="00FA2F88"/>
    <w:rsid w:val="00FA3597"/>
    <w:rsid w:val="00FA4215"/>
    <w:rsid w:val="00FA479B"/>
    <w:rsid w:val="00FA5484"/>
    <w:rsid w:val="00FA576A"/>
    <w:rsid w:val="00FA7C8F"/>
    <w:rsid w:val="00FB068C"/>
    <w:rsid w:val="00FB1561"/>
    <w:rsid w:val="00FB2610"/>
    <w:rsid w:val="00FB2882"/>
    <w:rsid w:val="00FB2B7F"/>
    <w:rsid w:val="00FB3704"/>
    <w:rsid w:val="00FB3D95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39B5"/>
    <w:rsid w:val="00FC42E1"/>
    <w:rsid w:val="00FC4A9F"/>
    <w:rsid w:val="00FC4CA7"/>
    <w:rsid w:val="00FC4FC3"/>
    <w:rsid w:val="00FC5536"/>
    <w:rsid w:val="00FC5608"/>
    <w:rsid w:val="00FC59CF"/>
    <w:rsid w:val="00FC6428"/>
    <w:rsid w:val="00FC6A9D"/>
    <w:rsid w:val="00FC6C67"/>
    <w:rsid w:val="00FC6E96"/>
    <w:rsid w:val="00FC7399"/>
    <w:rsid w:val="00FC787B"/>
    <w:rsid w:val="00FC7B39"/>
    <w:rsid w:val="00FC7E3C"/>
    <w:rsid w:val="00FD085B"/>
    <w:rsid w:val="00FD0A42"/>
    <w:rsid w:val="00FD1115"/>
    <w:rsid w:val="00FD1B6E"/>
    <w:rsid w:val="00FD3E21"/>
    <w:rsid w:val="00FD3E72"/>
    <w:rsid w:val="00FD3F27"/>
    <w:rsid w:val="00FD3FBD"/>
    <w:rsid w:val="00FD46FD"/>
    <w:rsid w:val="00FD4F40"/>
    <w:rsid w:val="00FD55D9"/>
    <w:rsid w:val="00FD5AEB"/>
    <w:rsid w:val="00FD5EF3"/>
    <w:rsid w:val="00FD6FC0"/>
    <w:rsid w:val="00FD7750"/>
    <w:rsid w:val="00FD7B69"/>
    <w:rsid w:val="00FE06CB"/>
    <w:rsid w:val="00FE0F85"/>
    <w:rsid w:val="00FE13B6"/>
    <w:rsid w:val="00FE17A5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af4">
    <w:name w:val="Заголовок"/>
    <w:aliases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1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9">
    <w:name w:val="Plain Text"/>
    <w:basedOn w:val="a1"/>
    <w:link w:val="affa"/>
    <w:uiPriority w:val="99"/>
    <w:unhideWhenUsed/>
    <w:rsid w:val="00BD46F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BD46F7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rsid w:val="00982C6B"/>
  </w:style>
  <w:style w:type="character" w:customStyle="1" w:styleId="bib-domain1">
    <w:name w:val="bib-domain1"/>
    <w:rsid w:val="00982C6B"/>
  </w:style>
  <w:style w:type="character" w:customStyle="1" w:styleId="bib-domain4">
    <w:name w:val="bib-domain4"/>
    <w:rsid w:val="00982C6B"/>
  </w:style>
  <w:style w:type="character" w:customStyle="1" w:styleId="bib-domain5">
    <w:name w:val="bib-domain5"/>
    <w:rsid w:val="00982C6B"/>
  </w:style>
  <w:style w:type="character" w:customStyle="1" w:styleId="bib-domain7">
    <w:name w:val="bib-domain7"/>
    <w:rsid w:val="00982C6B"/>
  </w:style>
  <w:style w:type="character" w:customStyle="1" w:styleId="bib-domain2">
    <w:name w:val="bib-domain2"/>
    <w:rsid w:val="0098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af4">
    <w:name w:val="Заголовок"/>
    <w:aliases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1"/>
    <w:uiPriority w:val="34"/>
    <w:qFormat/>
    <w:rsid w:val="00643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Без интервала2"/>
    <w:rsid w:val="009F660F"/>
    <w:rPr>
      <w:rFonts w:ascii="Times New Roman" w:eastAsia="Times New Roman" w:hAnsi="Times New Roman"/>
      <w:sz w:val="24"/>
      <w:szCs w:val="24"/>
    </w:rPr>
  </w:style>
  <w:style w:type="paragraph" w:styleId="aff9">
    <w:name w:val="Plain Text"/>
    <w:basedOn w:val="a1"/>
    <w:link w:val="affa"/>
    <w:uiPriority w:val="99"/>
    <w:unhideWhenUsed/>
    <w:rsid w:val="00BD46F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2"/>
    <w:link w:val="aff9"/>
    <w:uiPriority w:val="99"/>
    <w:rsid w:val="00BD46F7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rsid w:val="00982C6B"/>
  </w:style>
  <w:style w:type="character" w:customStyle="1" w:styleId="bib-domain1">
    <w:name w:val="bib-domain1"/>
    <w:rsid w:val="00982C6B"/>
  </w:style>
  <w:style w:type="character" w:customStyle="1" w:styleId="bib-domain4">
    <w:name w:val="bib-domain4"/>
    <w:rsid w:val="00982C6B"/>
  </w:style>
  <w:style w:type="character" w:customStyle="1" w:styleId="bib-domain5">
    <w:name w:val="bib-domain5"/>
    <w:rsid w:val="00982C6B"/>
  </w:style>
  <w:style w:type="character" w:customStyle="1" w:styleId="bib-domain7">
    <w:name w:val="bib-domain7"/>
    <w:rsid w:val="00982C6B"/>
  </w:style>
  <w:style w:type="character" w:customStyle="1" w:styleId="bib-domain2">
    <w:name w:val="bib-domain2"/>
    <w:rsid w:val="0098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88">
          <w:marLeft w:val="61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msintez24.ru/processy-i-apparaty-himicheskoy-tehnologi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45973" TargetMode="External"/><Relationship Id="rId17" Type="http://schemas.openxmlformats.org/officeDocument/2006/relationships/hyperlink" Target="http://www.rushim.ru/books/book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bych.ru/lection/him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tpu.ru/fulltext2/m/2014/m17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.msu.su/rus/elibrary/" TargetMode="External"/><Relationship Id="rId10" Type="http://schemas.openxmlformats.org/officeDocument/2006/relationships/hyperlink" Target="http://www.lib.tpu.ru/fulltext2/m/2015/FN/fn-39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rushim.ru/books/book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4BF3-14B6-4A26-8806-6332C10E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A. Aleksandrova</dc:creator>
  <cp:lastModifiedBy>Anna S. Sachkova</cp:lastModifiedBy>
  <cp:revision>44</cp:revision>
  <cp:lastPrinted>2020-03-12T11:17:00Z</cp:lastPrinted>
  <dcterms:created xsi:type="dcterms:W3CDTF">2020-04-04T13:14:00Z</dcterms:created>
  <dcterms:modified xsi:type="dcterms:W3CDTF">2020-10-15T09:18:00Z</dcterms:modified>
</cp:coreProperties>
</file>