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52" w:rsidRPr="00456183" w:rsidRDefault="00E75B52" w:rsidP="00E75B52">
      <w:pPr>
        <w:jc w:val="center"/>
        <w:rPr>
          <w:spacing w:val="-4"/>
          <w:sz w:val="20"/>
          <w:szCs w:val="20"/>
        </w:rPr>
      </w:pPr>
      <w:r w:rsidRPr="00456183">
        <w:rPr>
          <w:spacing w:val="-4"/>
          <w:sz w:val="20"/>
          <w:szCs w:val="20"/>
        </w:rPr>
        <w:t>МИНИСТЕРСТВО НАУКИ И ВЫСШЕГО ОБРАЗОВАНИЯ РОССИЙСКОЙ ФЕДЕРАЦИИ</w:t>
      </w:r>
    </w:p>
    <w:p w:rsidR="00E75B52" w:rsidRPr="00456183" w:rsidRDefault="00E75B52" w:rsidP="00E75B52">
      <w:pPr>
        <w:jc w:val="center"/>
      </w:pPr>
      <w:r w:rsidRPr="00456183">
        <w:t>федеральное государственное автономное образовательное учреждение</w:t>
      </w:r>
    </w:p>
    <w:p w:rsidR="00E75B52" w:rsidRPr="00456183" w:rsidRDefault="00E75B52" w:rsidP="00E75B52">
      <w:pPr>
        <w:jc w:val="center"/>
      </w:pPr>
      <w:r w:rsidRPr="00456183">
        <w:t>высшего образования</w:t>
      </w:r>
    </w:p>
    <w:p w:rsidR="00E75B52" w:rsidRPr="00456183" w:rsidRDefault="00E75B52" w:rsidP="00E75B52">
      <w:pPr>
        <w:jc w:val="center"/>
      </w:pPr>
      <w:r w:rsidRPr="00456183">
        <w:t>«НАЦИОНАЛЬНЫЙ ИССЛЕДОВАТЕЛЬСКИЙ</w:t>
      </w:r>
    </w:p>
    <w:p w:rsidR="00E75B52" w:rsidRPr="00456183" w:rsidRDefault="00E75B52" w:rsidP="00E75B52">
      <w:pPr>
        <w:jc w:val="center"/>
      </w:pPr>
      <w:r w:rsidRPr="00456183">
        <w:t>ТОМСКИЙ ПОЛИТЕХНИЧЕСКИЙ УНИВЕРСИТЕТ»</w:t>
      </w:r>
    </w:p>
    <w:p w:rsidR="00E75B52" w:rsidRDefault="00E75B52" w:rsidP="00E75B52">
      <w:pPr>
        <w:jc w:val="center"/>
      </w:pPr>
    </w:p>
    <w:p w:rsidR="006B1494" w:rsidRPr="007A57C7" w:rsidRDefault="006B1494" w:rsidP="006B1494">
      <w:pPr>
        <w:ind w:left="6096"/>
      </w:pPr>
      <w:r w:rsidRPr="007A57C7">
        <w:t>УТВЕРЖДАЮ</w:t>
      </w:r>
    </w:p>
    <w:p w:rsidR="006B1494" w:rsidRPr="007A57C7" w:rsidRDefault="006B1494" w:rsidP="006B1494">
      <w:pPr>
        <w:ind w:left="6096"/>
      </w:pPr>
      <w:r w:rsidRPr="007A57C7">
        <w:t xml:space="preserve">Директор </w:t>
      </w:r>
      <w:r w:rsidRPr="002F6B29">
        <w:t>Инженерной школы природных ресурсов</w:t>
      </w:r>
    </w:p>
    <w:p w:rsidR="006B1494" w:rsidRPr="007A57C7" w:rsidRDefault="006B1494" w:rsidP="006B1494">
      <w:pPr>
        <w:ind w:left="6096"/>
      </w:pPr>
      <w:r w:rsidRPr="007A57C7">
        <w:t>___________</w:t>
      </w:r>
      <w:r>
        <w:t xml:space="preserve"> Боев А.С.</w:t>
      </w:r>
    </w:p>
    <w:p w:rsidR="00E75B52" w:rsidRPr="00456183" w:rsidRDefault="006B1494" w:rsidP="006B1494">
      <w:pPr>
        <w:rPr>
          <w:sz w:val="22"/>
        </w:rPr>
      </w:pPr>
      <w:r>
        <w:t xml:space="preserve">                                                                                                     </w:t>
      </w:r>
      <w:r w:rsidRPr="00456183">
        <w:t>«</w:t>
      </w:r>
      <w:r w:rsidR="004E3011" w:rsidRPr="00456183">
        <w:t>0</w:t>
      </w:r>
      <w:r w:rsidR="00456183" w:rsidRPr="00456183">
        <w:t>5</w:t>
      </w:r>
      <w:r w:rsidRPr="00456183">
        <w:t xml:space="preserve">» </w:t>
      </w:r>
      <w:r w:rsidR="004E3011" w:rsidRPr="00456183">
        <w:t>июля</w:t>
      </w:r>
      <w:r w:rsidRPr="00456183">
        <w:t xml:space="preserve"> 202</w:t>
      </w:r>
      <w:r w:rsidR="00456183" w:rsidRPr="00456183">
        <w:t>3</w:t>
      </w:r>
      <w:r w:rsidRPr="00456183">
        <w:t xml:space="preserve"> г.</w:t>
      </w:r>
    </w:p>
    <w:p w:rsidR="00E75B52" w:rsidRDefault="00E75B52" w:rsidP="00E75B52">
      <w:pPr>
        <w:ind w:left="6381"/>
      </w:pPr>
    </w:p>
    <w:p w:rsidR="006B1494" w:rsidRPr="00823E3F" w:rsidRDefault="006B1494" w:rsidP="006B1494">
      <w:pPr>
        <w:jc w:val="center"/>
        <w:rPr>
          <w:b/>
        </w:rPr>
      </w:pPr>
      <w:r w:rsidRPr="005C4F0D">
        <w:rPr>
          <w:b/>
        </w:rPr>
        <w:t xml:space="preserve">РАБОЧАЯ ПРОГРАММА </w:t>
      </w:r>
      <w:r>
        <w:rPr>
          <w:b/>
        </w:rPr>
        <w:t>ДИСЦИПЛИНЫ</w:t>
      </w:r>
    </w:p>
    <w:p w:rsidR="006B1494" w:rsidRPr="00A77425" w:rsidRDefault="006B1494" w:rsidP="006B1494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  <w:r w:rsidRPr="00A77425">
        <w:rPr>
          <w:rFonts w:eastAsia="MS Mincho"/>
          <w:b/>
          <w:lang w:eastAsia="ja-JP"/>
        </w:rPr>
        <w:t xml:space="preserve">ПРИЕМ </w:t>
      </w:r>
      <w:r>
        <w:rPr>
          <w:rFonts w:eastAsia="MS Mincho"/>
          <w:b/>
          <w:u w:val="single"/>
          <w:lang w:eastAsia="ja-JP"/>
        </w:rPr>
        <w:t>202</w:t>
      </w:r>
      <w:r w:rsidR="00456183">
        <w:rPr>
          <w:rFonts w:eastAsia="MS Mincho"/>
          <w:b/>
          <w:u w:val="single"/>
          <w:lang w:eastAsia="ja-JP"/>
        </w:rPr>
        <w:t>3</w:t>
      </w:r>
      <w:r w:rsidRPr="00E45BBF">
        <w:rPr>
          <w:rFonts w:eastAsia="MS Mincho"/>
          <w:b/>
          <w:u w:val="single"/>
          <w:lang w:eastAsia="ja-JP"/>
        </w:rPr>
        <w:t xml:space="preserve"> г</w:t>
      </w:r>
      <w:r w:rsidRPr="00A77425">
        <w:rPr>
          <w:rFonts w:eastAsia="MS Mincho"/>
          <w:b/>
          <w:lang w:eastAsia="ja-JP"/>
        </w:rPr>
        <w:t>.</w:t>
      </w:r>
    </w:p>
    <w:p w:rsidR="006B1494" w:rsidRDefault="006B1494" w:rsidP="006B1494">
      <w:pPr>
        <w:widowControl/>
        <w:autoSpaceDE/>
        <w:autoSpaceDN/>
        <w:adjustRightInd/>
        <w:jc w:val="center"/>
        <w:rPr>
          <w:bCs/>
          <w:i/>
          <w:color w:val="7030A0"/>
        </w:rPr>
      </w:pPr>
      <w:r w:rsidRPr="00A77425">
        <w:rPr>
          <w:rFonts w:eastAsia="MS Mincho"/>
          <w:b/>
          <w:lang w:eastAsia="ja-JP"/>
        </w:rPr>
        <w:t xml:space="preserve">ФОРМА ОБУЧЕНИЯ </w:t>
      </w:r>
      <w:r w:rsidRPr="00B94DED">
        <w:rPr>
          <w:rFonts w:eastAsia="MS Mincho"/>
          <w:b/>
          <w:u w:val="single"/>
          <w:lang w:eastAsia="ja-JP"/>
        </w:rPr>
        <w:t>очная</w:t>
      </w: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834"/>
        <w:gridCol w:w="522"/>
        <w:gridCol w:w="1276"/>
        <w:gridCol w:w="247"/>
        <w:gridCol w:w="447"/>
        <w:gridCol w:w="2338"/>
        <w:gridCol w:w="6"/>
      </w:tblGrid>
      <w:tr w:rsidR="006B1494" w:rsidRPr="00B94DED" w:rsidTr="008652BC">
        <w:trPr>
          <w:gridAfter w:val="1"/>
          <w:wAfter w:w="6" w:type="dxa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494" w:rsidRPr="00B94DED" w:rsidRDefault="006B1494" w:rsidP="008652BC">
            <w:pPr>
              <w:jc w:val="center"/>
              <w:rPr>
                <w:b/>
              </w:rPr>
            </w:pPr>
            <w:r>
              <w:rPr>
                <w:b/>
              </w:rPr>
              <w:t>Основы нефтегазового дела</w:t>
            </w:r>
          </w:p>
        </w:tc>
      </w:tr>
      <w:tr w:rsidR="006B1494" w:rsidRPr="002617E4" w:rsidTr="008120DC">
        <w:trPr>
          <w:gridAfter w:val="1"/>
          <w:wAfter w:w="6" w:type="dxa"/>
        </w:trPr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494" w:rsidRPr="002617E4" w:rsidRDefault="006B1494" w:rsidP="008652BC">
            <w:pPr>
              <w:rPr>
                <w:b/>
              </w:rPr>
            </w:pPr>
          </w:p>
        </w:tc>
        <w:tc>
          <w:tcPr>
            <w:tcW w:w="5664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B1494" w:rsidRPr="002617E4" w:rsidRDefault="006B1494" w:rsidP="008652BC">
            <w:pPr>
              <w:jc w:val="center"/>
              <w:rPr>
                <w:b/>
              </w:rPr>
            </w:pPr>
          </w:p>
        </w:tc>
      </w:tr>
      <w:tr w:rsidR="006B1494" w:rsidRPr="002617E4" w:rsidTr="008120DC">
        <w:trPr>
          <w:gridAfter w:val="1"/>
          <w:wAfter w:w="6" w:type="dxa"/>
        </w:trPr>
        <w:tc>
          <w:tcPr>
            <w:tcW w:w="328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B1494" w:rsidRPr="00456183" w:rsidRDefault="006B1494" w:rsidP="008652BC">
            <w:pPr>
              <w:jc w:val="right"/>
              <w:rPr>
                <w:b/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Направление подготовки/ специальность</w:t>
            </w:r>
          </w:p>
        </w:tc>
        <w:tc>
          <w:tcPr>
            <w:tcW w:w="56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1494" w:rsidRPr="00456183" w:rsidRDefault="006B1494" w:rsidP="008652BC">
            <w:pPr>
              <w:rPr>
                <w:b/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21.03.01 Нефтегазовое дело</w:t>
            </w:r>
          </w:p>
        </w:tc>
      </w:tr>
      <w:tr w:rsidR="006B1494" w:rsidRPr="002617E4" w:rsidTr="008120DC">
        <w:trPr>
          <w:gridAfter w:val="1"/>
          <w:wAfter w:w="6" w:type="dxa"/>
        </w:trPr>
        <w:tc>
          <w:tcPr>
            <w:tcW w:w="328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B1494" w:rsidRPr="00456183" w:rsidRDefault="006B1494" w:rsidP="008652BC">
            <w:pPr>
              <w:jc w:val="right"/>
              <w:rPr>
                <w:b/>
                <w:sz w:val="22"/>
                <w:szCs w:val="22"/>
              </w:rPr>
            </w:pPr>
            <w:r w:rsidRPr="00456183">
              <w:rPr>
                <w:bCs/>
                <w:sz w:val="22"/>
                <w:szCs w:val="22"/>
              </w:rPr>
              <w:t xml:space="preserve">Образовательная программа (направленность (профиль))  </w:t>
            </w:r>
          </w:p>
        </w:tc>
        <w:tc>
          <w:tcPr>
            <w:tcW w:w="56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B1494" w:rsidRPr="008120DC" w:rsidRDefault="008120DC" w:rsidP="00A043FD">
            <w:pPr>
              <w:rPr>
                <w:sz w:val="22"/>
                <w:szCs w:val="22"/>
              </w:rPr>
            </w:pPr>
            <w:r w:rsidRPr="008120DC">
              <w:rPr>
                <w:sz w:val="22"/>
                <w:szCs w:val="22"/>
              </w:rPr>
              <w:t>Бурение нефтяных и газовых скважин</w:t>
            </w:r>
          </w:p>
        </w:tc>
      </w:tr>
      <w:tr w:rsidR="008120DC" w:rsidRPr="002617E4" w:rsidTr="008120DC">
        <w:trPr>
          <w:gridAfter w:val="1"/>
          <w:wAfter w:w="6" w:type="dxa"/>
        </w:trPr>
        <w:tc>
          <w:tcPr>
            <w:tcW w:w="328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right"/>
              <w:rPr>
                <w:bCs/>
                <w:sz w:val="22"/>
                <w:szCs w:val="22"/>
              </w:rPr>
            </w:pPr>
            <w:r w:rsidRPr="00456183">
              <w:rPr>
                <w:bCs/>
                <w:sz w:val="22"/>
                <w:szCs w:val="22"/>
              </w:rPr>
              <w:t>Специализация</w:t>
            </w:r>
          </w:p>
        </w:tc>
        <w:tc>
          <w:tcPr>
            <w:tcW w:w="56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0DC" w:rsidRPr="008120DC" w:rsidRDefault="008120DC" w:rsidP="008120DC">
            <w:pPr>
              <w:rPr>
                <w:sz w:val="22"/>
                <w:szCs w:val="22"/>
              </w:rPr>
            </w:pPr>
            <w:r w:rsidRPr="008120DC">
              <w:rPr>
                <w:sz w:val="22"/>
                <w:szCs w:val="22"/>
              </w:rPr>
              <w:t>Бурение нефтяных и газовых скважин</w:t>
            </w:r>
          </w:p>
        </w:tc>
      </w:tr>
      <w:tr w:rsidR="008120DC" w:rsidRPr="002617E4" w:rsidTr="008120DC">
        <w:trPr>
          <w:gridAfter w:val="1"/>
          <w:wAfter w:w="6" w:type="dxa"/>
        </w:trPr>
        <w:tc>
          <w:tcPr>
            <w:tcW w:w="328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right"/>
              <w:rPr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56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rPr>
                <w:sz w:val="22"/>
                <w:szCs w:val="22"/>
              </w:rPr>
            </w:pPr>
            <w:r w:rsidRPr="00456183">
              <w:rPr>
                <w:bCs/>
                <w:sz w:val="22"/>
                <w:szCs w:val="22"/>
              </w:rPr>
              <w:t xml:space="preserve">высшее образование - бакалавриат </w:t>
            </w:r>
          </w:p>
        </w:tc>
      </w:tr>
      <w:tr w:rsidR="008120DC" w:rsidRPr="002617E4" w:rsidTr="008120DC">
        <w:trPr>
          <w:gridAfter w:val="1"/>
          <w:wAfter w:w="6" w:type="dxa"/>
        </w:trPr>
        <w:tc>
          <w:tcPr>
            <w:tcW w:w="328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20DC" w:rsidRPr="002617E4" w:rsidTr="008120DC"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right"/>
              <w:rPr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Курс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rPr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2</w:t>
            </w: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семестр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rPr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3</w:t>
            </w:r>
          </w:p>
        </w:tc>
      </w:tr>
      <w:tr w:rsidR="008120DC" w:rsidRPr="002617E4" w:rsidTr="008120DC">
        <w:trPr>
          <w:trHeight w:val="223"/>
        </w:trPr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right"/>
              <w:rPr>
                <w:b/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Трудоемкость в кредитах (зачетных единицах)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 xml:space="preserve">3,0 </w:t>
            </w:r>
          </w:p>
        </w:tc>
      </w:tr>
      <w:tr w:rsidR="008120DC" w:rsidRPr="002617E4" w:rsidTr="008120DC"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right"/>
              <w:rPr>
                <w:b/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Виды учебной деятельности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b/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 xml:space="preserve">Временной ресурс </w:t>
            </w:r>
          </w:p>
        </w:tc>
      </w:tr>
      <w:tr w:rsidR="008120DC" w:rsidRPr="002617E4" w:rsidTr="008120DC">
        <w:trPr>
          <w:gridAfter w:val="1"/>
          <w:wAfter w:w="6" w:type="dxa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DC" w:rsidRPr="00456183" w:rsidRDefault="008120DC" w:rsidP="008120DC">
            <w:pPr>
              <w:jc w:val="center"/>
              <w:rPr>
                <w:b/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Контактная (аудиторная) работа, ч</w:t>
            </w:r>
          </w:p>
        </w:tc>
        <w:tc>
          <w:tcPr>
            <w:tcW w:w="287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b/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Лекции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32</w:t>
            </w:r>
          </w:p>
        </w:tc>
      </w:tr>
      <w:tr w:rsidR="008120DC" w:rsidRPr="002617E4" w:rsidTr="008120DC">
        <w:trPr>
          <w:gridAfter w:val="1"/>
          <w:wAfter w:w="6" w:type="dxa"/>
        </w:trPr>
        <w:tc>
          <w:tcPr>
            <w:tcW w:w="3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b/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16</w:t>
            </w:r>
          </w:p>
        </w:tc>
      </w:tr>
      <w:tr w:rsidR="008120DC" w:rsidRPr="002617E4" w:rsidTr="008120DC">
        <w:trPr>
          <w:gridAfter w:val="1"/>
          <w:wAfter w:w="6" w:type="dxa"/>
        </w:trPr>
        <w:tc>
          <w:tcPr>
            <w:tcW w:w="3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7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b/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Лабораторные занятия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-</w:t>
            </w:r>
          </w:p>
        </w:tc>
      </w:tr>
      <w:tr w:rsidR="008120DC" w:rsidRPr="002617E4" w:rsidTr="008120DC">
        <w:trPr>
          <w:gridAfter w:val="1"/>
          <w:wAfter w:w="6" w:type="dxa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b/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ВСЕГО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48</w:t>
            </w:r>
          </w:p>
        </w:tc>
      </w:tr>
      <w:tr w:rsidR="008120DC" w:rsidRPr="002617E4" w:rsidTr="008120DC">
        <w:trPr>
          <w:gridAfter w:val="1"/>
          <w:wAfter w:w="6" w:type="dxa"/>
        </w:trPr>
        <w:tc>
          <w:tcPr>
            <w:tcW w:w="6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DC" w:rsidRPr="00456183" w:rsidRDefault="008120DC" w:rsidP="008120DC">
            <w:pPr>
              <w:jc w:val="right"/>
              <w:rPr>
                <w:b/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Самостоятельная работа, ч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60</w:t>
            </w:r>
          </w:p>
        </w:tc>
      </w:tr>
      <w:tr w:rsidR="008120DC" w:rsidRPr="002617E4" w:rsidTr="008120DC">
        <w:trPr>
          <w:gridAfter w:val="1"/>
          <w:wAfter w:w="6" w:type="dxa"/>
        </w:trPr>
        <w:tc>
          <w:tcPr>
            <w:tcW w:w="6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DC" w:rsidRPr="00456183" w:rsidRDefault="008120DC" w:rsidP="008120DC">
            <w:pPr>
              <w:jc w:val="right"/>
              <w:rPr>
                <w:b/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ИТОГО, ч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456183">
              <w:rPr>
                <w:sz w:val="22"/>
                <w:szCs w:val="22"/>
              </w:rPr>
              <w:t>108</w:t>
            </w:r>
          </w:p>
        </w:tc>
      </w:tr>
      <w:tr w:rsidR="008120DC" w:rsidRPr="002617E4" w:rsidTr="008120DC">
        <w:trPr>
          <w:gridAfter w:val="1"/>
          <w:wAfter w:w="6" w:type="dxa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0DC" w:rsidRPr="00456183" w:rsidRDefault="008120DC" w:rsidP="008120DC">
            <w:pPr>
              <w:rPr>
                <w:b/>
                <w:sz w:val="22"/>
                <w:szCs w:val="22"/>
              </w:rPr>
            </w:pPr>
          </w:p>
        </w:tc>
        <w:tc>
          <w:tcPr>
            <w:tcW w:w="56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20DC" w:rsidRPr="002617E4" w:rsidTr="008120DC">
        <w:trPr>
          <w:gridAfter w:val="1"/>
          <w:wAfter w:w="6" w:type="dxa"/>
        </w:trPr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right"/>
              <w:rPr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Вид промежуточной аттестации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56183">
              <w:rPr>
                <w:b/>
                <w:sz w:val="22"/>
                <w:szCs w:val="22"/>
              </w:rPr>
              <w:t>Зачет</w:t>
            </w:r>
            <w:r w:rsidRPr="00456183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right"/>
              <w:rPr>
                <w:b/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Обеспечивающее подразделение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b/>
                <w:sz w:val="22"/>
                <w:szCs w:val="22"/>
              </w:rPr>
            </w:pPr>
            <w:r w:rsidRPr="00456183">
              <w:rPr>
                <w:b/>
                <w:sz w:val="22"/>
                <w:szCs w:val="22"/>
              </w:rPr>
              <w:t>ОНД</w:t>
            </w:r>
          </w:p>
        </w:tc>
      </w:tr>
      <w:tr w:rsidR="008120DC" w:rsidRPr="002617E4" w:rsidTr="008120DC">
        <w:trPr>
          <w:gridAfter w:val="1"/>
          <w:wAfter w:w="6" w:type="dxa"/>
        </w:trPr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0DC" w:rsidRPr="00456183" w:rsidRDefault="008120DC" w:rsidP="008120D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6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20DC" w:rsidRPr="002617E4" w:rsidTr="008120DC">
        <w:trPr>
          <w:gridAfter w:val="1"/>
          <w:wAfter w:w="6" w:type="dxa"/>
        </w:trPr>
        <w:tc>
          <w:tcPr>
            <w:tcW w:w="328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rPr>
                <w:sz w:val="22"/>
                <w:szCs w:val="22"/>
              </w:rPr>
            </w:pPr>
            <w:proofErr w:type="spellStart"/>
            <w:r w:rsidRPr="00456183">
              <w:rPr>
                <w:sz w:val="22"/>
                <w:szCs w:val="22"/>
              </w:rPr>
              <w:t>И.о</w:t>
            </w:r>
            <w:proofErr w:type="spellEnd"/>
            <w:r w:rsidRPr="00456183">
              <w:rPr>
                <w:sz w:val="22"/>
                <w:szCs w:val="22"/>
              </w:rPr>
              <w:t>. зав. кафедрой - руководитель отделения нефтегазового дела на правах кафедры</w:t>
            </w:r>
          </w:p>
        </w:tc>
        <w:tc>
          <w:tcPr>
            <w:tcW w:w="33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rPr>
                <w:b/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 xml:space="preserve"> Лукин А.А.</w:t>
            </w:r>
          </w:p>
        </w:tc>
      </w:tr>
      <w:tr w:rsidR="008120DC" w:rsidRPr="002617E4" w:rsidTr="008120DC">
        <w:trPr>
          <w:gridAfter w:val="1"/>
          <w:wAfter w:w="6" w:type="dxa"/>
        </w:trPr>
        <w:tc>
          <w:tcPr>
            <w:tcW w:w="328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right"/>
              <w:rPr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Руководитель ОПОП</w:t>
            </w:r>
            <w:r w:rsidRPr="00456183">
              <w:rPr>
                <w:sz w:val="22"/>
                <w:szCs w:val="22"/>
              </w:rPr>
              <w:tab/>
            </w:r>
          </w:p>
        </w:tc>
        <w:tc>
          <w:tcPr>
            <w:tcW w:w="33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rPr>
                <w:b/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Чухарева Н.В.</w:t>
            </w:r>
          </w:p>
        </w:tc>
      </w:tr>
      <w:tr w:rsidR="008120DC" w:rsidRPr="002617E4" w:rsidTr="008120DC">
        <w:trPr>
          <w:gridAfter w:val="1"/>
          <w:wAfter w:w="6" w:type="dxa"/>
        </w:trPr>
        <w:tc>
          <w:tcPr>
            <w:tcW w:w="328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right"/>
              <w:rPr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Преподавател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33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0DC" w:rsidRPr="00456183" w:rsidRDefault="008120DC" w:rsidP="008120DC">
            <w:pPr>
              <w:rPr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Шадрина А.В.</w:t>
            </w:r>
          </w:p>
          <w:p w:rsidR="008120DC" w:rsidRPr="00456183" w:rsidRDefault="008120DC" w:rsidP="008120DC">
            <w:pPr>
              <w:rPr>
                <w:sz w:val="22"/>
                <w:szCs w:val="22"/>
              </w:rPr>
            </w:pPr>
            <w:r w:rsidRPr="00456183">
              <w:rPr>
                <w:sz w:val="22"/>
                <w:szCs w:val="22"/>
              </w:rPr>
              <w:t>Вершкова Е.М.</w:t>
            </w:r>
          </w:p>
          <w:p w:rsidR="008120DC" w:rsidRPr="00456183" w:rsidRDefault="008120DC" w:rsidP="00812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 А.В</w:t>
            </w:r>
            <w:r w:rsidRPr="00456183">
              <w:rPr>
                <w:sz w:val="22"/>
                <w:szCs w:val="22"/>
              </w:rPr>
              <w:t>.</w:t>
            </w:r>
          </w:p>
        </w:tc>
      </w:tr>
    </w:tbl>
    <w:p w:rsidR="006B1494" w:rsidRDefault="006B1494" w:rsidP="006B1494">
      <w:pPr>
        <w:jc w:val="center"/>
      </w:pPr>
    </w:p>
    <w:p w:rsidR="00A043FD" w:rsidRDefault="00A043FD" w:rsidP="006B1494">
      <w:pPr>
        <w:jc w:val="center"/>
      </w:pPr>
    </w:p>
    <w:p w:rsidR="00A043FD" w:rsidRDefault="00A043FD" w:rsidP="006B1494">
      <w:pPr>
        <w:jc w:val="center"/>
      </w:pPr>
    </w:p>
    <w:p w:rsidR="00A043FD" w:rsidRDefault="00A043FD" w:rsidP="006B1494">
      <w:pPr>
        <w:jc w:val="center"/>
      </w:pPr>
    </w:p>
    <w:p w:rsidR="00A043FD" w:rsidRDefault="00A043FD" w:rsidP="006B1494">
      <w:pPr>
        <w:jc w:val="center"/>
      </w:pPr>
    </w:p>
    <w:p w:rsidR="00A043FD" w:rsidRDefault="00A043FD" w:rsidP="006B1494">
      <w:pPr>
        <w:jc w:val="center"/>
      </w:pPr>
    </w:p>
    <w:p w:rsidR="006B1494" w:rsidRDefault="006B1494" w:rsidP="006B1494">
      <w:pPr>
        <w:jc w:val="center"/>
      </w:pPr>
      <w:r w:rsidRPr="00970794">
        <w:t>202</w:t>
      </w:r>
      <w:r w:rsidR="00456183">
        <w:t>3</w:t>
      </w:r>
      <w:r w:rsidRPr="00970794">
        <w:t xml:space="preserve"> г.</w:t>
      </w:r>
    </w:p>
    <w:p w:rsidR="00347663" w:rsidRDefault="00347663" w:rsidP="00110550">
      <w:pPr>
        <w:jc w:val="center"/>
        <w:rPr>
          <w:i/>
          <w:sz w:val="20"/>
        </w:rPr>
      </w:pPr>
    </w:p>
    <w:p w:rsidR="008120DC" w:rsidRDefault="008120DC" w:rsidP="00110550">
      <w:pPr>
        <w:jc w:val="center"/>
        <w:rPr>
          <w:i/>
          <w:sz w:val="20"/>
        </w:rPr>
      </w:pPr>
      <w:bookmarkStart w:id="0" w:name="_GoBack"/>
      <w:bookmarkEnd w:id="0"/>
    </w:p>
    <w:p w:rsidR="00A043FD" w:rsidRDefault="00A043FD" w:rsidP="00110550">
      <w:pPr>
        <w:jc w:val="center"/>
        <w:rPr>
          <w:i/>
          <w:sz w:val="20"/>
        </w:rPr>
      </w:pPr>
    </w:p>
    <w:p w:rsidR="00A043FD" w:rsidRDefault="00A043FD" w:rsidP="00110550">
      <w:pPr>
        <w:jc w:val="center"/>
        <w:rPr>
          <w:i/>
          <w:sz w:val="20"/>
        </w:rPr>
      </w:pPr>
    </w:p>
    <w:p w:rsidR="00A043FD" w:rsidRDefault="00A043FD" w:rsidP="00110550">
      <w:pPr>
        <w:jc w:val="center"/>
        <w:rPr>
          <w:i/>
          <w:sz w:val="20"/>
        </w:rPr>
      </w:pPr>
    </w:p>
    <w:p w:rsidR="00347663" w:rsidRPr="00110550" w:rsidRDefault="00347663" w:rsidP="00110550">
      <w:pPr>
        <w:jc w:val="center"/>
        <w:rPr>
          <w:i/>
          <w:sz w:val="20"/>
        </w:rPr>
        <w:sectPr w:rsidR="00347663" w:rsidRPr="00110550" w:rsidSect="00456183">
          <w:headerReference w:type="default" r:id="rId8"/>
          <w:type w:val="continuous"/>
          <w:pgSz w:w="11906" w:h="16838"/>
          <w:pgMar w:top="568" w:right="1588" w:bottom="567" w:left="1588" w:header="708" w:footer="708" w:gutter="0"/>
          <w:pgNumType w:start="1"/>
          <w:cols w:space="708"/>
          <w:titlePg/>
          <w:docGrid w:linePitch="360"/>
        </w:sectPr>
      </w:pPr>
    </w:p>
    <w:p w:rsidR="00110550" w:rsidRPr="000D2B99" w:rsidRDefault="00BE4550" w:rsidP="00110550">
      <w:pPr>
        <w:pStyle w:val="1"/>
        <w:rPr>
          <w:szCs w:val="24"/>
        </w:rPr>
      </w:pPr>
      <w:r>
        <w:rPr>
          <w:szCs w:val="24"/>
        </w:rPr>
        <w:lastRenderedPageBreak/>
        <w:t>1. Цели освоения дисциплины</w:t>
      </w:r>
    </w:p>
    <w:p w:rsidR="00110550" w:rsidRPr="000D2B99" w:rsidRDefault="00110550" w:rsidP="00110550">
      <w:pPr>
        <w:ind w:firstLine="567"/>
        <w:jc w:val="both"/>
      </w:pPr>
    </w:p>
    <w:p w:rsidR="00110550" w:rsidRDefault="00110550" w:rsidP="00110550">
      <w:pPr>
        <w:ind w:firstLine="708"/>
        <w:jc w:val="both"/>
      </w:pPr>
      <w:r w:rsidRPr="000D2B99">
        <w:t>Целями освоения дисциплины является формирование у обучающихся определенного</w:t>
      </w:r>
      <w:r>
        <w:t xml:space="preserve"> ООП (п.</w:t>
      </w:r>
      <w:r w:rsidR="007D7DB2">
        <w:t xml:space="preserve"> </w:t>
      </w:r>
      <w:r>
        <w:t xml:space="preserve">5. Общей характеристики ООП) </w:t>
      </w:r>
      <w:r w:rsidRPr="000D2B99">
        <w:t>состава компетенций для подготовки к профессиональной деятельности.</w:t>
      </w:r>
    </w:p>
    <w:p w:rsidR="00520803" w:rsidRDefault="00520803" w:rsidP="00110550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1355"/>
        <w:gridCol w:w="1474"/>
        <w:gridCol w:w="2137"/>
        <w:gridCol w:w="1209"/>
        <w:gridCol w:w="1872"/>
      </w:tblGrid>
      <w:tr w:rsidR="00520803" w:rsidRPr="00520803" w:rsidTr="008120DC">
        <w:trPr>
          <w:trHeight w:val="373"/>
          <w:tblHeader/>
        </w:trPr>
        <w:tc>
          <w:tcPr>
            <w:tcW w:w="1297" w:type="dxa"/>
            <w:vMerge w:val="restart"/>
            <w:shd w:val="clear" w:color="auto" w:fill="EDEDED"/>
            <w:vAlign w:val="center"/>
          </w:tcPr>
          <w:p w:rsidR="00520803" w:rsidRPr="00520803" w:rsidRDefault="00520803" w:rsidP="00520803">
            <w:pPr>
              <w:widowControl/>
              <w:suppressAutoHyphens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520803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Код компетенции</w:t>
            </w:r>
          </w:p>
        </w:tc>
        <w:tc>
          <w:tcPr>
            <w:tcW w:w="1355" w:type="dxa"/>
            <w:vMerge w:val="restart"/>
            <w:shd w:val="clear" w:color="auto" w:fill="EDEDED"/>
            <w:vAlign w:val="center"/>
          </w:tcPr>
          <w:p w:rsidR="00520803" w:rsidRPr="00520803" w:rsidRDefault="00520803" w:rsidP="00520803">
            <w:pPr>
              <w:widowControl/>
              <w:suppressAutoHyphens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vertAlign w:val="superscript"/>
                <w:lang w:eastAsia="ja-JP"/>
              </w:rPr>
            </w:pPr>
            <w:r w:rsidRPr="00520803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Наименование компетенции</w:t>
            </w:r>
          </w:p>
        </w:tc>
        <w:tc>
          <w:tcPr>
            <w:tcW w:w="3611" w:type="dxa"/>
            <w:gridSpan w:val="2"/>
            <w:shd w:val="clear" w:color="auto" w:fill="EDEDED"/>
            <w:vAlign w:val="center"/>
          </w:tcPr>
          <w:p w:rsidR="00520803" w:rsidRPr="00520803" w:rsidRDefault="00520803" w:rsidP="00520803">
            <w:pPr>
              <w:widowControl/>
              <w:suppressAutoHyphens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520803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Индикаторы достижения компетенций</w:t>
            </w:r>
          </w:p>
        </w:tc>
        <w:tc>
          <w:tcPr>
            <w:tcW w:w="3081" w:type="dxa"/>
            <w:gridSpan w:val="2"/>
            <w:shd w:val="clear" w:color="auto" w:fill="EDEDED"/>
          </w:tcPr>
          <w:p w:rsidR="00520803" w:rsidRPr="00520803" w:rsidRDefault="00520803" w:rsidP="00520803">
            <w:pPr>
              <w:widowControl/>
              <w:suppressAutoHyphens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520803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Составляющие результатов освоения (дескрипторы компетенции)</w:t>
            </w:r>
          </w:p>
        </w:tc>
      </w:tr>
      <w:tr w:rsidR="00520803" w:rsidRPr="00520803" w:rsidTr="008120DC">
        <w:trPr>
          <w:trHeight w:val="417"/>
          <w:tblHeader/>
        </w:trPr>
        <w:tc>
          <w:tcPr>
            <w:tcW w:w="1297" w:type="dxa"/>
            <w:vMerge/>
            <w:shd w:val="clear" w:color="auto" w:fill="EDEDED"/>
            <w:vAlign w:val="center"/>
          </w:tcPr>
          <w:p w:rsidR="00520803" w:rsidRPr="00520803" w:rsidRDefault="00520803" w:rsidP="00520803">
            <w:pPr>
              <w:widowControl/>
              <w:suppressAutoHyphens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</w:p>
        </w:tc>
        <w:tc>
          <w:tcPr>
            <w:tcW w:w="1355" w:type="dxa"/>
            <w:vMerge/>
            <w:shd w:val="clear" w:color="auto" w:fill="EDEDED"/>
            <w:vAlign w:val="center"/>
          </w:tcPr>
          <w:p w:rsidR="00520803" w:rsidRPr="00520803" w:rsidRDefault="00520803" w:rsidP="00520803">
            <w:pPr>
              <w:widowControl/>
              <w:suppressAutoHyphens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</w:p>
        </w:tc>
        <w:tc>
          <w:tcPr>
            <w:tcW w:w="1474" w:type="dxa"/>
            <w:shd w:val="clear" w:color="auto" w:fill="EDEDED"/>
            <w:vAlign w:val="center"/>
          </w:tcPr>
          <w:p w:rsidR="00520803" w:rsidRPr="00520803" w:rsidRDefault="00520803" w:rsidP="00520803">
            <w:pPr>
              <w:widowControl/>
              <w:suppressAutoHyphens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520803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2137" w:type="dxa"/>
            <w:shd w:val="clear" w:color="auto" w:fill="EDEDED"/>
            <w:vAlign w:val="center"/>
          </w:tcPr>
          <w:p w:rsidR="00520803" w:rsidRPr="00520803" w:rsidRDefault="00520803" w:rsidP="00520803">
            <w:pPr>
              <w:widowControl/>
              <w:suppressAutoHyphens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520803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Наименование </w:t>
            </w:r>
          </w:p>
        </w:tc>
        <w:tc>
          <w:tcPr>
            <w:tcW w:w="1209" w:type="dxa"/>
            <w:shd w:val="clear" w:color="auto" w:fill="EDEDED"/>
            <w:vAlign w:val="center"/>
          </w:tcPr>
          <w:p w:rsidR="00520803" w:rsidRPr="00520803" w:rsidRDefault="00520803" w:rsidP="00520803">
            <w:pPr>
              <w:widowControl/>
              <w:suppressAutoHyphens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520803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Код </w:t>
            </w:r>
          </w:p>
        </w:tc>
        <w:tc>
          <w:tcPr>
            <w:tcW w:w="1872" w:type="dxa"/>
            <w:shd w:val="clear" w:color="auto" w:fill="EDEDED"/>
            <w:vAlign w:val="center"/>
          </w:tcPr>
          <w:p w:rsidR="00520803" w:rsidRPr="00520803" w:rsidRDefault="00520803" w:rsidP="00520803">
            <w:pPr>
              <w:widowControl/>
              <w:suppressAutoHyphens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520803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Наименование </w:t>
            </w:r>
          </w:p>
        </w:tc>
      </w:tr>
      <w:tr w:rsidR="008120DC" w:rsidRPr="00520803" w:rsidTr="003C5F5D">
        <w:trPr>
          <w:trHeight w:val="2289"/>
        </w:trPr>
        <w:tc>
          <w:tcPr>
            <w:tcW w:w="1297" w:type="dxa"/>
            <w:vMerge w:val="restart"/>
            <w:shd w:val="clear" w:color="auto" w:fill="auto"/>
          </w:tcPr>
          <w:p w:rsidR="008120DC" w:rsidRDefault="008120DC" w:rsidP="008120DC">
            <w:pPr>
              <w:pStyle w:val="TableParagraph"/>
              <w:spacing w:before="25"/>
              <w:ind w:left="4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ПК(У)-4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8120DC" w:rsidRPr="008120DC" w:rsidRDefault="008120DC" w:rsidP="008120DC">
            <w:pPr>
              <w:pStyle w:val="TableParagraph"/>
              <w:spacing w:before="23"/>
              <w:ind w:left="28" w:right="205"/>
              <w:rPr>
                <w:sz w:val="16"/>
              </w:rPr>
            </w:pPr>
            <w:r w:rsidRPr="008120DC">
              <w:rPr>
                <w:sz w:val="16"/>
              </w:rPr>
              <w:t>Способен применять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процессный подход в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практической деятельности,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сочетать</w:t>
            </w:r>
            <w:r w:rsidRPr="008120DC">
              <w:rPr>
                <w:spacing w:val="-2"/>
                <w:sz w:val="16"/>
              </w:rPr>
              <w:t xml:space="preserve"> </w:t>
            </w:r>
            <w:r w:rsidRPr="008120DC">
              <w:rPr>
                <w:sz w:val="16"/>
              </w:rPr>
              <w:t>теорию</w:t>
            </w:r>
            <w:r w:rsidRPr="008120DC">
              <w:rPr>
                <w:spacing w:val="-4"/>
                <w:sz w:val="16"/>
              </w:rPr>
              <w:t xml:space="preserve"> </w:t>
            </w:r>
            <w:r w:rsidRPr="008120DC">
              <w:rPr>
                <w:sz w:val="16"/>
              </w:rPr>
              <w:t>и</w:t>
            </w:r>
            <w:r w:rsidRPr="008120DC">
              <w:rPr>
                <w:spacing w:val="-2"/>
                <w:sz w:val="16"/>
              </w:rPr>
              <w:t xml:space="preserve"> </w:t>
            </w:r>
            <w:r w:rsidRPr="008120DC">
              <w:rPr>
                <w:sz w:val="16"/>
              </w:rPr>
              <w:t>практику</w:t>
            </w:r>
            <w:r w:rsidRPr="008120DC">
              <w:rPr>
                <w:spacing w:val="-5"/>
                <w:sz w:val="16"/>
              </w:rPr>
              <w:t xml:space="preserve"> </w:t>
            </w:r>
            <w:r w:rsidRPr="008120DC">
              <w:rPr>
                <w:sz w:val="16"/>
              </w:rPr>
              <w:t>в</w:t>
            </w:r>
            <w:r w:rsidRPr="008120DC">
              <w:rPr>
                <w:spacing w:val="-37"/>
                <w:sz w:val="16"/>
              </w:rPr>
              <w:t xml:space="preserve"> </w:t>
            </w:r>
            <w:r w:rsidRPr="008120DC">
              <w:rPr>
                <w:sz w:val="16"/>
              </w:rPr>
              <w:t>соответствии с выбранной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сферой</w:t>
            </w:r>
            <w:r w:rsidRPr="008120DC">
              <w:rPr>
                <w:spacing w:val="-2"/>
                <w:sz w:val="16"/>
              </w:rPr>
              <w:t xml:space="preserve"> </w:t>
            </w:r>
            <w:r w:rsidRPr="008120DC">
              <w:rPr>
                <w:sz w:val="16"/>
              </w:rPr>
              <w:t>профессиональной</w:t>
            </w:r>
          </w:p>
          <w:p w:rsidR="008120DC" w:rsidRDefault="008120DC" w:rsidP="008120DC">
            <w:pPr>
              <w:pStyle w:val="TableParagraph"/>
              <w:spacing w:before="25"/>
              <w:ind w:left="28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деятельности</w:t>
            </w:r>
            <w:proofErr w:type="spellEnd"/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8120DC" w:rsidRDefault="008120DC" w:rsidP="008120DC">
            <w:pPr>
              <w:pStyle w:val="TableParagraph"/>
              <w:spacing w:before="25"/>
              <w:ind w:left="2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И.ПК(У)-4.1</w:t>
            </w:r>
          </w:p>
        </w:tc>
        <w:tc>
          <w:tcPr>
            <w:tcW w:w="2137" w:type="dxa"/>
            <w:vMerge w:val="restart"/>
            <w:shd w:val="clear" w:color="auto" w:fill="auto"/>
            <w:vAlign w:val="center"/>
          </w:tcPr>
          <w:p w:rsidR="008120DC" w:rsidRPr="008120DC" w:rsidRDefault="008120DC" w:rsidP="008120DC">
            <w:pPr>
              <w:pStyle w:val="TableParagraph"/>
              <w:spacing w:before="25"/>
              <w:ind w:left="28" w:right="92"/>
              <w:rPr>
                <w:sz w:val="16"/>
              </w:rPr>
            </w:pPr>
            <w:r w:rsidRPr="008120DC">
              <w:rPr>
                <w:sz w:val="16"/>
              </w:rPr>
              <w:t>Сочетает геолого- промысловую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теорию и практику при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совершенствовании технологических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операций и осуществлении процессов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нефтегазового производства в области</w:t>
            </w:r>
            <w:r w:rsidRPr="008120DC">
              <w:rPr>
                <w:spacing w:val="-37"/>
                <w:sz w:val="16"/>
              </w:rPr>
              <w:t xml:space="preserve"> </w:t>
            </w:r>
            <w:r w:rsidRPr="008120DC">
              <w:rPr>
                <w:sz w:val="16"/>
              </w:rPr>
              <w:t>строительства нефтяных и газовых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скважин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8120DC" w:rsidRDefault="008120DC" w:rsidP="008120DC">
            <w:pPr>
              <w:pStyle w:val="TableParagraph"/>
              <w:spacing w:before="25"/>
              <w:ind w:left="4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ПК(У)-4.1В1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8120DC" w:rsidRPr="008120DC" w:rsidRDefault="008120DC" w:rsidP="008120DC">
            <w:pPr>
              <w:pStyle w:val="TableParagraph"/>
              <w:spacing w:before="25"/>
              <w:ind w:left="27"/>
              <w:rPr>
                <w:sz w:val="16"/>
              </w:rPr>
            </w:pPr>
            <w:r w:rsidRPr="008120DC">
              <w:rPr>
                <w:sz w:val="16"/>
              </w:rPr>
              <w:t>Владеет навыками оперативного</w:t>
            </w:r>
            <w:r w:rsidRPr="008120DC">
              <w:rPr>
                <w:spacing w:val="-37"/>
                <w:sz w:val="16"/>
              </w:rPr>
              <w:t xml:space="preserve"> </w:t>
            </w:r>
            <w:r w:rsidRPr="008120DC">
              <w:rPr>
                <w:spacing w:val="-1"/>
                <w:sz w:val="16"/>
              </w:rPr>
              <w:t xml:space="preserve">сопровождения </w:t>
            </w:r>
            <w:r w:rsidRPr="008120DC">
              <w:rPr>
                <w:sz w:val="16"/>
              </w:rPr>
              <w:t>технологических</w:t>
            </w:r>
            <w:r w:rsidRPr="008120DC">
              <w:rPr>
                <w:spacing w:val="-37"/>
                <w:sz w:val="16"/>
              </w:rPr>
              <w:t xml:space="preserve"> </w:t>
            </w:r>
            <w:r w:rsidRPr="008120DC">
              <w:rPr>
                <w:sz w:val="16"/>
              </w:rPr>
              <w:t>процессов нефтегазового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производства с использованием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процессного подхода в области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строительства нефтяных и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газовых</w:t>
            </w:r>
            <w:r w:rsidRPr="008120DC">
              <w:rPr>
                <w:spacing w:val="-2"/>
                <w:sz w:val="16"/>
              </w:rPr>
              <w:t xml:space="preserve"> </w:t>
            </w:r>
            <w:r w:rsidRPr="008120DC">
              <w:rPr>
                <w:sz w:val="16"/>
              </w:rPr>
              <w:t>скважин</w:t>
            </w:r>
          </w:p>
        </w:tc>
      </w:tr>
      <w:tr w:rsidR="008120DC" w:rsidRPr="00520803" w:rsidTr="008120DC">
        <w:trPr>
          <w:trHeight w:val="255"/>
        </w:trPr>
        <w:tc>
          <w:tcPr>
            <w:tcW w:w="1297" w:type="dxa"/>
            <w:vMerge/>
            <w:shd w:val="clear" w:color="auto" w:fill="auto"/>
            <w:vAlign w:val="center"/>
          </w:tcPr>
          <w:p w:rsidR="008120DC" w:rsidRPr="00520803" w:rsidRDefault="008120DC" w:rsidP="008120DC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8120DC" w:rsidRPr="00520803" w:rsidRDefault="008120DC" w:rsidP="008120DC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8120DC" w:rsidRPr="00520803" w:rsidRDefault="008120DC" w:rsidP="008120DC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137" w:type="dxa"/>
            <w:vMerge/>
            <w:shd w:val="clear" w:color="auto" w:fill="auto"/>
            <w:vAlign w:val="center"/>
          </w:tcPr>
          <w:p w:rsidR="008120DC" w:rsidRPr="00520803" w:rsidRDefault="008120DC" w:rsidP="008120DC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209" w:type="dxa"/>
            <w:shd w:val="clear" w:color="auto" w:fill="auto"/>
          </w:tcPr>
          <w:p w:rsidR="008120DC" w:rsidRPr="00520803" w:rsidRDefault="008120DC" w:rsidP="008120DC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16"/>
                <w:lang w:val="en-US"/>
              </w:rPr>
              <w:t>ПК(У)-4.1У1</w:t>
            </w:r>
          </w:p>
        </w:tc>
        <w:tc>
          <w:tcPr>
            <w:tcW w:w="1872" w:type="dxa"/>
            <w:shd w:val="clear" w:color="auto" w:fill="auto"/>
          </w:tcPr>
          <w:p w:rsidR="008120DC" w:rsidRPr="008120DC" w:rsidRDefault="008120DC" w:rsidP="008120DC">
            <w:pPr>
              <w:pStyle w:val="TableParagraph"/>
              <w:spacing w:before="25"/>
              <w:ind w:left="27" w:right="820"/>
              <w:rPr>
                <w:sz w:val="16"/>
              </w:rPr>
            </w:pPr>
            <w:r w:rsidRPr="008120DC">
              <w:rPr>
                <w:sz w:val="16"/>
              </w:rPr>
              <w:t>Умеет выбирать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ресурсосберегающие</w:t>
            </w:r>
          </w:p>
          <w:p w:rsidR="008120DC" w:rsidRPr="00520803" w:rsidRDefault="008120DC" w:rsidP="008120DC">
            <w:pPr>
              <w:ind w:firstLine="13"/>
              <w:rPr>
                <w:sz w:val="20"/>
                <w:szCs w:val="16"/>
              </w:rPr>
            </w:pPr>
            <w:r w:rsidRPr="008120DC">
              <w:rPr>
                <w:sz w:val="16"/>
              </w:rPr>
              <w:t>технологии для оперативного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pacing w:val="-1"/>
                <w:sz w:val="16"/>
              </w:rPr>
              <w:t xml:space="preserve">сопровождения </w:t>
            </w:r>
            <w:r w:rsidRPr="008120DC">
              <w:rPr>
                <w:sz w:val="16"/>
              </w:rPr>
              <w:t>технологических</w:t>
            </w:r>
            <w:r w:rsidRPr="008120DC">
              <w:rPr>
                <w:spacing w:val="-37"/>
                <w:sz w:val="16"/>
              </w:rPr>
              <w:t xml:space="preserve"> </w:t>
            </w:r>
            <w:r w:rsidRPr="008120DC">
              <w:rPr>
                <w:sz w:val="16"/>
              </w:rPr>
              <w:t>процессов нефтегазового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производства в области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строительства нефтяных и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газовых</w:t>
            </w:r>
            <w:r w:rsidRPr="008120DC">
              <w:rPr>
                <w:spacing w:val="-2"/>
                <w:sz w:val="16"/>
              </w:rPr>
              <w:t xml:space="preserve"> </w:t>
            </w:r>
            <w:r w:rsidRPr="008120DC">
              <w:rPr>
                <w:sz w:val="16"/>
              </w:rPr>
              <w:t>скважин</w:t>
            </w:r>
          </w:p>
        </w:tc>
      </w:tr>
      <w:tr w:rsidR="008120DC" w:rsidRPr="00520803" w:rsidTr="008120DC">
        <w:trPr>
          <w:trHeight w:val="255"/>
        </w:trPr>
        <w:tc>
          <w:tcPr>
            <w:tcW w:w="1297" w:type="dxa"/>
            <w:vMerge/>
            <w:shd w:val="clear" w:color="auto" w:fill="auto"/>
            <w:vAlign w:val="center"/>
          </w:tcPr>
          <w:p w:rsidR="008120DC" w:rsidRPr="00520803" w:rsidRDefault="008120DC" w:rsidP="008120DC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8120DC" w:rsidRPr="00520803" w:rsidRDefault="008120DC" w:rsidP="008120DC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8120DC" w:rsidRPr="00520803" w:rsidRDefault="008120DC" w:rsidP="008120DC">
            <w:pPr>
              <w:ind w:firstLine="13"/>
              <w:jc w:val="center"/>
              <w:rPr>
                <w:sz w:val="20"/>
                <w:szCs w:val="16"/>
              </w:rPr>
            </w:pPr>
          </w:p>
        </w:tc>
        <w:tc>
          <w:tcPr>
            <w:tcW w:w="2137" w:type="dxa"/>
            <w:vMerge/>
            <w:shd w:val="clear" w:color="auto" w:fill="auto"/>
            <w:vAlign w:val="center"/>
          </w:tcPr>
          <w:p w:rsidR="008120DC" w:rsidRPr="00520803" w:rsidRDefault="008120DC" w:rsidP="008120DC">
            <w:pPr>
              <w:ind w:firstLine="13"/>
              <w:rPr>
                <w:sz w:val="20"/>
                <w:szCs w:val="16"/>
              </w:rPr>
            </w:pPr>
          </w:p>
        </w:tc>
        <w:tc>
          <w:tcPr>
            <w:tcW w:w="1209" w:type="dxa"/>
          </w:tcPr>
          <w:p w:rsidR="008120DC" w:rsidRPr="00520803" w:rsidRDefault="008120DC" w:rsidP="008120DC">
            <w:pPr>
              <w:ind w:firstLine="13"/>
              <w:jc w:val="center"/>
              <w:rPr>
                <w:sz w:val="20"/>
                <w:szCs w:val="16"/>
              </w:rPr>
            </w:pPr>
            <w:r>
              <w:rPr>
                <w:sz w:val="16"/>
                <w:lang w:val="en-US"/>
              </w:rPr>
              <w:t>ПК(У)-4.1З1</w:t>
            </w:r>
          </w:p>
        </w:tc>
        <w:tc>
          <w:tcPr>
            <w:tcW w:w="1872" w:type="dxa"/>
          </w:tcPr>
          <w:p w:rsidR="008120DC" w:rsidRPr="008120DC" w:rsidRDefault="008120DC" w:rsidP="008120DC">
            <w:pPr>
              <w:pStyle w:val="TableParagraph"/>
              <w:spacing w:before="25"/>
              <w:ind w:left="27" w:right="393"/>
              <w:rPr>
                <w:sz w:val="16"/>
              </w:rPr>
            </w:pPr>
            <w:r w:rsidRPr="008120DC">
              <w:rPr>
                <w:sz w:val="16"/>
              </w:rPr>
              <w:t>Знает</w:t>
            </w:r>
            <w:r w:rsidRPr="008120DC">
              <w:rPr>
                <w:spacing w:val="9"/>
                <w:sz w:val="16"/>
              </w:rPr>
              <w:t xml:space="preserve"> </w:t>
            </w:r>
            <w:r w:rsidRPr="008120DC">
              <w:rPr>
                <w:sz w:val="16"/>
              </w:rPr>
              <w:t>правила</w:t>
            </w:r>
            <w:r w:rsidRPr="008120DC">
              <w:rPr>
                <w:spacing w:val="-3"/>
                <w:sz w:val="16"/>
              </w:rPr>
              <w:t xml:space="preserve"> </w:t>
            </w:r>
            <w:r w:rsidRPr="008120DC">
              <w:rPr>
                <w:sz w:val="16"/>
              </w:rPr>
              <w:t>учета,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систематизации и хранения</w:t>
            </w:r>
            <w:r w:rsidRPr="008120DC">
              <w:rPr>
                <w:spacing w:val="-37"/>
                <w:sz w:val="16"/>
              </w:rPr>
              <w:t xml:space="preserve"> </w:t>
            </w:r>
            <w:r w:rsidRPr="008120DC">
              <w:rPr>
                <w:sz w:val="16"/>
              </w:rPr>
              <w:t>геолого-промысловой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информации, принципы и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требования по сбережению</w:t>
            </w:r>
            <w:r w:rsidRPr="008120DC">
              <w:rPr>
                <w:spacing w:val="-37"/>
                <w:sz w:val="16"/>
              </w:rPr>
              <w:t xml:space="preserve"> </w:t>
            </w:r>
            <w:r w:rsidRPr="008120DC">
              <w:rPr>
                <w:sz w:val="16"/>
              </w:rPr>
              <w:t>ресурсов</w:t>
            </w:r>
            <w:r w:rsidRPr="008120DC">
              <w:rPr>
                <w:spacing w:val="-1"/>
                <w:sz w:val="16"/>
              </w:rPr>
              <w:t xml:space="preserve"> </w:t>
            </w:r>
            <w:r w:rsidRPr="008120DC">
              <w:rPr>
                <w:sz w:val="16"/>
              </w:rPr>
              <w:t>предприятий</w:t>
            </w:r>
          </w:p>
          <w:p w:rsidR="008120DC" w:rsidRPr="00520803" w:rsidRDefault="008120DC" w:rsidP="008120DC">
            <w:pPr>
              <w:ind w:firstLine="13"/>
              <w:rPr>
                <w:sz w:val="20"/>
                <w:szCs w:val="16"/>
              </w:rPr>
            </w:pPr>
            <w:r w:rsidRPr="008120DC">
              <w:rPr>
                <w:sz w:val="16"/>
              </w:rPr>
              <w:t>нефтегазового производства для</w:t>
            </w:r>
            <w:r w:rsidRPr="008120DC">
              <w:rPr>
                <w:spacing w:val="-37"/>
                <w:sz w:val="16"/>
              </w:rPr>
              <w:t xml:space="preserve"> </w:t>
            </w:r>
            <w:r w:rsidRPr="008120DC">
              <w:rPr>
                <w:sz w:val="16"/>
              </w:rPr>
              <w:t>оперативного сопровождения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технологических процессов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в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области строительства скважин</w:t>
            </w:r>
            <w:r w:rsidRPr="008120DC">
              <w:rPr>
                <w:spacing w:val="1"/>
                <w:sz w:val="16"/>
              </w:rPr>
              <w:t xml:space="preserve"> </w:t>
            </w:r>
            <w:r w:rsidRPr="008120DC">
              <w:rPr>
                <w:sz w:val="16"/>
              </w:rPr>
              <w:t>и</w:t>
            </w:r>
            <w:r w:rsidRPr="008120DC">
              <w:rPr>
                <w:spacing w:val="-1"/>
                <w:sz w:val="16"/>
              </w:rPr>
              <w:t xml:space="preserve"> </w:t>
            </w:r>
            <w:r w:rsidRPr="008120DC">
              <w:rPr>
                <w:sz w:val="16"/>
              </w:rPr>
              <w:t>новых</w:t>
            </w:r>
            <w:r w:rsidRPr="008120DC">
              <w:rPr>
                <w:spacing w:val="-3"/>
                <w:sz w:val="16"/>
              </w:rPr>
              <w:t xml:space="preserve"> </w:t>
            </w:r>
            <w:r w:rsidRPr="008120DC">
              <w:rPr>
                <w:sz w:val="16"/>
              </w:rPr>
              <w:t>стволов</w:t>
            </w:r>
          </w:p>
        </w:tc>
      </w:tr>
    </w:tbl>
    <w:p w:rsidR="00520803" w:rsidRDefault="00520803" w:rsidP="00110550">
      <w:pPr>
        <w:jc w:val="both"/>
      </w:pPr>
    </w:p>
    <w:p w:rsidR="00520803" w:rsidRPr="000D2B99" w:rsidRDefault="00520803" w:rsidP="00110550">
      <w:pPr>
        <w:jc w:val="both"/>
      </w:pPr>
    </w:p>
    <w:p w:rsidR="00904336" w:rsidRPr="000D2B99" w:rsidRDefault="00904336" w:rsidP="00904336">
      <w:pPr>
        <w:pStyle w:val="1"/>
        <w:rPr>
          <w:szCs w:val="24"/>
        </w:rPr>
      </w:pPr>
      <w:r w:rsidRPr="000D2B99">
        <w:rPr>
          <w:szCs w:val="24"/>
        </w:rPr>
        <w:t>2. Место дисциплины (модуля) в структуре ООП</w:t>
      </w:r>
    </w:p>
    <w:p w:rsidR="00904336" w:rsidRPr="000D2B99" w:rsidRDefault="00904336" w:rsidP="00904336">
      <w:pPr>
        <w:ind w:firstLine="567"/>
        <w:jc w:val="both"/>
      </w:pPr>
    </w:p>
    <w:p w:rsidR="00904336" w:rsidRDefault="00904336" w:rsidP="00904336">
      <w:pPr>
        <w:pStyle w:val="1"/>
        <w:tabs>
          <w:tab w:val="clear" w:pos="1418"/>
          <w:tab w:val="left" w:pos="567"/>
        </w:tabs>
        <w:jc w:val="both"/>
        <w:rPr>
          <w:rFonts w:eastAsia="Times New Roman"/>
          <w:b w:val="0"/>
          <w:bCs w:val="0"/>
          <w:szCs w:val="24"/>
          <w:lang w:eastAsia="ru-RU"/>
        </w:rPr>
      </w:pPr>
      <w:r>
        <w:rPr>
          <w:rFonts w:eastAsia="Times New Roman"/>
          <w:b w:val="0"/>
          <w:bCs w:val="0"/>
          <w:szCs w:val="24"/>
          <w:lang w:eastAsia="ru-RU"/>
        </w:rPr>
        <w:tab/>
      </w:r>
      <w:r w:rsidRPr="00904336">
        <w:rPr>
          <w:rFonts w:eastAsia="Times New Roman"/>
          <w:b w:val="0"/>
          <w:bCs w:val="0"/>
          <w:szCs w:val="24"/>
          <w:lang w:eastAsia="ru-RU"/>
        </w:rPr>
        <w:t>Дисциплина относится к базовой части Блока 1, модуль направления подготовки (обязательная часть).</w:t>
      </w:r>
    </w:p>
    <w:p w:rsidR="00904336" w:rsidRPr="00904336" w:rsidRDefault="00904336" w:rsidP="00904336"/>
    <w:p w:rsidR="00904336" w:rsidRPr="008963AB" w:rsidRDefault="00904336" w:rsidP="00904336">
      <w:pPr>
        <w:pStyle w:val="1"/>
        <w:rPr>
          <w:szCs w:val="24"/>
        </w:rPr>
      </w:pPr>
      <w:r w:rsidRPr="000D2B99">
        <w:rPr>
          <w:szCs w:val="24"/>
        </w:rPr>
        <w:t>3. Планируемые результаты</w:t>
      </w:r>
      <w:r>
        <w:rPr>
          <w:szCs w:val="24"/>
        </w:rPr>
        <w:t xml:space="preserve"> обучения по </w:t>
      </w:r>
      <w:r w:rsidRPr="000D2B99">
        <w:rPr>
          <w:szCs w:val="24"/>
        </w:rPr>
        <w:t>дисц</w:t>
      </w:r>
      <w:r>
        <w:rPr>
          <w:szCs w:val="24"/>
        </w:rPr>
        <w:t>иплине</w:t>
      </w:r>
    </w:p>
    <w:p w:rsidR="00904336" w:rsidRDefault="00904336" w:rsidP="00904336">
      <w:pPr>
        <w:ind w:firstLine="600"/>
        <w:jc w:val="both"/>
      </w:pPr>
    </w:p>
    <w:p w:rsidR="00904336" w:rsidRPr="000D2B99" w:rsidRDefault="00904336" w:rsidP="00904336">
      <w:pPr>
        <w:ind w:firstLine="600"/>
        <w:jc w:val="both"/>
      </w:pPr>
      <w:r>
        <w:t>После успешного освоения дисциплины будут сформированы результаты обучения: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7834"/>
        <w:gridCol w:w="1418"/>
      </w:tblGrid>
      <w:tr w:rsidR="00904336" w:rsidTr="004F6A83">
        <w:trPr>
          <w:trHeight w:val="194"/>
        </w:trPr>
        <w:tc>
          <w:tcPr>
            <w:tcW w:w="8642" w:type="dxa"/>
            <w:gridSpan w:val="2"/>
            <w:shd w:val="clear" w:color="auto" w:fill="EDEDED"/>
          </w:tcPr>
          <w:p w:rsidR="00904336" w:rsidRPr="007E5605" w:rsidRDefault="00904336" w:rsidP="008652BC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Планируемые результаты обучения по дисциплине</w:t>
            </w:r>
          </w:p>
        </w:tc>
        <w:tc>
          <w:tcPr>
            <w:tcW w:w="1418" w:type="dxa"/>
            <w:vMerge w:val="restart"/>
            <w:shd w:val="clear" w:color="auto" w:fill="EDEDED"/>
            <w:vAlign w:val="center"/>
          </w:tcPr>
          <w:p w:rsidR="00904336" w:rsidRPr="007E5605" w:rsidRDefault="00904336" w:rsidP="008652BC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Индикатор достижения компетенции </w:t>
            </w:r>
          </w:p>
        </w:tc>
      </w:tr>
      <w:tr w:rsidR="00904336" w:rsidTr="004F6A83">
        <w:trPr>
          <w:trHeight w:val="373"/>
        </w:trPr>
        <w:tc>
          <w:tcPr>
            <w:tcW w:w="808" w:type="dxa"/>
            <w:shd w:val="clear" w:color="auto" w:fill="EDEDED"/>
          </w:tcPr>
          <w:p w:rsidR="00904336" w:rsidRPr="007E5605" w:rsidRDefault="00904336" w:rsidP="008652BC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7834" w:type="dxa"/>
            <w:shd w:val="clear" w:color="auto" w:fill="EDEDED"/>
          </w:tcPr>
          <w:p w:rsidR="00904336" w:rsidRPr="007E5605" w:rsidRDefault="00904336" w:rsidP="008652BC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Наименование</w:t>
            </w:r>
          </w:p>
        </w:tc>
        <w:tc>
          <w:tcPr>
            <w:tcW w:w="1418" w:type="dxa"/>
            <w:vMerge/>
            <w:shd w:val="clear" w:color="auto" w:fill="EDEDED"/>
            <w:vAlign w:val="center"/>
          </w:tcPr>
          <w:p w:rsidR="00904336" w:rsidRPr="009B0F73" w:rsidRDefault="00904336" w:rsidP="008652BC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4"/>
                <w:szCs w:val="16"/>
                <w:lang w:eastAsia="ja-JP"/>
              </w:rPr>
            </w:pPr>
          </w:p>
        </w:tc>
      </w:tr>
      <w:tr w:rsidR="00904336" w:rsidTr="004F6A83">
        <w:trPr>
          <w:trHeight w:val="367"/>
        </w:trPr>
        <w:tc>
          <w:tcPr>
            <w:tcW w:w="808" w:type="dxa"/>
            <w:shd w:val="clear" w:color="auto" w:fill="auto"/>
          </w:tcPr>
          <w:p w:rsidR="00904336" w:rsidRPr="00D75267" w:rsidRDefault="00904336" w:rsidP="008652BC">
            <w:pPr>
              <w:rPr>
                <w:sz w:val="22"/>
                <w:highlight w:val="yellow"/>
                <w:lang w:eastAsia="ja-JP"/>
              </w:rPr>
            </w:pPr>
            <w:r w:rsidRPr="00D75FD2">
              <w:rPr>
                <w:sz w:val="22"/>
                <w:lang w:eastAsia="ja-JP"/>
              </w:rPr>
              <w:lastRenderedPageBreak/>
              <w:t>РД 1</w:t>
            </w:r>
          </w:p>
        </w:tc>
        <w:tc>
          <w:tcPr>
            <w:tcW w:w="7834" w:type="dxa"/>
          </w:tcPr>
          <w:p w:rsidR="00904336" w:rsidRPr="00D75267" w:rsidRDefault="00D75FD2" w:rsidP="008652BC">
            <w:pPr>
              <w:rPr>
                <w:b/>
                <w:color w:val="FF0000"/>
                <w:highlight w:val="yellow"/>
              </w:rPr>
            </w:pPr>
            <w:r w:rsidRPr="00D75FD2">
              <w:t>Владеет общими вопросами технологии проведения работ при бурении, добыче и транспорте углеводородов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04336" w:rsidRPr="008120DC" w:rsidRDefault="00520803" w:rsidP="008120DC">
            <w:pPr>
              <w:rPr>
                <w:color w:val="FF0000"/>
                <w:highlight w:val="yellow"/>
                <w:lang w:val="en-US"/>
              </w:rPr>
            </w:pPr>
            <w:r w:rsidRPr="00520803">
              <w:rPr>
                <w:rFonts w:eastAsia="MS Mincho"/>
                <w:sz w:val="16"/>
                <w:szCs w:val="16"/>
                <w:lang w:eastAsia="en-US"/>
              </w:rPr>
              <w:t>И.ПК(У)-</w:t>
            </w:r>
            <w:r w:rsidR="008120DC">
              <w:rPr>
                <w:rFonts w:eastAsia="MS Mincho"/>
                <w:sz w:val="16"/>
                <w:szCs w:val="16"/>
                <w:lang w:val="en-US" w:eastAsia="en-US"/>
              </w:rPr>
              <w:t>4</w:t>
            </w:r>
            <w:r w:rsidR="008120DC">
              <w:rPr>
                <w:rFonts w:eastAsia="MS Mincho"/>
                <w:sz w:val="16"/>
                <w:szCs w:val="16"/>
                <w:lang w:eastAsia="en-US"/>
              </w:rPr>
              <w:t>.</w:t>
            </w:r>
            <w:r w:rsidR="008120DC">
              <w:rPr>
                <w:rFonts w:eastAsia="MS Mincho"/>
                <w:sz w:val="16"/>
                <w:szCs w:val="16"/>
                <w:lang w:val="en-US" w:eastAsia="en-US"/>
              </w:rPr>
              <w:t>1</w:t>
            </w:r>
          </w:p>
        </w:tc>
      </w:tr>
      <w:tr w:rsidR="00904336" w:rsidTr="004F6A83">
        <w:trPr>
          <w:trHeight w:val="586"/>
        </w:trPr>
        <w:tc>
          <w:tcPr>
            <w:tcW w:w="808" w:type="dxa"/>
            <w:shd w:val="clear" w:color="auto" w:fill="auto"/>
          </w:tcPr>
          <w:p w:rsidR="00904336" w:rsidRPr="006148D0" w:rsidRDefault="00904336" w:rsidP="008652BC">
            <w:pPr>
              <w:rPr>
                <w:sz w:val="22"/>
                <w:lang w:eastAsia="ja-JP"/>
              </w:rPr>
            </w:pPr>
            <w:r w:rsidRPr="006148D0">
              <w:rPr>
                <w:sz w:val="22"/>
                <w:lang w:eastAsia="ja-JP"/>
              </w:rPr>
              <w:t>РД 2</w:t>
            </w:r>
          </w:p>
        </w:tc>
        <w:tc>
          <w:tcPr>
            <w:tcW w:w="7834" w:type="dxa"/>
          </w:tcPr>
          <w:p w:rsidR="00904336" w:rsidRPr="00EA69D3" w:rsidRDefault="00D75FD2" w:rsidP="004B6F73">
            <w:pPr>
              <w:rPr>
                <w:b/>
                <w:color w:val="FF0000"/>
              </w:rPr>
            </w:pPr>
            <w:r w:rsidRPr="00D75FD2">
              <w:t>Владеет знаниями об ос</w:t>
            </w:r>
            <w:r>
              <w:t>новных характеристиках и принци</w:t>
            </w:r>
            <w:r w:rsidRPr="00D75FD2">
              <w:t>пах работы нефтегазо</w:t>
            </w:r>
            <w:r w:rsidR="004B6F73">
              <w:t>вого</w:t>
            </w:r>
            <w:r w:rsidRPr="00D75FD2">
              <w:t xml:space="preserve"> оборудования</w:t>
            </w:r>
          </w:p>
        </w:tc>
        <w:tc>
          <w:tcPr>
            <w:tcW w:w="1418" w:type="dxa"/>
            <w:vMerge/>
            <w:shd w:val="clear" w:color="auto" w:fill="auto"/>
          </w:tcPr>
          <w:p w:rsidR="00904336" w:rsidRPr="00055553" w:rsidRDefault="00904336" w:rsidP="008652BC">
            <w:pPr>
              <w:rPr>
                <w:color w:val="FF0000"/>
              </w:rPr>
            </w:pPr>
          </w:p>
        </w:tc>
      </w:tr>
    </w:tbl>
    <w:p w:rsidR="00904336" w:rsidRDefault="00904336" w:rsidP="00904336">
      <w:pPr>
        <w:pStyle w:val="1"/>
        <w:jc w:val="left"/>
        <w:rPr>
          <w:szCs w:val="24"/>
        </w:rPr>
      </w:pPr>
    </w:p>
    <w:p w:rsidR="00904336" w:rsidRPr="007D7DB2" w:rsidRDefault="00904336" w:rsidP="00904336">
      <w:pPr>
        <w:pStyle w:val="1"/>
        <w:tabs>
          <w:tab w:val="clear" w:pos="1418"/>
        </w:tabs>
        <w:jc w:val="both"/>
        <w:rPr>
          <w:b w:val="0"/>
          <w:szCs w:val="24"/>
        </w:rPr>
      </w:pPr>
      <w:r>
        <w:rPr>
          <w:b w:val="0"/>
          <w:szCs w:val="24"/>
        </w:rPr>
        <w:tab/>
        <w:t>Оценочные мероприятия текущего контроля и промежуточной аттестации представлены в календарном рейтинг-плане дисциплины.</w:t>
      </w:r>
    </w:p>
    <w:p w:rsidR="00904336" w:rsidRDefault="00904336" w:rsidP="00904336">
      <w:pPr>
        <w:rPr>
          <w:lang w:eastAsia="ja-JP"/>
        </w:rPr>
      </w:pPr>
    </w:p>
    <w:p w:rsidR="00904336" w:rsidRDefault="00904336" w:rsidP="00904336">
      <w:pPr>
        <w:pStyle w:val="1"/>
        <w:rPr>
          <w:szCs w:val="24"/>
        </w:rPr>
      </w:pPr>
      <w:r w:rsidRPr="000D2B99">
        <w:rPr>
          <w:szCs w:val="24"/>
        </w:rPr>
        <w:t>4. Структура и содержание дисциплины</w:t>
      </w:r>
    </w:p>
    <w:p w:rsidR="00904336" w:rsidRPr="00600C3C" w:rsidRDefault="00904336" w:rsidP="00904336">
      <w:pPr>
        <w:jc w:val="center"/>
        <w:rPr>
          <w:b/>
          <w:lang w:eastAsia="ja-JP"/>
        </w:rPr>
      </w:pPr>
    </w:p>
    <w:p w:rsidR="00904336" w:rsidRDefault="00904336" w:rsidP="00904336">
      <w:pPr>
        <w:ind w:firstLine="567"/>
        <w:jc w:val="center"/>
        <w:rPr>
          <w:rFonts w:eastAsia="Cambria"/>
          <w:b/>
        </w:rPr>
      </w:pPr>
      <w:r w:rsidRPr="00600C3C">
        <w:rPr>
          <w:rFonts w:eastAsia="Cambria"/>
          <w:b/>
        </w:rPr>
        <w:t>Основные виды учебной деятельности</w:t>
      </w:r>
    </w:p>
    <w:p w:rsidR="003C7CA5" w:rsidRPr="00823E3F" w:rsidRDefault="003C7CA5" w:rsidP="00904336">
      <w:pPr>
        <w:ind w:firstLine="567"/>
        <w:jc w:val="center"/>
        <w:rPr>
          <w:rFonts w:eastAsia="Cambria"/>
          <w:b/>
        </w:rPr>
      </w:pPr>
    </w:p>
    <w:tbl>
      <w:tblPr>
        <w:tblW w:w="97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1442"/>
        <w:gridCol w:w="3176"/>
        <w:gridCol w:w="1253"/>
      </w:tblGrid>
      <w:tr w:rsidR="00904336" w:rsidRPr="009B0F73" w:rsidTr="008652BC">
        <w:trPr>
          <w:trHeight w:val="742"/>
        </w:trPr>
        <w:tc>
          <w:tcPr>
            <w:tcW w:w="3898" w:type="dxa"/>
            <w:shd w:val="clear" w:color="auto" w:fill="auto"/>
          </w:tcPr>
          <w:p w:rsidR="00904336" w:rsidRPr="00AC4C4F" w:rsidRDefault="00904336" w:rsidP="008652BC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Разделы дисциплины</w:t>
            </w:r>
          </w:p>
        </w:tc>
        <w:tc>
          <w:tcPr>
            <w:tcW w:w="1442" w:type="dxa"/>
          </w:tcPr>
          <w:p w:rsidR="00904336" w:rsidRPr="00AC4C4F" w:rsidRDefault="00904336" w:rsidP="008652BC">
            <w:pPr>
              <w:jc w:val="center"/>
              <w:rPr>
                <w:b/>
                <w:sz w:val="16"/>
              </w:rPr>
            </w:pPr>
            <w:r w:rsidRPr="007D7DB2">
              <w:rPr>
                <w:b/>
                <w:sz w:val="16"/>
              </w:rPr>
              <w:t>Формируемый результат обучения по дисциплине</w:t>
            </w:r>
          </w:p>
        </w:tc>
        <w:tc>
          <w:tcPr>
            <w:tcW w:w="3176" w:type="dxa"/>
            <w:shd w:val="clear" w:color="auto" w:fill="auto"/>
          </w:tcPr>
          <w:p w:rsidR="00904336" w:rsidRPr="00AC4C4F" w:rsidRDefault="00904336" w:rsidP="008652BC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Виды учебной деятельности</w:t>
            </w:r>
          </w:p>
        </w:tc>
        <w:tc>
          <w:tcPr>
            <w:tcW w:w="1253" w:type="dxa"/>
            <w:shd w:val="clear" w:color="auto" w:fill="auto"/>
          </w:tcPr>
          <w:p w:rsidR="00904336" w:rsidRPr="00AC4C4F" w:rsidRDefault="00904336" w:rsidP="008652BC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Объем времени, ч.</w:t>
            </w:r>
          </w:p>
        </w:tc>
      </w:tr>
      <w:tr w:rsidR="00F936FB" w:rsidRPr="009B0F73" w:rsidTr="00F936FB">
        <w:trPr>
          <w:trHeight w:val="273"/>
        </w:trPr>
        <w:tc>
          <w:tcPr>
            <w:tcW w:w="3898" w:type="dxa"/>
            <w:vMerge w:val="restart"/>
            <w:shd w:val="clear" w:color="auto" w:fill="auto"/>
          </w:tcPr>
          <w:p w:rsidR="00F936FB" w:rsidRPr="00854BB3" w:rsidRDefault="00F936FB" w:rsidP="00F936FB">
            <w:pPr>
              <w:rPr>
                <w:b/>
                <w:sz w:val="22"/>
                <w:szCs w:val="22"/>
              </w:rPr>
            </w:pPr>
            <w:r w:rsidRPr="00854BB3">
              <w:rPr>
                <w:b/>
                <w:sz w:val="22"/>
                <w:szCs w:val="22"/>
              </w:rPr>
              <w:t xml:space="preserve">Раздел (модуль) 1. </w:t>
            </w:r>
            <w:r w:rsidRPr="00854BB3">
              <w:rPr>
                <w:sz w:val="22"/>
                <w:szCs w:val="22"/>
              </w:rPr>
              <w:t>Техника и технология бурения скважин</w:t>
            </w:r>
          </w:p>
        </w:tc>
        <w:tc>
          <w:tcPr>
            <w:tcW w:w="1442" w:type="dxa"/>
            <w:vMerge w:val="restart"/>
          </w:tcPr>
          <w:p w:rsidR="00F936FB" w:rsidRPr="00854BB3" w:rsidRDefault="00F936FB" w:rsidP="00F936FB">
            <w:pPr>
              <w:jc w:val="center"/>
              <w:rPr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РД1, РД2</w:t>
            </w:r>
          </w:p>
        </w:tc>
        <w:tc>
          <w:tcPr>
            <w:tcW w:w="3176" w:type="dxa"/>
            <w:shd w:val="clear" w:color="auto" w:fill="auto"/>
          </w:tcPr>
          <w:p w:rsidR="00F936FB" w:rsidRPr="00854BB3" w:rsidRDefault="00F936FB" w:rsidP="008652BC">
            <w:pPr>
              <w:rPr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Лекции</w:t>
            </w:r>
          </w:p>
        </w:tc>
        <w:tc>
          <w:tcPr>
            <w:tcW w:w="1253" w:type="dxa"/>
            <w:shd w:val="clear" w:color="auto" w:fill="auto"/>
          </w:tcPr>
          <w:p w:rsidR="00F936FB" w:rsidRPr="00854BB3" w:rsidRDefault="00015B21" w:rsidP="008652BC">
            <w:pPr>
              <w:jc w:val="center"/>
              <w:rPr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10</w:t>
            </w:r>
          </w:p>
        </w:tc>
      </w:tr>
      <w:tr w:rsidR="00456183" w:rsidRPr="009B0F73" w:rsidTr="00F936FB">
        <w:trPr>
          <w:trHeight w:val="267"/>
        </w:trPr>
        <w:tc>
          <w:tcPr>
            <w:tcW w:w="3898" w:type="dxa"/>
            <w:vMerge/>
            <w:shd w:val="clear" w:color="auto" w:fill="auto"/>
          </w:tcPr>
          <w:p w:rsidR="00456183" w:rsidRPr="00854BB3" w:rsidRDefault="00456183" w:rsidP="008652BC">
            <w:pPr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  <w:vMerge/>
          </w:tcPr>
          <w:p w:rsidR="00456183" w:rsidRPr="00854BB3" w:rsidRDefault="00456183" w:rsidP="008652B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456183" w:rsidRPr="00854BB3" w:rsidRDefault="00456183" w:rsidP="008652BC">
            <w:pPr>
              <w:rPr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1253" w:type="dxa"/>
            <w:shd w:val="clear" w:color="auto" w:fill="auto"/>
          </w:tcPr>
          <w:p w:rsidR="00456183" w:rsidRPr="00854BB3" w:rsidRDefault="00456183" w:rsidP="00C214B2">
            <w:pPr>
              <w:jc w:val="center"/>
              <w:rPr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6</w:t>
            </w:r>
          </w:p>
        </w:tc>
      </w:tr>
      <w:tr w:rsidR="00904336" w:rsidRPr="009B0F73" w:rsidTr="00F936FB">
        <w:trPr>
          <w:trHeight w:val="267"/>
        </w:trPr>
        <w:tc>
          <w:tcPr>
            <w:tcW w:w="3898" w:type="dxa"/>
            <w:vMerge/>
            <w:shd w:val="clear" w:color="auto" w:fill="auto"/>
          </w:tcPr>
          <w:p w:rsidR="00904336" w:rsidRPr="00854BB3" w:rsidRDefault="00904336" w:rsidP="008652BC">
            <w:pPr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  <w:vMerge/>
          </w:tcPr>
          <w:p w:rsidR="00904336" w:rsidRPr="00854BB3" w:rsidRDefault="00904336" w:rsidP="008652B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04336" w:rsidRPr="00854BB3" w:rsidRDefault="00904336" w:rsidP="008652BC">
            <w:pPr>
              <w:rPr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253" w:type="dxa"/>
            <w:shd w:val="clear" w:color="auto" w:fill="auto"/>
          </w:tcPr>
          <w:p w:rsidR="00904336" w:rsidRPr="00854BB3" w:rsidRDefault="00456183" w:rsidP="00C214B2">
            <w:pPr>
              <w:jc w:val="center"/>
              <w:rPr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20</w:t>
            </w:r>
          </w:p>
        </w:tc>
      </w:tr>
      <w:tr w:rsidR="00F936FB" w:rsidRPr="009B0F73" w:rsidTr="00F936FB">
        <w:trPr>
          <w:trHeight w:val="267"/>
        </w:trPr>
        <w:tc>
          <w:tcPr>
            <w:tcW w:w="3898" w:type="dxa"/>
            <w:vMerge w:val="restart"/>
            <w:shd w:val="clear" w:color="auto" w:fill="auto"/>
          </w:tcPr>
          <w:p w:rsidR="00F936FB" w:rsidRPr="00854BB3" w:rsidRDefault="00F936FB" w:rsidP="00015B21">
            <w:pPr>
              <w:rPr>
                <w:b/>
                <w:sz w:val="22"/>
                <w:szCs w:val="22"/>
              </w:rPr>
            </w:pPr>
            <w:r w:rsidRPr="00854BB3">
              <w:rPr>
                <w:b/>
                <w:sz w:val="22"/>
                <w:szCs w:val="22"/>
              </w:rPr>
              <w:t xml:space="preserve">Раздел (модуль) 2. </w:t>
            </w:r>
            <w:r w:rsidRPr="00854BB3">
              <w:rPr>
                <w:sz w:val="22"/>
                <w:szCs w:val="22"/>
              </w:rPr>
              <w:t xml:space="preserve">Разработка и эксплуатация </w:t>
            </w:r>
            <w:r w:rsidR="00015B21" w:rsidRPr="00854BB3">
              <w:rPr>
                <w:sz w:val="22"/>
                <w:szCs w:val="22"/>
              </w:rPr>
              <w:t xml:space="preserve">нефтяных и газовых </w:t>
            </w:r>
            <w:r w:rsidRPr="00854BB3">
              <w:rPr>
                <w:sz w:val="22"/>
                <w:szCs w:val="22"/>
              </w:rPr>
              <w:t>месторождени</w:t>
            </w:r>
            <w:r w:rsidR="00015B21" w:rsidRPr="00854BB3">
              <w:rPr>
                <w:sz w:val="22"/>
                <w:szCs w:val="22"/>
              </w:rPr>
              <w:t>й</w:t>
            </w:r>
            <w:r w:rsidRPr="00854B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vMerge w:val="restart"/>
          </w:tcPr>
          <w:p w:rsidR="00F936FB" w:rsidRPr="00854BB3" w:rsidRDefault="00F936FB" w:rsidP="00F936FB">
            <w:pPr>
              <w:jc w:val="center"/>
              <w:rPr>
                <w:color w:val="FF0000"/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РД1, РД2</w:t>
            </w:r>
          </w:p>
        </w:tc>
        <w:tc>
          <w:tcPr>
            <w:tcW w:w="3176" w:type="dxa"/>
            <w:shd w:val="clear" w:color="auto" w:fill="auto"/>
          </w:tcPr>
          <w:p w:rsidR="00F936FB" w:rsidRPr="00854BB3" w:rsidRDefault="00F936FB" w:rsidP="00F936FB">
            <w:pPr>
              <w:rPr>
                <w:b/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 xml:space="preserve">Лекции </w:t>
            </w:r>
          </w:p>
        </w:tc>
        <w:tc>
          <w:tcPr>
            <w:tcW w:w="1253" w:type="dxa"/>
            <w:shd w:val="clear" w:color="auto" w:fill="auto"/>
          </w:tcPr>
          <w:p w:rsidR="00F936FB" w:rsidRPr="00854BB3" w:rsidRDefault="004D17F6" w:rsidP="008652BC">
            <w:pPr>
              <w:jc w:val="center"/>
              <w:rPr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12</w:t>
            </w:r>
          </w:p>
        </w:tc>
      </w:tr>
      <w:tr w:rsidR="00456183" w:rsidRPr="009B0F73" w:rsidTr="00F936FB">
        <w:trPr>
          <w:trHeight w:val="267"/>
        </w:trPr>
        <w:tc>
          <w:tcPr>
            <w:tcW w:w="3898" w:type="dxa"/>
            <w:vMerge/>
            <w:shd w:val="clear" w:color="auto" w:fill="auto"/>
          </w:tcPr>
          <w:p w:rsidR="00456183" w:rsidRPr="00854BB3" w:rsidRDefault="00456183" w:rsidP="00015B21">
            <w:pPr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  <w:vMerge/>
          </w:tcPr>
          <w:p w:rsidR="00456183" w:rsidRPr="00854BB3" w:rsidRDefault="00456183" w:rsidP="00F9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456183" w:rsidRPr="00854BB3" w:rsidRDefault="00456183" w:rsidP="00F936FB">
            <w:pPr>
              <w:rPr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1253" w:type="dxa"/>
            <w:shd w:val="clear" w:color="auto" w:fill="auto"/>
          </w:tcPr>
          <w:p w:rsidR="00456183" w:rsidRPr="00854BB3" w:rsidRDefault="00456183" w:rsidP="008652BC">
            <w:pPr>
              <w:jc w:val="center"/>
              <w:rPr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6</w:t>
            </w:r>
          </w:p>
        </w:tc>
      </w:tr>
      <w:tr w:rsidR="00904336" w:rsidRPr="009B0F73" w:rsidTr="008652BC">
        <w:trPr>
          <w:trHeight w:val="275"/>
        </w:trPr>
        <w:tc>
          <w:tcPr>
            <w:tcW w:w="3898" w:type="dxa"/>
            <w:vMerge/>
            <w:shd w:val="clear" w:color="auto" w:fill="auto"/>
          </w:tcPr>
          <w:p w:rsidR="00904336" w:rsidRPr="00854BB3" w:rsidRDefault="00904336" w:rsidP="008652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  <w:vMerge/>
          </w:tcPr>
          <w:p w:rsidR="00904336" w:rsidRPr="00854BB3" w:rsidRDefault="00904336" w:rsidP="008652B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904336" w:rsidRPr="00854BB3" w:rsidRDefault="00904336" w:rsidP="008652BC">
            <w:pPr>
              <w:rPr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253" w:type="dxa"/>
            <w:shd w:val="clear" w:color="auto" w:fill="auto"/>
          </w:tcPr>
          <w:p w:rsidR="00904336" w:rsidRPr="00854BB3" w:rsidRDefault="00456183" w:rsidP="008652BC">
            <w:pPr>
              <w:jc w:val="center"/>
              <w:rPr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20</w:t>
            </w:r>
          </w:p>
        </w:tc>
      </w:tr>
      <w:tr w:rsidR="00F936FB" w:rsidRPr="009B0F73" w:rsidTr="00015B21">
        <w:trPr>
          <w:trHeight w:val="260"/>
        </w:trPr>
        <w:tc>
          <w:tcPr>
            <w:tcW w:w="3898" w:type="dxa"/>
            <w:vMerge w:val="restart"/>
            <w:shd w:val="clear" w:color="auto" w:fill="auto"/>
          </w:tcPr>
          <w:p w:rsidR="00F936FB" w:rsidRPr="00854BB3" w:rsidRDefault="00F936FB" w:rsidP="00F936FB">
            <w:pPr>
              <w:rPr>
                <w:b/>
                <w:sz w:val="22"/>
                <w:szCs w:val="22"/>
              </w:rPr>
            </w:pPr>
            <w:r w:rsidRPr="00854BB3">
              <w:rPr>
                <w:b/>
                <w:sz w:val="22"/>
                <w:szCs w:val="22"/>
              </w:rPr>
              <w:t xml:space="preserve">Раздел (модуль) 3. </w:t>
            </w:r>
            <w:r w:rsidRPr="00854BB3">
              <w:rPr>
                <w:sz w:val="22"/>
                <w:szCs w:val="22"/>
              </w:rPr>
              <w:t>Трубопроводный транспорт углеводородов</w:t>
            </w:r>
          </w:p>
        </w:tc>
        <w:tc>
          <w:tcPr>
            <w:tcW w:w="1442" w:type="dxa"/>
            <w:vMerge w:val="restart"/>
          </w:tcPr>
          <w:p w:rsidR="00F936FB" w:rsidRPr="00854BB3" w:rsidRDefault="00F936FB" w:rsidP="00F936FB">
            <w:pPr>
              <w:jc w:val="center"/>
              <w:rPr>
                <w:color w:val="FF0000"/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РД1, РД2</w:t>
            </w:r>
          </w:p>
        </w:tc>
        <w:tc>
          <w:tcPr>
            <w:tcW w:w="3176" w:type="dxa"/>
            <w:shd w:val="clear" w:color="auto" w:fill="auto"/>
          </w:tcPr>
          <w:p w:rsidR="00F936FB" w:rsidRPr="00854BB3" w:rsidRDefault="00F936FB" w:rsidP="00F936FB">
            <w:pPr>
              <w:rPr>
                <w:b/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 xml:space="preserve">Лекции </w:t>
            </w:r>
          </w:p>
        </w:tc>
        <w:tc>
          <w:tcPr>
            <w:tcW w:w="1253" w:type="dxa"/>
            <w:shd w:val="clear" w:color="auto" w:fill="auto"/>
          </w:tcPr>
          <w:p w:rsidR="00F936FB" w:rsidRPr="00854BB3" w:rsidRDefault="00015B21" w:rsidP="004D17F6">
            <w:pPr>
              <w:jc w:val="center"/>
              <w:rPr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1</w:t>
            </w:r>
            <w:r w:rsidR="004D17F6" w:rsidRPr="00854BB3">
              <w:rPr>
                <w:sz w:val="22"/>
                <w:szCs w:val="22"/>
              </w:rPr>
              <w:t>0</w:t>
            </w:r>
          </w:p>
        </w:tc>
      </w:tr>
      <w:tr w:rsidR="00456183" w:rsidRPr="009B0F73" w:rsidTr="00015B21">
        <w:trPr>
          <w:trHeight w:val="260"/>
        </w:trPr>
        <w:tc>
          <w:tcPr>
            <w:tcW w:w="3898" w:type="dxa"/>
            <w:vMerge/>
            <w:shd w:val="clear" w:color="auto" w:fill="auto"/>
          </w:tcPr>
          <w:p w:rsidR="00456183" w:rsidRPr="00854BB3" w:rsidRDefault="00456183" w:rsidP="00F936FB">
            <w:pPr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  <w:vMerge/>
          </w:tcPr>
          <w:p w:rsidR="00456183" w:rsidRPr="00854BB3" w:rsidRDefault="00456183" w:rsidP="00F9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456183" w:rsidRPr="00854BB3" w:rsidRDefault="00456183" w:rsidP="00F936FB">
            <w:pPr>
              <w:rPr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1253" w:type="dxa"/>
            <w:shd w:val="clear" w:color="auto" w:fill="auto"/>
          </w:tcPr>
          <w:p w:rsidR="00456183" w:rsidRPr="00854BB3" w:rsidRDefault="00456183" w:rsidP="004D17F6">
            <w:pPr>
              <w:jc w:val="center"/>
              <w:rPr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4</w:t>
            </w:r>
          </w:p>
        </w:tc>
      </w:tr>
      <w:tr w:rsidR="00F936FB" w:rsidRPr="009B0F73" w:rsidTr="00854BB3">
        <w:trPr>
          <w:trHeight w:val="70"/>
        </w:trPr>
        <w:tc>
          <w:tcPr>
            <w:tcW w:w="3898" w:type="dxa"/>
            <w:vMerge/>
            <w:shd w:val="clear" w:color="auto" w:fill="auto"/>
          </w:tcPr>
          <w:p w:rsidR="00F936FB" w:rsidRPr="00854BB3" w:rsidRDefault="00F936FB" w:rsidP="00F936FB">
            <w:pPr>
              <w:rPr>
                <w:b/>
                <w:sz w:val="22"/>
                <w:szCs w:val="22"/>
              </w:rPr>
            </w:pPr>
          </w:p>
        </w:tc>
        <w:tc>
          <w:tcPr>
            <w:tcW w:w="1442" w:type="dxa"/>
            <w:vMerge/>
          </w:tcPr>
          <w:p w:rsidR="00F936FB" w:rsidRPr="00854BB3" w:rsidRDefault="00F936FB" w:rsidP="00F93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F936FB" w:rsidRPr="00854BB3" w:rsidRDefault="00F936FB" w:rsidP="00F936FB">
            <w:pPr>
              <w:rPr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253" w:type="dxa"/>
            <w:shd w:val="clear" w:color="auto" w:fill="auto"/>
          </w:tcPr>
          <w:p w:rsidR="00F936FB" w:rsidRPr="00854BB3" w:rsidRDefault="00456183" w:rsidP="00F936FB">
            <w:pPr>
              <w:jc w:val="center"/>
              <w:rPr>
                <w:sz w:val="22"/>
                <w:szCs w:val="22"/>
              </w:rPr>
            </w:pPr>
            <w:r w:rsidRPr="00854BB3">
              <w:rPr>
                <w:sz w:val="22"/>
                <w:szCs w:val="22"/>
              </w:rPr>
              <w:t>20</w:t>
            </w:r>
          </w:p>
        </w:tc>
      </w:tr>
    </w:tbl>
    <w:p w:rsidR="00456183" w:rsidRDefault="00456183" w:rsidP="00904336">
      <w:pPr>
        <w:ind w:firstLine="567"/>
        <w:jc w:val="both"/>
        <w:rPr>
          <w:b/>
        </w:rPr>
      </w:pPr>
    </w:p>
    <w:p w:rsidR="00904336" w:rsidRDefault="00904336" w:rsidP="00456183">
      <w:pPr>
        <w:ind w:firstLine="567"/>
        <w:jc w:val="both"/>
      </w:pPr>
      <w:r w:rsidRPr="000D2B99">
        <w:t>Содержание разделов дисциплины:</w:t>
      </w:r>
    </w:p>
    <w:p w:rsidR="00456183" w:rsidRDefault="00456183" w:rsidP="00456183">
      <w:pPr>
        <w:ind w:firstLine="567"/>
        <w:jc w:val="both"/>
      </w:pPr>
    </w:p>
    <w:p w:rsidR="00904336" w:rsidRPr="0017652B" w:rsidRDefault="00904336" w:rsidP="00456183">
      <w:pPr>
        <w:ind w:firstLine="567"/>
        <w:jc w:val="both"/>
        <w:rPr>
          <w:b/>
        </w:rPr>
      </w:pPr>
      <w:r w:rsidRPr="000D2B99">
        <w:rPr>
          <w:b/>
        </w:rPr>
        <w:t xml:space="preserve">Раздел 1. </w:t>
      </w:r>
      <w:r w:rsidR="00C214B2">
        <w:t>Техника и технология бурения скважин</w:t>
      </w:r>
      <w:r w:rsidR="00456183">
        <w:t>.</w:t>
      </w:r>
    </w:p>
    <w:p w:rsidR="00456183" w:rsidRPr="00456183" w:rsidRDefault="00456183" w:rsidP="00456183">
      <w:pPr>
        <w:ind w:firstLine="567"/>
        <w:jc w:val="both"/>
        <w:rPr>
          <w:b/>
        </w:rPr>
      </w:pPr>
      <w:r w:rsidRPr="00456183">
        <w:rPr>
          <w:color w:val="000000"/>
        </w:rPr>
        <w:t xml:space="preserve">Общая характеристика современной технологии бурения нефтяных и газовых скважин, в том числе наклонно направленных и горизонтальных. Буровые долота и бурильные головки, бурильные трубы, турбобуры, </w:t>
      </w:r>
      <w:proofErr w:type="spellStart"/>
      <w:r w:rsidRPr="00456183">
        <w:rPr>
          <w:color w:val="000000"/>
        </w:rPr>
        <w:t>винтобуры</w:t>
      </w:r>
      <w:proofErr w:type="spellEnd"/>
      <w:r w:rsidRPr="00456183">
        <w:rPr>
          <w:color w:val="000000"/>
        </w:rPr>
        <w:t xml:space="preserve"> и электробуры, условия их работы и режимы бурения. Характеристики и состав современных комплектных буровых установок, функциональное назначение и конструкции комплектующего оборудования</w:t>
      </w:r>
    </w:p>
    <w:p w:rsidR="00456183" w:rsidRPr="00456183" w:rsidRDefault="00456183" w:rsidP="00456183">
      <w:pPr>
        <w:ind w:firstLine="567"/>
        <w:jc w:val="both"/>
        <w:rPr>
          <w:b/>
        </w:rPr>
      </w:pPr>
    </w:p>
    <w:p w:rsidR="00904336" w:rsidRDefault="00904336" w:rsidP="00456183">
      <w:pPr>
        <w:ind w:left="567"/>
        <w:jc w:val="both"/>
        <w:rPr>
          <w:b/>
        </w:rPr>
      </w:pPr>
      <w:r>
        <w:rPr>
          <w:b/>
        </w:rPr>
        <w:t>Темы лекций</w:t>
      </w:r>
      <w:r>
        <w:rPr>
          <w:b/>
          <w:lang w:val="en-US"/>
        </w:rPr>
        <w:t>:</w:t>
      </w:r>
    </w:p>
    <w:p w:rsidR="00C01CC2" w:rsidRDefault="00C01CC2" w:rsidP="005E6CA8">
      <w:pPr>
        <w:pStyle w:val="Standard"/>
        <w:numPr>
          <w:ilvl w:val="0"/>
          <w:numId w:val="13"/>
        </w:numPr>
        <w:ind w:left="567" w:hanging="567"/>
        <w:jc w:val="both"/>
      </w:pPr>
      <w:r w:rsidRPr="00656906">
        <w:t xml:space="preserve">Элементы скважины. </w:t>
      </w:r>
      <w:r>
        <w:t xml:space="preserve">Понятие о конструкции скважины. </w:t>
      </w:r>
      <w:r w:rsidRPr="00656906">
        <w:t>Разобщение пласта.</w:t>
      </w:r>
    </w:p>
    <w:p w:rsidR="00C01CC2" w:rsidRPr="00656906" w:rsidRDefault="00C01CC2" w:rsidP="005E6CA8">
      <w:pPr>
        <w:pStyle w:val="Standard"/>
        <w:numPr>
          <w:ilvl w:val="0"/>
          <w:numId w:val="13"/>
        </w:numPr>
        <w:ind w:left="567" w:hanging="567"/>
        <w:jc w:val="both"/>
      </w:pPr>
      <w:r w:rsidRPr="00656906">
        <w:t xml:space="preserve">Современные способы бурения скважин. </w:t>
      </w:r>
      <w:proofErr w:type="spellStart"/>
      <w:r w:rsidRPr="00656906">
        <w:t>Породоразрушающие</w:t>
      </w:r>
      <w:proofErr w:type="spellEnd"/>
      <w:r w:rsidRPr="00656906">
        <w:t xml:space="preserve"> инструменты. </w:t>
      </w:r>
    </w:p>
    <w:p w:rsidR="00C01CC2" w:rsidRPr="00656906" w:rsidRDefault="00C01CC2" w:rsidP="005E6CA8">
      <w:pPr>
        <w:pStyle w:val="Standard"/>
        <w:numPr>
          <w:ilvl w:val="0"/>
          <w:numId w:val="13"/>
        </w:numPr>
        <w:ind w:left="567" w:hanging="567"/>
        <w:jc w:val="both"/>
      </w:pPr>
      <w:r w:rsidRPr="00656906">
        <w:t>Бурильная колонна</w:t>
      </w:r>
      <w:r w:rsidRPr="00C01CC2">
        <w:t xml:space="preserve">: </w:t>
      </w:r>
      <w:r>
        <w:rPr>
          <w:lang w:val="en-US"/>
        </w:rPr>
        <w:t>c</w:t>
      </w:r>
      <w:proofErr w:type="spellStart"/>
      <w:r w:rsidRPr="00656906">
        <w:t>остав</w:t>
      </w:r>
      <w:proofErr w:type="spellEnd"/>
      <w:r w:rsidRPr="00656906">
        <w:t xml:space="preserve"> и назначение бурильной колонны.</w:t>
      </w:r>
    </w:p>
    <w:p w:rsidR="00C01CC2" w:rsidRDefault="00C01CC2" w:rsidP="005E6CA8">
      <w:pPr>
        <w:pStyle w:val="Standard"/>
        <w:numPr>
          <w:ilvl w:val="0"/>
          <w:numId w:val="13"/>
        </w:numPr>
        <w:ind w:left="567" w:hanging="567"/>
        <w:jc w:val="both"/>
      </w:pPr>
      <w:r w:rsidRPr="00656906">
        <w:t>Буровые установки. Подготовка к эксплуатации и освоение нефтяных и газовых скважин</w:t>
      </w:r>
      <w:r>
        <w:t>.</w:t>
      </w:r>
    </w:p>
    <w:p w:rsidR="00904336" w:rsidRDefault="00904336" w:rsidP="00456183">
      <w:pPr>
        <w:ind w:left="567"/>
        <w:jc w:val="both"/>
        <w:rPr>
          <w:b/>
        </w:rPr>
      </w:pPr>
    </w:p>
    <w:p w:rsidR="00456183" w:rsidRDefault="00456183" w:rsidP="00456183">
      <w:pPr>
        <w:ind w:left="567"/>
        <w:jc w:val="both"/>
        <w:rPr>
          <w:b/>
        </w:rPr>
      </w:pPr>
      <w:r>
        <w:rPr>
          <w:b/>
        </w:rPr>
        <w:t>Темы практических занятий</w:t>
      </w:r>
      <w:r>
        <w:rPr>
          <w:b/>
          <w:lang w:val="en-US"/>
        </w:rPr>
        <w:t>:</w:t>
      </w:r>
    </w:p>
    <w:p w:rsidR="000A087A" w:rsidRPr="000A087A" w:rsidRDefault="000A087A" w:rsidP="005E6CA8">
      <w:pPr>
        <w:pStyle w:val="aff8"/>
        <w:numPr>
          <w:ilvl w:val="0"/>
          <w:numId w:val="12"/>
        </w:numPr>
        <w:ind w:left="142" w:hanging="142"/>
        <w:jc w:val="both"/>
      </w:pPr>
      <w:r w:rsidRPr="000A087A">
        <w:t>Последовательность этапов строительства скважин.</w:t>
      </w:r>
    </w:p>
    <w:p w:rsidR="000A087A" w:rsidRPr="000A087A" w:rsidRDefault="000A087A" w:rsidP="005E6CA8">
      <w:pPr>
        <w:pStyle w:val="aff8"/>
        <w:numPr>
          <w:ilvl w:val="0"/>
          <w:numId w:val="12"/>
        </w:numPr>
        <w:ind w:left="142" w:hanging="142"/>
        <w:jc w:val="both"/>
      </w:pPr>
      <w:r w:rsidRPr="000A087A">
        <w:t>Знакомство с буровым станком СКБ-5.</w:t>
      </w:r>
    </w:p>
    <w:p w:rsidR="000A087A" w:rsidRPr="000A087A" w:rsidRDefault="000A087A" w:rsidP="005E6CA8">
      <w:pPr>
        <w:pStyle w:val="aff8"/>
        <w:numPr>
          <w:ilvl w:val="0"/>
          <w:numId w:val="12"/>
        </w:numPr>
        <w:ind w:left="142" w:hanging="142"/>
        <w:jc w:val="both"/>
      </w:pPr>
      <w:r w:rsidRPr="000A087A">
        <w:t>Проектирование конструкции скважин.</w:t>
      </w:r>
    </w:p>
    <w:p w:rsidR="000A087A" w:rsidRDefault="000A087A" w:rsidP="00456183">
      <w:pPr>
        <w:ind w:left="567"/>
        <w:jc w:val="both"/>
        <w:rPr>
          <w:b/>
        </w:rPr>
      </w:pPr>
    </w:p>
    <w:p w:rsidR="00B91A12" w:rsidRPr="00A24273" w:rsidRDefault="00B91A12" w:rsidP="00B91A12">
      <w:pPr>
        <w:ind w:firstLine="567"/>
        <w:jc w:val="both"/>
        <w:rPr>
          <w:b/>
          <w:i/>
        </w:rPr>
      </w:pPr>
      <w:r w:rsidRPr="000D2B99">
        <w:rPr>
          <w:b/>
        </w:rPr>
        <w:t xml:space="preserve">Раздел 2. </w:t>
      </w:r>
      <w:r>
        <w:t>Разработка и эксплуатация нефтяных и газовых месторождений</w:t>
      </w:r>
    </w:p>
    <w:p w:rsidR="00B91A12" w:rsidRPr="002374CD" w:rsidRDefault="00B91A12" w:rsidP="00B91A12">
      <w:pPr>
        <w:ind w:firstLine="567"/>
        <w:jc w:val="both"/>
      </w:pPr>
      <w:r w:rsidRPr="002374CD">
        <w:t>Классификация естественных режимов работы залежей</w:t>
      </w:r>
      <w:r>
        <w:t xml:space="preserve">. </w:t>
      </w:r>
      <w:r w:rsidRPr="002374CD">
        <w:t>Технология искусственного воздействия на нефтяные пласты.</w:t>
      </w:r>
      <w:r w:rsidRPr="002374CD">
        <w:tab/>
        <w:t xml:space="preserve">Повышение эффективности работы </w:t>
      </w:r>
      <w:proofErr w:type="spellStart"/>
      <w:r w:rsidRPr="002374CD">
        <w:t>призабойной</w:t>
      </w:r>
      <w:proofErr w:type="spellEnd"/>
      <w:r w:rsidRPr="002374CD">
        <w:t xml:space="preserve"> зоны. Методы, повышающи</w:t>
      </w:r>
      <w:r>
        <w:t xml:space="preserve">е </w:t>
      </w:r>
      <w:proofErr w:type="spellStart"/>
      <w:r>
        <w:t>нефтегазоотдачу</w:t>
      </w:r>
      <w:proofErr w:type="spellEnd"/>
      <w:r>
        <w:t xml:space="preserve"> пластов. Способы эксплуатации скважин. </w:t>
      </w:r>
      <w:r w:rsidRPr="002374CD">
        <w:t xml:space="preserve">Фонтанный способ. Суть технологии, устройство скважины, достоинства и недостатки метода. Фонтанная арматура: трубная головка, фонтанная елка. </w:t>
      </w:r>
      <w:r>
        <w:t xml:space="preserve">Газлифтный способ </w:t>
      </w:r>
      <w:r>
        <w:lastRenderedPageBreak/>
        <w:t>эксплуатации</w:t>
      </w:r>
      <w:r w:rsidRPr="002374CD">
        <w:t>.</w:t>
      </w:r>
      <w:r>
        <w:t xml:space="preserve"> </w:t>
      </w:r>
      <w:r w:rsidRPr="002374CD">
        <w:t>Насосный способ. Суть технологии, устройство скважины, достоинства и недостатки метода.</w:t>
      </w:r>
      <w:r>
        <w:t xml:space="preserve"> </w:t>
      </w:r>
      <w:r w:rsidRPr="002374CD">
        <w:t>Назначение и элементы устья скважины. Оборудование устья скважин при эксплуатации глубинных центробежных или винтовых насосов.</w:t>
      </w:r>
      <w:r>
        <w:t xml:space="preserve"> </w:t>
      </w:r>
      <w:r w:rsidRPr="002374CD">
        <w:t xml:space="preserve">Оборудование устья штанговой насосной скважины </w:t>
      </w:r>
    </w:p>
    <w:p w:rsidR="00B91A12" w:rsidRDefault="00B91A12" w:rsidP="00B91A12">
      <w:pPr>
        <w:ind w:firstLine="567"/>
        <w:jc w:val="both"/>
        <w:rPr>
          <w:b/>
        </w:rPr>
      </w:pPr>
    </w:p>
    <w:p w:rsidR="00B91A12" w:rsidRPr="00C214B2" w:rsidRDefault="00B91A12" w:rsidP="00B91A12">
      <w:pPr>
        <w:ind w:firstLine="567"/>
        <w:jc w:val="both"/>
        <w:rPr>
          <w:b/>
        </w:rPr>
      </w:pPr>
      <w:r w:rsidRPr="00C214B2">
        <w:rPr>
          <w:b/>
        </w:rPr>
        <w:t>Темы лекций:</w:t>
      </w:r>
    </w:p>
    <w:p w:rsidR="00B91A12" w:rsidRDefault="00B91A12" w:rsidP="00B91A12">
      <w:pPr>
        <w:pStyle w:val="aff8"/>
        <w:widowControl/>
        <w:numPr>
          <w:ilvl w:val="0"/>
          <w:numId w:val="15"/>
        </w:numPr>
        <w:autoSpaceDE/>
        <w:autoSpaceDN/>
        <w:adjustRightInd/>
        <w:contextualSpacing w:val="0"/>
        <w:jc w:val="both"/>
      </w:pPr>
      <w:r w:rsidRPr="006725E8">
        <w:t>Основные сведения о нефтяных, газовых и газоконденсатных месторождениях</w:t>
      </w:r>
      <w:r>
        <w:t xml:space="preserve"> </w:t>
      </w:r>
    </w:p>
    <w:p w:rsidR="00B91A12" w:rsidRDefault="00B91A12" w:rsidP="00B91A12">
      <w:pPr>
        <w:pStyle w:val="aff8"/>
        <w:widowControl/>
        <w:numPr>
          <w:ilvl w:val="0"/>
          <w:numId w:val="15"/>
        </w:numPr>
        <w:autoSpaceDE/>
        <w:autoSpaceDN/>
        <w:adjustRightInd/>
        <w:contextualSpacing w:val="0"/>
        <w:jc w:val="both"/>
      </w:pPr>
      <w:r w:rsidRPr="006725E8">
        <w:t>Понятие о разработке нефтяных месторождений</w:t>
      </w:r>
      <w:r>
        <w:t>.</w:t>
      </w:r>
    </w:p>
    <w:p w:rsidR="00B91A12" w:rsidRDefault="00B91A12" w:rsidP="00B91A12">
      <w:pPr>
        <w:pStyle w:val="aff8"/>
        <w:widowControl/>
        <w:numPr>
          <w:ilvl w:val="0"/>
          <w:numId w:val="15"/>
        </w:numPr>
        <w:autoSpaceDE/>
        <w:autoSpaceDN/>
        <w:adjustRightInd/>
        <w:contextualSpacing w:val="0"/>
        <w:jc w:val="both"/>
      </w:pPr>
      <w:r>
        <w:t>Воздействие на нефтяные пласты</w:t>
      </w:r>
    </w:p>
    <w:p w:rsidR="00B91A12" w:rsidRDefault="00B91A12" w:rsidP="00B91A12">
      <w:pPr>
        <w:pStyle w:val="aff8"/>
        <w:widowControl/>
        <w:numPr>
          <w:ilvl w:val="0"/>
          <w:numId w:val="15"/>
        </w:numPr>
        <w:autoSpaceDE/>
        <w:autoSpaceDN/>
        <w:adjustRightInd/>
        <w:contextualSpacing w:val="0"/>
        <w:jc w:val="both"/>
      </w:pPr>
      <w:r w:rsidRPr="006725E8">
        <w:t>Техника и технология добычи нефти и газа</w:t>
      </w:r>
      <w:r>
        <w:t>.</w:t>
      </w:r>
      <w:r w:rsidRPr="002374CD">
        <w:t xml:space="preserve"> </w:t>
      </w:r>
    </w:p>
    <w:p w:rsidR="00B91A12" w:rsidRDefault="00B91A12" w:rsidP="00B91A12">
      <w:pPr>
        <w:pStyle w:val="aff8"/>
        <w:widowControl/>
        <w:numPr>
          <w:ilvl w:val="0"/>
          <w:numId w:val="15"/>
        </w:numPr>
        <w:autoSpaceDE/>
        <w:autoSpaceDN/>
        <w:adjustRightInd/>
        <w:contextualSpacing w:val="0"/>
        <w:jc w:val="both"/>
      </w:pPr>
      <w:r w:rsidRPr="006725E8">
        <w:t>Методы увеличения продуктивности скважин</w:t>
      </w:r>
      <w:r>
        <w:t>.</w:t>
      </w:r>
    </w:p>
    <w:p w:rsidR="00456183" w:rsidRDefault="00456183" w:rsidP="00456183">
      <w:pPr>
        <w:ind w:firstLine="567"/>
        <w:jc w:val="both"/>
        <w:rPr>
          <w:b/>
        </w:rPr>
      </w:pPr>
    </w:p>
    <w:p w:rsidR="00B91A12" w:rsidRDefault="00B91A12" w:rsidP="00B91A12">
      <w:pPr>
        <w:ind w:left="567"/>
        <w:jc w:val="both"/>
        <w:rPr>
          <w:b/>
        </w:rPr>
      </w:pPr>
      <w:r>
        <w:rPr>
          <w:b/>
        </w:rPr>
        <w:t>Темы практических занятий</w:t>
      </w:r>
      <w:r>
        <w:rPr>
          <w:b/>
          <w:lang w:val="en-US"/>
        </w:rPr>
        <w:t>:</w:t>
      </w:r>
    </w:p>
    <w:p w:rsidR="00B91A12" w:rsidRPr="002D0125" w:rsidRDefault="00B91A12" w:rsidP="00B91A12">
      <w:pPr>
        <w:pStyle w:val="Standard"/>
        <w:numPr>
          <w:ilvl w:val="0"/>
          <w:numId w:val="10"/>
        </w:numPr>
        <w:ind w:left="567" w:hanging="567"/>
        <w:jc w:val="both"/>
      </w:pPr>
      <w:r w:rsidRPr="002D0125">
        <w:t xml:space="preserve">Искусственные методы воздействия на нефтяные пласты (расчет </w:t>
      </w:r>
      <w:proofErr w:type="spellStart"/>
      <w:r w:rsidRPr="002D0125">
        <w:t>даваления</w:t>
      </w:r>
      <w:proofErr w:type="spellEnd"/>
      <w:r w:rsidRPr="002D0125">
        <w:t>, воды, подбор оборудования, потерь давления)</w:t>
      </w:r>
      <w:r>
        <w:t>.</w:t>
      </w:r>
    </w:p>
    <w:p w:rsidR="00B91A12" w:rsidRDefault="00B91A12" w:rsidP="00B91A12">
      <w:pPr>
        <w:pStyle w:val="Standard"/>
        <w:numPr>
          <w:ilvl w:val="0"/>
          <w:numId w:val="10"/>
        </w:numPr>
        <w:ind w:left="567" w:hanging="567"/>
        <w:jc w:val="both"/>
      </w:pPr>
      <w:r>
        <w:t>Эксплуатация скважина погружными электроцентробежными насосами (расчет и подбор оборудования для ЭЦН, установление оптимальной глубины спуска).</w:t>
      </w:r>
    </w:p>
    <w:p w:rsidR="00B91A12" w:rsidRPr="002D0125" w:rsidRDefault="00B91A12" w:rsidP="00B91A12">
      <w:pPr>
        <w:pStyle w:val="Standard"/>
        <w:numPr>
          <w:ilvl w:val="0"/>
          <w:numId w:val="10"/>
        </w:numPr>
        <w:ind w:left="567" w:hanging="567"/>
        <w:jc w:val="both"/>
      </w:pPr>
      <w:r>
        <w:t>Методы интенсификации продуктивности скважин (расчет гидравлического разрыва пласта, обработки забоя скважин соляной кислотой, гидропескоструйной перфорации).</w:t>
      </w:r>
    </w:p>
    <w:p w:rsidR="00B91A12" w:rsidRDefault="00B91A12" w:rsidP="00456183">
      <w:pPr>
        <w:ind w:firstLine="567"/>
        <w:jc w:val="both"/>
        <w:rPr>
          <w:b/>
        </w:rPr>
      </w:pPr>
    </w:p>
    <w:p w:rsidR="00C214B2" w:rsidRPr="00C214B2" w:rsidRDefault="00C214B2" w:rsidP="00456183">
      <w:pPr>
        <w:pStyle w:val="aff8"/>
        <w:ind w:left="0"/>
        <w:jc w:val="both"/>
        <w:rPr>
          <w:b/>
          <w:i/>
        </w:rPr>
      </w:pPr>
      <w:r w:rsidRPr="00C214B2">
        <w:rPr>
          <w:b/>
        </w:rPr>
        <w:t xml:space="preserve">Раздел </w:t>
      </w:r>
      <w:r>
        <w:rPr>
          <w:b/>
        </w:rPr>
        <w:t>3</w:t>
      </w:r>
      <w:r w:rsidRPr="00C214B2">
        <w:rPr>
          <w:b/>
        </w:rPr>
        <w:t xml:space="preserve">. </w:t>
      </w:r>
      <w:r w:rsidRPr="000A40ED">
        <w:t>Т</w:t>
      </w:r>
      <w:r>
        <w:t>рубопроводный транспорт углеводородов</w:t>
      </w:r>
    </w:p>
    <w:p w:rsidR="00456183" w:rsidRPr="00DA7061" w:rsidRDefault="00DA7061" w:rsidP="00456183">
      <w:pPr>
        <w:ind w:firstLine="567"/>
        <w:jc w:val="both"/>
      </w:pPr>
      <w:r w:rsidRPr="00DA7061">
        <w:t xml:space="preserve">Основные характеристики трубопроводного транспорта углеводородов. </w:t>
      </w:r>
      <w:r>
        <w:t>Состав сооружений и технические особенности объектов. Достоинства и недостатки трубопроводного транспорта. Общее представление о перспективах развития трубопроводного транспорта. Объекты хранения и их особенности.</w:t>
      </w:r>
    </w:p>
    <w:p w:rsidR="00456183" w:rsidRDefault="00456183" w:rsidP="00456183">
      <w:pPr>
        <w:ind w:firstLine="567"/>
        <w:jc w:val="both"/>
        <w:rPr>
          <w:b/>
        </w:rPr>
      </w:pPr>
    </w:p>
    <w:p w:rsidR="00C214B2" w:rsidRPr="00C214B2" w:rsidRDefault="00C214B2" w:rsidP="00854BB3">
      <w:pPr>
        <w:ind w:firstLine="567"/>
        <w:jc w:val="both"/>
        <w:rPr>
          <w:b/>
        </w:rPr>
      </w:pPr>
      <w:r w:rsidRPr="00C214B2">
        <w:rPr>
          <w:b/>
        </w:rPr>
        <w:t>Темы лекций:</w:t>
      </w:r>
    </w:p>
    <w:p w:rsidR="00C214B2" w:rsidRPr="00B876B9" w:rsidRDefault="008F20E2" w:rsidP="005E6CA8">
      <w:pPr>
        <w:pStyle w:val="aff8"/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>Общие сведения о трубопроводных системах</w:t>
      </w:r>
      <w:r w:rsidR="00456183">
        <w:t>.</w:t>
      </w:r>
    </w:p>
    <w:p w:rsidR="00C214B2" w:rsidRPr="00A92EAC" w:rsidRDefault="008F20E2" w:rsidP="005E6CA8">
      <w:pPr>
        <w:pStyle w:val="aff8"/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>Нефтепроводы. Назначение и оборудование нефтеперекачивающих станций</w:t>
      </w:r>
      <w:r w:rsidR="00456183">
        <w:t>.</w:t>
      </w:r>
    </w:p>
    <w:p w:rsidR="00C214B2" w:rsidRPr="008F20E2" w:rsidRDefault="008F20E2" w:rsidP="005E6CA8">
      <w:pPr>
        <w:pStyle w:val="aff8"/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>Газопроводы. Назначение и оборудование компрессорных станций</w:t>
      </w:r>
      <w:r w:rsidR="00456183">
        <w:t>.</w:t>
      </w:r>
    </w:p>
    <w:p w:rsidR="00C214B2" w:rsidRDefault="008F20E2" w:rsidP="005E6CA8">
      <w:pPr>
        <w:pStyle w:val="aff8"/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t>Хранение углеводородов</w:t>
      </w:r>
    </w:p>
    <w:p w:rsidR="00456183" w:rsidRDefault="00456183" w:rsidP="00904336">
      <w:pPr>
        <w:rPr>
          <w:vanish/>
        </w:rPr>
      </w:pPr>
    </w:p>
    <w:p w:rsidR="00456183" w:rsidRDefault="00456183" w:rsidP="00456183">
      <w:pPr>
        <w:ind w:left="567"/>
        <w:jc w:val="both"/>
        <w:rPr>
          <w:b/>
        </w:rPr>
      </w:pPr>
      <w:r>
        <w:rPr>
          <w:b/>
        </w:rPr>
        <w:t>Темы практических занятий</w:t>
      </w:r>
      <w:r w:rsidRPr="008120DC">
        <w:rPr>
          <w:b/>
        </w:rPr>
        <w:t>:</w:t>
      </w:r>
    </w:p>
    <w:p w:rsidR="00784BB8" w:rsidRPr="00784BB8" w:rsidRDefault="00784BB8" w:rsidP="00854BB3">
      <w:pPr>
        <w:pStyle w:val="Standard"/>
        <w:jc w:val="both"/>
        <w:rPr>
          <w:color w:val="000000" w:themeColor="text1"/>
        </w:rPr>
      </w:pPr>
      <w:r w:rsidRPr="00784BB8">
        <w:rPr>
          <w:color w:val="000000" w:themeColor="text1"/>
        </w:rPr>
        <w:t xml:space="preserve">1) Расчет толщины стенки трубопровода </w:t>
      </w:r>
    </w:p>
    <w:p w:rsidR="00456183" w:rsidRDefault="00784BB8" w:rsidP="00854BB3">
      <w:pPr>
        <w:pStyle w:val="Standard"/>
        <w:jc w:val="both"/>
        <w:rPr>
          <w:color w:val="000000" w:themeColor="text1"/>
        </w:rPr>
      </w:pPr>
      <w:r w:rsidRPr="00784BB8">
        <w:rPr>
          <w:color w:val="000000" w:themeColor="text1"/>
        </w:rPr>
        <w:t>2) Расчет толщины стенки резервуара и об</w:t>
      </w:r>
      <w:r w:rsidR="00E61B51">
        <w:rPr>
          <w:color w:val="000000" w:themeColor="text1"/>
        </w:rPr>
        <w:t>ъ</w:t>
      </w:r>
      <w:r w:rsidRPr="00784BB8">
        <w:rPr>
          <w:color w:val="000000" w:themeColor="text1"/>
        </w:rPr>
        <w:t>ема обвалования.</w:t>
      </w:r>
    </w:p>
    <w:p w:rsidR="00784BB8" w:rsidRPr="00784BB8" w:rsidRDefault="00784BB8" w:rsidP="00854BB3">
      <w:pPr>
        <w:pStyle w:val="Standard"/>
        <w:jc w:val="both"/>
        <w:rPr>
          <w:color w:val="000000" w:themeColor="text1"/>
        </w:rPr>
      </w:pPr>
    </w:p>
    <w:p w:rsidR="00904336" w:rsidRPr="000D2B99" w:rsidRDefault="00904336" w:rsidP="00904336">
      <w:pPr>
        <w:pStyle w:val="1"/>
        <w:rPr>
          <w:szCs w:val="24"/>
        </w:rPr>
      </w:pPr>
      <w:r w:rsidRPr="000D2B99">
        <w:rPr>
          <w:szCs w:val="24"/>
        </w:rPr>
        <w:t>5. Организация самостоятельной работы студентов</w:t>
      </w:r>
    </w:p>
    <w:p w:rsidR="00904336" w:rsidRPr="000D2B99" w:rsidRDefault="00904336" w:rsidP="00904336">
      <w:pPr>
        <w:tabs>
          <w:tab w:val="left" w:pos="709"/>
        </w:tabs>
        <w:ind w:firstLine="567"/>
        <w:rPr>
          <w:rFonts w:eastAsia="Cambria"/>
        </w:rPr>
      </w:pPr>
    </w:p>
    <w:p w:rsidR="00904336" w:rsidRDefault="00904336" w:rsidP="00904336">
      <w:pPr>
        <w:tabs>
          <w:tab w:val="left" w:pos="709"/>
        </w:tabs>
        <w:ind w:firstLine="567"/>
        <w:jc w:val="both"/>
        <w:rPr>
          <w:rFonts w:eastAsia="Cambria"/>
        </w:rPr>
      </w:pPr>
      <w:r w:rsidRPr="000D2B99">
        <w:rPr>
          <w:rFonts w:eastAsia="Cambria"/>
        </w:rPr>
        <w:t xml:space="preserve">Самостоятельная работа студентов при изучении дисциплины (модуля) предусмотрена в </w:t>
      </w:r>
      <w:r>
        <w:rPr>
          <w:rFonts w:eastAsia="Cambria"/>
        </w:rPr>
        <w:t>следующих видах и формах:</w:t>
      </w:r>
    </w:p>
    <w:p w:rsidR="00904336" w:rsidRPr="00BD2A45" w:rsidRDefault="00904336" w:rsidP="005E6CA8">
      <w:pPr>
        <w:numPr>
          <w:ilvl w:val="0"/>
          <w:numId w:val="5"/>
        </w:numPr>
        <w:tabs>
          <w:tab w:val="left" w:pos="709"/>
        </w:tabs>
        <w:jc w:val="both"/>
        <w:rPr>
          <w:rFonts w:eastAsia="Cambria"/>
          <w:szCs w:val="20"/>
        </w:rPr>
      </w:pPr>
      <w:r w:rsidRPr="00BD2A45">
        <w:rPr>
          <w:rFonts w:eastAsia="Cambria"/>
          <w:szCs w:val="20"/>
        </w:rPr>
        <w:t>Обзор электронных источников</w:t>
      </w:r>
      <w:r w:rsidR="006F7A06">
        <w:rPr>
          <w:rFonts w:eastAsia="Cambria"/>
          <w:szCs w:val="20"/>
        </w:rPr>
        <w:t xml:space="preserve"> и</w:t>
      </w:r>
      <w:r w:rsidRPr="00BD2A45">
        <w:rPr>
          <w:rFonts w:eastAsia="Cambria"/>
          <w:szCs w:val="20"/>
        </w:rPr>
        <w:t xml:space="preserve"> информации по заданной проблеме курса</w:t>
      </w:r>
    </w:p>
    <w:p w:rsidR="00904336" w:rsidRPr="00BD2A45" w:rsidRDefault="00904336" w:rsidP="005E6CA8">
      <w:pPr>
        <w:numPr>
          <w:ilvl w:val="0"/>
          <w:numId w:val="5"/>
        </w:numPr>
        <w:tabs>
          <w:tab w:val="left" w:pos="709"/>
        </w:tabs>
        <w:jc w:val="both"/>
        <w:rPr>
          <w:rFonts w:eastAsia="Cambria"/>
        </w:rPr>
      </w:pPr>
      <w:r w:rsidRPr="00BD2A45">
        <w:rPr>
          <w:szCs w:val="20"/>
        </w:rPr>
        <w:t>Подготовка к оценивающим мероприятиям</w:t>
      </w:r>
    </w:p>
    <w:p w:rsidR="00904336" w:rsidRPr="007A57C7" w:rsidRDefault="00904336" w:rsidP="00904336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904336" w:rsidRPr="002354FE" w:rsidRDefault="00904336" w:rsidP="00904336">
      <w:pPr>
        <w:pStyle w:val="1"/>
      </w:pPr>
      <w:r w:rsidRPr="002354FE">
        <w:t xml:space="preserve">6. Учебно-методическое и информационное обеспечение дисциплины </w:t>
      </w:r>
    </w:p>
    <w:p w:rsidR="00904336" w:rsidRPr="002354FE" w:rsidRDefault="00904336" w:rsidP="00904336">
      <w:pPr>
        <w:tabs>
          <w:tab w:val="left" w:pos="709"/>
        </w:tabs>
        <w:ind w:left="360"/>
        <w:rPr>
          <w:rFonts w:eastAsia="Cambria"/>
          <w:b/>
        </w:rPr>
      </w:pPr>
    </w:p>
    <w:p w:rsidR="00904336" w:rsidRPr="002354FE" w:rsidRDefault="00904336" w:rsidP="00904336">
      <w:pPr>
        <w:ind w:left="360"/>
        <w:rPr>
          <w:rFonts w:eastAsia="Cambria"/>
          <w:b/>
        </w:rPr>
      </w:pPr>
      <w:r w:rsidRPr="002354FE">
        <w:rPr>
          <w:rFonts w:eastAsia="Cambria"/>
          <w:b/>
        </w:rPr>
        <w:t xml:space="preserve">6.1. Учебно-методическое обеспечение </w:t>
      </w:r>
    </w:p>
    <w:p w:rsidR="009867AE" w:rsidRPr="009867AE" w:rsidRDefault="009867AE" w:rsidP="005E6CA8">
      <w:pPr>
        <w:pStyle w:val="aff8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jc w:val="both"/>
        <w:rPr>
          <w:rStyle w:val="ng-isolate-scope"/>
          <w:rFonts w:eastAsia="Cambria"/>
        </w:rPr>
      </w:pPr>
      <w:r w:rsidRPr="009867AE">
        <w:rPr>
          <w:rStyle w:val="ng-isolate-scope"/>
          <w:rFonts w:eastAsia="Cambria"/>
        </w:rPr>
        <w:t xml:space="preserve">Бурение скважин. Геолого-технологические исследования. Забойные телеметрические </w:t>
      </w:r>
      <w:proofErr w:type="gramStart"/>
      <w:r w:rsidRPr="009867AE">
        <w:rPr>
          <w:rStyle w:val="ng-isolate-scope"/>
          <w:rFonts w:eastAsia="Cambria"/>
        </w:rPr>
        <w:t>системы :</w:t>
      </w:r>
      <w:proofErr w:type="gramEnd"/>
      <w:r w:rsidRPr="009867AE">
        <w:rPr>
          <w:rStyle w:val="ng-isolate-scope"/>
          <w:rFonts w:eastAsia="Cambria"/>
        </w:rPr>
        <w:t xml:space="preserve"> учебное пособие / Н. Ф. Рязанцев, В. И. Денисов, И. А. Разумов, О. Н. Сергеев. — </w:t>
      </w:r>
      <w:proofErr w:type="gramStart"/>
      <w:r w:rsidRPr="009867AE">
        <w:rPr>
          <w:rStyle w:val="ng-isolate-scope"/>
          <w:rFonts w:eastAsia="Cambria"/>
        </w:rPr>
        <w:t>Москва ;</w:t>
      </w:r>
      <w:proofErr w:type="gramEnd"/>
      <w:r w:rsidRPr="009867AE">
        <w:rPr>
          <w:rStyle w:val="ng-isolate-scope"/>
          <w:rFonts w:eastAsia="Cambria"/>
        </w:rPr>
        <w:t xml:space="preserve"> Вологда : Инфра-Инженерия, 2022. — 316 с.: ил. — </w:t>
      </w:r>
      <w:proofErr w:type="spellStart"/>
      <w:r w:rsidRPr="009867AE">
        <w:rPr>
          <w:rStyle w:val="ng-isolate-scope"/>
          <w:rFonts w:eastAsia="Cambria"/>
        </w:rPr>
        <w:t>Библиогр</w:t>
      </w:r>
      <w:proofErr w:type="spellEnd"/>
      <w:r w:rsidRPr="009867AE">
        <w:rPr>
          <w:rStyle w:val="ng-isolate-scope"/>
          <w:rFonts w:eastAsia="Cambria"/>
        </w:rPr>
        <w:t>.: с. 314-315.</w:t>
      </w:r>
    </w:p>
    <w:p w:rsidR="00C52FEE" w:rsidRPr="009867AE" w:rsidRDefault="00C52FEE" w:rsidP="005E6CA8">
      <w:pPr>
        <w:pStyle w:val="aff8"/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</w:pPr>
      <w:r w:rsidRPr="009867AE">
        <w:t xml:space="preserve">Быков, Игорь Юрьевич. Технология добычи нефти и газа. Технологические комплексы добычи и </w:t>
      </w:r>
      <w:proofErr w:type="gramStart"/>
      <w:r w:rsidRPr="009867AE">
        <w:t>транспортировки :</w:t>
      </w:r>
      <w:proofErr w:type="gramEnd"/>
      <w:r w:rsidRPr="009867AE">
        <w:t xml:space="preserve"> учебник для вузов / И. Ю. Быков, Н. Д. </w:t>
      </w:r>
      <w:proofErr w:type="spellStart"/>
      <w:r w:rsidRPr="009867AE">
        <w:lastRenderedPageBreak/>
        <w:t>Цхадая</w:t>
      </w:r>
      <w:proofErr w:type="spellEnd"/>
      <w:r w:rsidRPr="009867AE">
        <w:t xml:space="preserve">, А. А. Мордвинов; под ред. И. Ю. Быкова. — Старый </w:t>
      </w:r>
      <w:proofErr w:type="gramStart"/>
      <w:r w:rsidRPr="009867AE">
        <w:t>Оскол :</w:t>
      </w:r>
      <w:proofErr w:type="gramEnd"/>
      <w:r w:rsidRPr="009867AE">
        <w:t xml:space="preserve"> ТНТ, 2020. — 332 с.</w:t>
      </w:r>
    </w:p>
    <w:p w:rsidR="009867AE" w:rsidRPr="009867AE" w:rsidRDefault="009867AE" w:rsidP="005E6CA8">
      <w:pPr>
        <w:pStyle w:val="aff8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jc w:val="both"/>
        <w:rPr>
          <w:rStyle w:val="ng-isolate-scope"/>
          <w:rFonts w:eastAsia="Cambria"/>
        </w:rPr>
      </w:pPr>
      <w:r w:rsidRPr="009867AE">
        <w:rPr>
          <w:rStyle w:val="ng-isolate-scope"/>
          <w:rFonts w:eastAsia="Cambria"/>
        </w:rPr>
        <w:t xml:space="preserve">Керимов, </w:t>
      </w:r>
      <w:proofErr w:type="spellStart"/>
      <w:r w:rsidRPr="009867AE">
        <w:rPr>
          <w:rStyle w:val="ng-isolate-scope"/>
          <w:rFonts w:eastAsia="Cambria"/>
        </w:rPr>
        <w:t>оглы</w:t>
      </w:r>
      <w:proofErr w:type="spellEnd"/>
      <w:r w:rsidRPr="009867AE">
        <w:rPr>
          <w:rStyle w:val="ng-isolate-scope"/>
          <w:rFonts w:eastAsia="Cambria"/>
        </w:rPr>
        <w:t xml:space="preserve"> </w:t>
      </w:r>
      <w:proofErr w:type="spellStart"/>
      <w:r w:rsidRPr="009867AE">
        <w:rPr>
          <w:rStyle w:val="ng-isolate-scope"/>
          <w:rFonts w:eastAsia="Cambria"/>
        </w:rPr>
        <w:t>Вагиф</w:t>
      </w:r>
      <w:proofErr w:type="spellEnd"/>
      <w:r w:rsidRPr="009867AE">
        <w:rPr>
          <w:rStyle w:val="ng-isolate-scope"/>
          <w:rFonts w:eastAsia="Cambria"/>
        </w:rPr>
        <w:t xml:space="preserve"> </w:t>
      </w:r>
      <w:proofErr w:type="spellStart"/>
      <w:r w:rsidRPr="009867AE">
        <w:rPr>
          <w:rStyle w:val="ng-isolate-scope"/>
          <w:rFonts w:eastAsia="Cambria"/>
        </w:rPr>
        <w:t>Юнус</w:t>
      </w:r>
      <w:proofErr w:type="spellEnd"/>
      <w:r w:rsidRPr="009867AE">
        <w:rPr>
          <w:rStyle w:val="ng-isolate-scope"/>
          <w:rFonts w:eastAsia="Cambria"/>
        </w:rPr>
        <w:t xml:space="preserve">. Проектирование и управление геологоразведочными работами на нефть и </w:t>
      </w:r>
      <w:proofErr w:type="gramStart"/>
      <w:r w:rsidRPr="009867AE">
        <w:rPr>
          <w:rStyle w:val="ng-isolate-scope"/>
          <w:rFonts w:eastAsia="Cambria"/>
        </w:rPr>
        <w:t>газ :</w:t>
      </w:r>
      <w:proofErr w:type="gramEnd"/>
      <w:r w:rsidRPr="009867AE">
        <w:rPr>
          <w:rStyle w:val="ng-isolate-scope"/>
          <w:rFonts w:eastAsia="Cambria"/>
        </w:rPr>
        <w:t xml:space="preserve"> учебник / В. Ю. Керимов, В. А. </w:t>
      </w:r>
      <w:proofErr w:type="spellStart"/>
      <w:r w:rsidRPr="009867AE">
        <w:rPr>
          <w:rStyle w:val="ng-isolate-scope"/>
          <w:rFonts w:eastAsia="Cambria"/>
        </w:rPr>
        <w:t>Косьянов</w:t>
      </w:r>
      <w:proofErr w:type="spellEnd"/>
      <w:r w:rsidRPr="009867AE">
        <w:rPr>
          <w:rStyle w:val="ng-isolate-scope"/>
          <w:rFonts w:eastAsia="Cambria"/>
        </w:rPr>
        <w:t xml:space="preserve">, Р. Н. </w:t>
      </w:r>
      <w:proofErr w:type="spellStart"/>
      <w:r w:rsidRPr="009867AE">
        <w:rPr>
          <w:rStyle w:val="ng-isolate-scope"/>
          <w:rFonts w:eastAsia="Cambria"/>
        </w:rPr>
        <w:t>Мустаев</w:t>
      </w:r>
      <w:proofErr w:type="spellEnd"/>
      <w:r w:rsidRPr="009867AE">
        <w:rPr>
          <w:rStyle w:val="ng-isolate-scope"/>
          <w:rFonts w:eastAsia="Cambria"/>
        </w:rPr>
        <w:t xml:space="preserve">; Российский государственный геологоразведочный университет им. Серго Орджоникидзе. — </w:t>
      </w:r>
      <w:proofErr w:type="gramStart"/>
      <w:r w:rsidRPr="009867AE">
        <w:rPr>
          <w:rStyle w:val="ng-isolate-scope"/>
          <w:rFonts w:eastAsia="Cambria"/>
        </w:rPr>
        <w:t>Москва :</w:t>
      </w:r>
      <w:proofErr w:type="gramEnd"/>
      <w:r w:rsidRPr="009867AE">
        <w:rPr>
          <w:rStyle w:val="ng-isolate-scope"/>
          <w:rFonts w:eastAsia="Cambria"/>
        </w:rPr>
        <w:t xml:space="preserve"> Инфра-М, 2021. — 286 с.</w:t>
      </w:r>
    </w:p>
    <w:p w:rsidR="00973D36" w:rsidRPr="009867AE" w:rsidRDefault="00973D36" w:rsidP="005E6CA8">
      <w:pPr>
        <w:pStyle w:val="aff8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jc w:val="both"/>
        <w:rPr>
          <w:rStyle w:val="ng-isolate-scope"/>
          <w:rFonts w:eastAsia="Cambria"/>
        </w:rPr>
      </w:pPr>
      <w:proofErr w:type="spellStart"/>
      <w:r w:rsidRPr="009867AE">
        <w:rPr>
          <w:rStyle w:val="ng-isolate-scope"/>
          <w:rFonts w:eastAsia="Cambria"/>
        </w:rPr>
        <w:t>Крец</w:t>
      </w:r>
      <w:proofErr w:type="spellEnd"/>
      <w:r w:rsidRPr="009867AE">
        <w:rPr>
          <w:rStyle w:val="ng-isolate-scope"/>
          <w:rFonts w:eastAsia="Cambria"/>
        </w:rPr>
        <w:t xml:space="preserve">, Виктор Георгиевич. Основы нефтегазового </w:t>
      </w:r>
      <w:proofErr w:type="gramStart"/>
      <w:r w:rsidRPr="009867AE">
        <w:rPr>
          <w:rStyle w:val="ng-isolate-scope"/>
          <w:rFonts w:eastAsia="Cambria"/>
        </w:rPr>
        <w:t>дела :</w:t>
      </w:r>
      <w:proofErr w:type="gramEnd"/>
      <w:r w:rsidRPr="009867AE">
        <w:rPr>
          <w:rStyle w:val="ng-isolate-scope"/>
          <w:rFonts w:eastAsia="Cambria"/>
        </w:rPr>
        <w:t xml:space="preserve"> учебное пособие для вузов / В. Г. </w:t>
      </w:r>
      <w:proofErr w:type="spellStart"/>
      <w:r w:rsidRPr="009867AE">
        <w:rPr>
          <w:rStyle w:val="ng-isolate-scope"/>
          <w:rFonts w:eastAsia="Cambria"/>
        </w:rPr>
        <w:t>Крец</w:t>
      </w:r>
      <w:proofErr w:type="spellEnd"/>
      <w:r w:rsidRPr="009867AE">
        <w:rPr>
          <w:rStyle w:val="ng-isolate-scope"/>
          <w:rFonts w:eastAsia="Cambria"/>
        </w:rPr>
        <w:t xml:space="preserve">, А. В. Шадрина; Национальный исследовательский Томский политехнический университет (ТПУ) // 2-е изд., </w:t>
      </w:r>
      <w:proofErr w:type="spellStart"/>
      <w:r w:rsidRPr="009867AE">
        <w:rPr>
          <w:rStyle w:val="ng-isolate-scope"/>
          <w:rFonts w:eastAsia="Cambria"/>
        </w:rPr>
        <w:t>перераб</w:t>
      </w:r>
      <w:proofErr w:type="spellEnd"/>
      <w:r w:rsidRPr="009867AE">
        <w:rPr>
          <w:rStyle w:val="ng-isolate-scope"/>
          <w:rFonts w:eastAsia="Cambria"/>
        </w:rPr>
        <w:t xml:space="preserve">. и доп. — Томск : Изд-во ТПУ, 2016. — 200 с.: ил. — </w:t>
      </w:r>
      <w:proofErr w:type="spellStart"/>
      <w:r w:rsidRPr="009867AE">
        <w:rPr>
          <w:rStyle w:val="ng-isolate-scope"/>
          <w:rFonts w:eastAsia="Cambria"/>
        </w:rPr>
        <w:t>Библиогр</w:t>
      </w:r>
      <w:proofErr w:type="spellEnd"/>
      <w:r w:rsidRPr="009867AE">
        <w:rPr>
          <w:rStyle w:val="ng-isolate-scope"/>
          <w:rFonts w:eastAsia="Cambria"/>
        </w:rPr>
        <w:t xml:space="preserve">.: с. 171-172. — Основные понятия: с. 163-170. </w:t>
      </w:r>
    </w:p>
    <w:p w:rsidR="00AC40AE" w:rsidRPr="009867AE" w:rsidRDefault="00AC40AE" w:rsidP="005E6CA8">
      <w:pPr>
        <w:pStyle w:val="aff8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jc w:val="both"/>
        <w:rPr>
          <w:rStyle w:val="ng-isolate-scope"/>
          <w:rFonts w:eastAsia="Cambria"/>
        </w:rPr>
      </w:pPr>
      <w:r w:rsidRPr="009867AE">
        <w:rPr>
          <w:rStyle w:val="ng-isolate-scope"/>
          <w:rFonts w:eastAsia="Cambria"/>
        </w:rPr>
        <w:t xml:space="preserve">Лурье, Михаил Владимирович. Введение в трубопроводный транспорт нефти, нефтепродуктов и </w:t>
      </w:r>
      <w:proofErr w:type="gramStart"/>
      <w:r w:rsidRPr="009867AE">
        <w:rPr>
          <w:rStyle w:val="ng-isolate-scope"/>
          <w:rFonts w:eastAsia="Cambria"/>
        </w:rPr>
        <w:t>газа :</w:t>
      </w:r>
      <w:proofErr w:type="gramEnd"/>
      <w:r w:rsidRPr="009867AE">
        <w:rPr>
          <w:rStyle w:val="ng-isolate-scope"/>
          <w:rFonts w:eastAsia="Cambria"/>
        </w:rPr>
        <w:t xml:space="preserve"> [учебное пособие] / М. В. Лурье; Российский государственный университет нефти и газа им. И. М. Губкина (РГУ Нефти и Газа). — </w:t>
      </w:r>
      <w:proofErr w:type="gramStart"/>
      <w:r w:rsidRPr="009867AE">
        <w:rPr>
          <w:rStyle w:val="ng-isolate-scope"/>
          <w:rFonts w:eastAsia="Cambria"/>
        </w:rPr>
        <w:t>Москва :</w:t>
      </w:r>
      <w:proofErr w:type="gramEnd"/>
      <w:r w:rsidRPr="009867AE">
        <w:rPr>
          <w:rStyle w:val="ng-isolate-scope"/>
          <w:rFonts w:eastAsia="Cambria"/>
        </w:rPr>
        <w:t xml:space="preserve"> </w:t>
      </w:r>
      <w:proofErr w:type="spellStart"/>
      <w:r w:rsidRPr="009867AE">
        <w:rPr>
          <w:rStyle w:val="ng-isolate-scope"/>
          <w:rFonts w:eastAsia="Cambria"/>
        </w:rPr>
        <w:t>ЦентрЛитНефтеГаз</w:t>
      </w:r>
      <w:proofErr w:type="spellEnd"/>
      <w:r w:rsidRPr="009867AE">
        <w:rPr>
          <w:rStyle w:val="ng-isolate-scope"/>
          <w:rFonts w:eastAsia="Cambria"/>
        </w:rPr>
        <w:t>, 2019. — 127 с.</w:t>
      </w:r>
    </w:p>
    <w:p w:rsidR="00EA0A48" w:rsidRPr="009867AE" w:rsidRDefault="00EA0A48" w:rsidP="005E6CA8">
      <w:pPr>
        <w:pStyle w:val="aff8"/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jc w:val="both"/>
        <w:rPr>
          <w:rStyle w:val="ng-isolate-scope"/>
          <w:rFonts w:eastAsia="Cambria"/>
        </w:rPr>
      </w:pPr>
      <w:r w:rsidRPr="009867AE">
        <w:rPr>
          <w:rStyle w:val="ng-isolate-scope"/>
          <w:rFonts w:eastAsia="Cambria"/>
        </w:rPr>
        <w:t xml:space="preserve">Мартюшев, Дмитрий Александрович. Эксплуатация и обслуживание объектов добычи нефти и </w:t>
      </w:r>
      <w:proofErr w:type="gramStart"/>
      <w:r w:rsidRPr="009867AE">
        <w:rPr>
          <w:rStyle w:val="ng-isolate-scope"/>
          <w:rFonts w:eastAsia="Cambria"/>
        </w:rPr>
        <w:t>газа :</w:t>
      </w:r>
      <w:proofErr w:type="gramEnd"/>
      <w:r w:rsidRPr="009867AE">
        <w:rPr>
          <w:rStyle w:val="ng-isolate-scope"/>
          <w:rFonts w:eastAsia="Cambria"/>
        </w:rPr>
        <w:t xml:space="preserve"> учебное пособие / Д. А. Мартюшев, А. В. </w:t>
      </w:r>
      <w:proofErr w:type="spellStart"/>
      <w:r w:rsidRPr="009867AE">
        <w:rPr>
          <w:rStyle w:val="ng-isolate-scope"/>
          <w:rFonts w:eastAsia="Cambria"/>
        </w:rPr>
        <w:t>Лекомцев</w:t>
      </w:r>
      <w:proofErr w:type="spellEnd"/>
      <w:r w:rsidRPr="009867AE">
        <w:rPr>
          <w:rStyle w:val="ng-isolate-scope"/>
          <w:rFonts w:eastAsia="Cambria"/>
        </w:rPr>
        <w:t xml:space="preserve">. — </w:t>
      </w:r>
      <w:proofErr w:type="gramStart"/>
      <w:r w:rsidRPr="009867AE">
        <w:rPr>
          <w:rStyle w:val="ng-isolate-scope"/>
          <w:rFonts w:eastAsia="Cambria"/>
        </w:rPr>
        <w:t>Москва ;</w:t>
      </w:r>
      <w:proofErr w:type="gramEnd"/>
      <w:r w:rsidRPr="009867AE">
        <w:rPr>
          <w:rStyle w:val="ng-isolate-scope"/>
          <w:rFonts w:eastAsia="Cambria"/>
        </w:rPr>
        <w:t xml:space="preserve"> Вологда : Инфра-Инженерия, 2020. — 337 с.</w:t>
      </w:r>
    </w:p>
    <w:p w:rsidR="00904336" w:rsidRPr="007A57C7" w:rsidRDefault="00904336" w:rsidP="00904336">
      <w:pPr>
        <w:tabs>
          <w:tab w:val="left" w:pos="709"/>
        </w:tabs>
        <w:ind w:left="360"/>
        <w:rPr>
          <w:rFonts w:eastAsia="Cambria"/>
          <w:b/>
        </w:rPr>
      </w:pPr>
      <w:r>
        <w:rPr>
          <w:rFonts w:eastAsia="Cambria"/>
          <w:b/>
        </w:rPr>
        <w:t>6</w:t>
      </w:r>
      <w:r w:rsidRPr="00026D70">
        <w:rPr>
          <w:rFonts w:eastAsia="Cambria"/>
          <w:b/>
        </w:rPr>
        <w:t>.</w:t>
      </w:r>
      <w:r>
        <w:rPr>
          <w:rFonts w:eastAsia="Cambria"/>
          <w:b/>
        </w:rPr>
        <w:t>2.</w:t>
      </w:r>
      <w:r w:rsidRPr="00026D70">
        <w:rPr>
          <w:rFonts w:eastAsia="Cambria"/>
          <w:b/>
        </w:rPr>
        <w:t xml:space="preserve"> </w:t>
      </w:r>
      <w:r>
        <w:rPr>
          <w:rFonts w:eastAsia="Cambria"/>
          <w:b/>
        </w:rPr>
        <w:t>Информационное и программное обеспечение</w:t>
      </w:r>
    </w:p>
    <w:p w:rsidR="00904336" w:rsidRPr="00D87E79" w:rsidRDefault="00904336" w:rsidP="00904336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</w:p>
    <w:p w:rsidR="00904336" w:rsidRPr="007A57C7" w:rsidRDefault="00904336" w:rsidP="00904336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  <w:r w:rsidRPr="007A57C7">
        <w:rPr>
          <w:rFonts w:eastAsia="Cambria"/>
          <w:lang w:val="en-US"/>
        </w:rPr>
        <w:t>I</w:t>
      </w:r>
      <w:proofErr w:type="spellStart"/>
      <w:r w:rsidRPr="007A57C7">
        <w:rPr>
          <w:rFonts w:eastAsia="Cambria"/>
        </w:rPr>
        <w:t>nternet</w:t>
      </w:r>
      <w:proofErr w:type="spellEnd"/>
      <w:r>
        <w:rPr>
          <w:rFonts w:eastAsia="Cambria"/>
        </w:rPr>
        <w:t>-ресурсы (</w:t>
      </w:r>
      <w:r w:rsidRPr="00685ECE">
        <w:rPr>
          <w:rFonts w:eastAsia="Cambria"/>
        </w:rPr>
        <w:t xml:space="preserve">в </w:t>
      </w:r>
      <w:proofErr w:type="spellStart"/>
      <w:r w:rsidRPr="00685ECE">
        <w:rPr>
          <w:rFonts w:eastAsia="Cambria"/>
        </w:rPr>
        <w:t>т.ч</w:t>
      </w:r>
      <w:proofErr w:type="spellEnd"/>
      <w:r w:rsidRPr="00685ECE">
        <w:rPr>
          <w:rFonts w:eastAsia="Cambria"/>
        </w:rPr>
        <w:t xml:space="preserve">. </w:t>
      </w:r>
      <w:r>
        <w:rPr>
          <w:rFonts w:eastAsia="Cambria"/>
        </w:rPr>
        <w:t>в среде</w:t>
      </w:r>
      <w:r w:rsidRPr="00685ECE">
        <w:rPr>
          <w:rFonts w:eastAsia="Cambria"/>
        </w:rPr>
        <w:t xml:space="preserve"> </w:t>
      </w:r>
      <w:r>
        <w:rPr>
          <w:rFonts w:eastAsia="Cambria"/>
          <w:lang w:val="en-US"/>
        </w:rPr>
        <w:t>LMS</w:t>
      </w:r>
      <w:r w:rsidRPr="00D67A6C">
        <w:rPr>
          <w:rFonts w:eastAsia="Cambria"/>
        </w:rPr>
        <w:t xml:space="preserve"> </w:t>
      </w:r>
      <w:r w:rsidRPr="00685ECE">
        <w:rPr>
          <w:rFonts w:eastAsia="Cambria"/>
          <w:lang w:val="en-US"/>
        </w:rPr>
        <w:t>MOODLE</w:t>
      </w:r>
      <w:r w:rsidRPr="00685ECE">
        <w:rPr>
          <w:rFonts w:eastAsia="Cambria"/>
        </w:rPr>
        <w:t xml:space="preserve"> и др. образовательные и библиотечные ресурсы):</w:t>
      </w:r>
    </w:p>
    <w:p w:rsidR="0004551A" w:rsidRDefault="0004551A" w:rsidP="005E6CA8">
      <w:pPr>
        <w:pStyle w:val="aff8"/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Cambria"/>
        </w:rPr>
      </w:pPr>
      <w:r w:rsidRPr="00737AC9">
        <w:rPr>
          <w:rStyle w:val="st"/>
          <w:rFonts w:eastAsia="Cambria"/>
        </w:rPr>
        <w:t>Информационно-справочный сайт все о транспорте газа для работников нефтегазовой промышленности</w:t>
      </w:r>
      <w:r>
        <w:rPr>
          <w:rStyle w:val="st"/>
          <w:rFonts w:eastAsia="Cambria"/>
        </w:rPr>
        <w:t>.</w:t>
      </w:r>
      <w:r w:rsidRPr="00737AC9">
        <w:rPr>
          <w:szCs w:val="28"/>
        </w:rPr>
        <w:t xml:space="preserve"> </w:t>
      </w:r>
      <w:r w:rsidRPr="00737AC9">
        <w:rPr>
          <w:rStyle w:val="st"/>
          <w:rFonts w:eastAsia="Cambria"/>
        </w:rPr>
        <w:t xml:space="preserve">  </w:t>
      </w:r>
      <w:r w:rsidRPr="00737AC9">
        <w:rPr>
          <w:szCs w:val="28"/>
        </w:rPr>
        <w:t xml:space="preserve">Режим доступа: </w:t>
      </w:r>
      <w:hyperlink r:id="rId9" w:history="1">
        <w:r w:rsidRPr="00044E25">
          <w:rPr>
            <w:rStyle w:val="ae"/>
            <w:rFonts w:eastAsia="Cambria"/>
          </w:rPr>
          <w:t>https://www.turbinist.ru</w:t>
        </w:r>
      </w:hyperlink>
      <w:r w:rsidRPr="00737AC9">
        <w:rPr>
          <w:rFonts w:eastAsia="Cambria"/>
        </w:rPr>
        <w:t>.</w:t>
      </w:r>
    </w:p>
    <w:p w:rsidR="0004551A" w:rsidRPr="008C1DEE" w:rsidRDefault="0004551A" w:rsidP="005E6CA8">
      <w:pPr>
        <w:pStyle w:val="aff8"/>
        <w:numPr>
          <w:ilvl w:val="0"/>
          <w:numId w:val="9"/>
        </w:numPr>
        <w:rPr>
          <w:rFonts w:eastAsia="Calibri"/>
          <w:bCs/>
          <w:iCs/>
          <w:color w:val="000000"/>
        </w:rPr>
      </w:pPr>
      <w:r w:rsidRPr="008C1DEE">
        <w:rPr>
          <w:rFonts w:eastAsia="Calibri"/>
          <w:bCs/>
          <w:iCs/>
          <w:color w:val="000000"/>
        </w:rPr>
        <w:t xml:space="preserve">Профессиональные базы данных и информационно-справочные системы доступны по ссылке: </w:t>
      </w:r>
      <w:hyperlink r:id="rId10" w:history="1">
        <w:r w:rsidRPr="00AA5D4C">
          <w:rPr>
            <w:rStyle w:val="ae"/>
            <w:rFonts w:eastAsia="Calibri"/>
            <w:bCs/>
            <w:iCs/>
          </w:rPr>
          <w:t>https://www.lib.tpu.ru/html/irs-and-pdb</w:t>
        </w:r>
      </w:hyperlink>
      <w:r>
        <w:rPr>
          <w:rFonts w:eastAsia="Calibri"/>
          <w:bCs/>
          <w:iCs/>
          <w:color w:val="000000"/>
        </w:rPr>
        <w:t xml:space="preserve">. </w:t>
      </w:r>
      <w:r>
        <w:t>– Доступ из корпоративной сети ТПУ.</w:t>
      </w:r>
    </w:p>
    <w:p w:rsidR="0004551A" w:rsidRDefault="0004551A" w:rsidP="005E6CA8">
      <w:pPr>
        <w:pStyle w:val="aff8"/>
        <w:numPr>
          <w:ilvl w:val="0"/>
          <w:numId w:val="9"/>
        </w:numPr>
        <w:rPr>
          <w:lang w:eastAsia="ja-JP"/>
        </w:rPr>
      </w:pPr>
      <w:r>
        <w:rPr>
          <w:lang w:eastAsia="ja-JP"/>
        </w:rPr>
        <w:t>Официальный сайт ПАО «Газпром»</w:t>
      </w:r>
      <w:r>
        <w:rPr>
          <w:rStyle w:val="st"/>
          <w:rFonts w:eastAsia="Cambria"/>
        </w:rPr>
        <w:t>.</w:t>
      </w:r>
      <w:r w:rsidRPr="00737AC9">
        <w:rPr>
          <w:szCs w:val="28"/>
        </w:rPr>
        <w:t xml:space="preserve"> </w:t>
      </w:r>
      <w:r w:rsidRPr="00737AC9">
        <w:rPr>
          <w:rStyle w:val="st"/>
          <w:rFonts w:eastAsia="Cambria"/>
        </w:rPr>
        <w:t xml:space="preserve">  </w:t>
      </w:r>
      <w:r w:rsidRPr="00737AC9">
        <w:rPr>
          <w:szCs w:val="28"/>
        </w:rPr>
        <w:t xml:space="preserve">Режим доступа: </w:t>
      </w:r>
      <w:r>
        <w:rPr>
          <w:lang w:eastAsia="ja-JP"/>
        </w:rPr>
        <w:t xml:space="preserve"> </w:t>
      </w:r>
      <w:hyperlink r:id="rId11" w:history="1">
        <w:r w:rsidRPr="00044E25">
          <w:rPr>
            <w:rStyle w:val="ae"/>
            <w:lang w:eastAsia="ja-JP"/>
          </w:rPr>
          <w:t>http://www.gazprom.ru</w:t>
        </w:r>
      </w:hyperlink>
      <w:r>
        <w:rPr>
          <w:lang w:eastAsia="ja-JP"/>
        </w:rPr>
        <w:t>.</w:t>
      </w:r>
    </w:p>
    <w:p w:rsidR="0004551A" w:rsidRPr="00CB61ED" w:rsidRDefault="0004551A" w:rsidP="005E6CA8">
      <w:pPr>
        <w:pStyle w:val="aff8"/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Cambria"/>
        </w:rPr>
      </w:pPr>
      <w:r>
        <w:rPr>
          <w:lang w:eastAsia="ja-JP"/>
        </w:rPr>
        <w:t>Официальный сайт ПАО «Транснефть»</w:t>
      </w:r>
      <w:r>
        <w:rPr>
          <w:rStyle w:val="st"/>
          <w:rFonts w:eastAsia="Cambria"/>
        </w:rPr>
        <w:t>.</w:t>
      </w:r>
      <w:r w:rsidRPr="00737AC9">
        <w:rPr>
          <w:szCs w:val="28"/>
        </w:rPr>
        <w:t xml:space="preserve"> </w:t>
      </w:r>
      <w:r w:rsidRPr="00737AC9">
        <w:rPr>
          <w:rStyle w:val="st"/>
          <w:rFonts w:eastAsia="Cambria"/>
        </w:rPr>
        <w:t xml:space="preserve">  </w:t>
      </w:r>
      <w:r w:rsidRPr="00737AC9">
        <w:rPr>
          <w:szCs w:val="28"/>
        </w:rPr>
        <w:t xml:space="preserve">Режим доступа: </w:t>
      </w:r>
      <w:hyperlink r:id="rId12" w:history="1">
        <w:r w:rsidRPr="00044E25">
          <w:rPr>
            <w:rStyle w:val="ae"/>
            <w:lang w:eastAsia="ja-JP"/>
          </w:rPr>
          <w:t>http://www.</w:t>
        </w:r>
        <w:proofErr w:type="spellStart"/>
        <w:r w:rsidRPr="00044E25">
          <w:rPr>
            <w:rStyle w:val="ae"/>
            <w:lang w:val="en-US" w:eastAsia="ja-JP"/>
          </w:rPr>
          <w:t>transneft</w:t>
        </w:r>
        <w:proofErr w:type="spellEnd"/>
        <w:r w:rsidRPr="00044E25">
          <w:rPr>
            <w:rStyle w:val="ae"/>
            <w:lang w:eastAsia="ja-JP"/>
          </w:rPr>
          <w:t>.</w:t>
        </w:r>
        <w:proofErr w:type="spellStart"/>
        <w:r w:rsidRPr="00044E25">
          <w:rPr>
            <w:rStyle w:val="ae"/>
            <w:lang w:eastAsia="ja-JP"/>
          </w:rPr>
          <w:t>ru</w:t>
        </w:r>
        <w:proofErr w:type="spellEnd"/>
      </w:hyperlink>
      <w:r>
        <w:rPr>
          <w:lang w:eastAsia="ja-JP"/>
        </w:rPr>
        <w:t>.</w:t>
      </w:r>
    </w:p>
    <w:p w:rsidR="0004551A" w:rsidRPr="00672F8C" w:rsidRDefault="0004551A" w:rsidP="005E6CA8">
      <w:pPr>
        <w:pStyle w:val="aff8"/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Cambria"/>
        </w:rPr>
      </w:pPr>
      <w:r w:rsidRPr="00EE438F">
        <w:rPr>
          <w:szCs w:val="28"/>
        </w:rPr>
        <w:t xml:space="preserve">Научная электронная библиотека. Режим доступа: </w:t>
      </w:r>
      <w:hyperlink r:id="rId13" w:history="1">
        <w:r w:rsidRPr="00044E25">
          <w:rPr>
            <w:rStyle w:val="ae"/>
            <w:szCs w:val="28"/>
          </w:rPr>
          <w:t>http://elibrary.ru</w:t>
        </w:r>
      </w:hyperlink>
      <w:r w:rsidRPr="00CB61ED">
        <w:rPr>
          <w:szCs w:val="28"/>
        </w:rPr>
        <w:t>.</w:t>
      </w:r>
    </w:p>
    <w:p w:rsidR="0004551A" w:rsidRPr="00160470" w:rsidRDefault="0004551A" w:rsidP="005E6CA8">
      <w:pPr>
        <w:numPr>
          <w:ilvl w:val="0"/>
          <w:numId w:val="9"/>
        </w:numPr>
        <w:jc w:val="both"/>
        <w:rPr>
          <w:rStyle w:val="st"/>
        </w:rPr>
      </w:pPr>
      <w:r>
        <w:rPr>
          <w:rFonts w:eastAsia="Cambria"/>
        </w:rPr>
        <w:t>Р</w:t>
      </w:r>
      <w:r w:rsidRPr="00672F8C">
        <w:rPr>
          <w:rFonts w:eastAsia="Cambria"/>
        </w:rPr>
        <w:t>еферативная база данных</w:t>
      </w:r>
      <w:r>
        <w:rPr>
          <w:rFonts w:eastAsia="Cambria"/>
        </w:rPr>
        <w:t xml:space="preserve"> </w:t>
      </w:r>
      <w:proofErr w:type="spellStart"/>
      <w:r w:rsidRPr="00672F8C">
        <w:rPr>
          <w:rStyle w:val="aff9"/>
          <w:rFonts w:eastAsia="Cambria"/>
        </w:rPr>
        <w:t>Скопус</w:t>
      </w:r>
      <w:proofErr w:type="spellEnd"/>
      <w:r w:rsidRPr="00672F8C">
        <w:rPr>
          <w:rStyle w:val="aff9"/>
          <w:rFonts w:eastAsia="Cambria"/>
        </w:rPr>
        <w:t xml:space="preserve"> (</w:t>
      </w:r>
      <w:proofErr w:type="spellStart"/>
      <w:r w:rsidRPr="00672F8C">
        <w:rPr>
          <w:rStyle w:val="aff9"/>
          <w:rFonts w:eastAsia="Cambria"/>
        </w:rPr>
        <w:t>Scopus</w:t>
      </w:r>
      <w:proofErr w:type="spellEnd"/>
      <w:r w:rsidRPr="00672F8C">
        <w:rPr>
          <w:rStyle w:val="aff9"/>
          <w:rFonts w:eastAsia="Cambria"/>
        </w:rPr>
        <w:t>):</w:t>
      </w:r>
      <w:r w:rsidRPr="00672F8C">
        <w:rPr>
          <w:szCs w:val="28"/>
        </w:rPr>
        <w:t xml:space="preserve"> </w:t>
      </w:r>
      <w:r w:rsidRPr="00EE438F">
        <w:rPr>
          <w:szCs w:val="28"/>
        </w:rPr>
        <w:t>Режим доступа:</w:t>
      </w:r>
      <w:r w:rsidRPr="00672F8C">
        <w:rPr>
          <w:szCs w:val="28"/>
        </w:rPr>
        <w:t xml:space="preserve"> </w:t>
      </w:r>
      <w:hyperlink r:id="rId14" w:history="1">
        <w:r w:rsidRPr="00044E25">
          <w:rPr>
            <w:rStyle w:val="ae"/>
            <w:szCs w:val="28"/>
            <w:lang w:val="en-US"/>
          </w:rPr>
          <w:t>https</w:t>
        </w:r>
        <w:r w:rsidRPr="00044E25">
          <w:rPr>
            <w:rStyle w:val="ae"/>
            <w:szCs w:val="28"/>
          </w:rPr>
          <w:t>://</w:t>
        </w:r>
        <w:r w:rsidRPr="00044E25">
          <w:rPr>
            <w:rStyle w:val="ae"/>
            <w:szCs w:val="28"/>
            <w:lang w:val="en-US"/>
          </w:rPr>
          <w:t>www</w:t>
        </w:r>
        <w:r w:rsidRPr="00044E25">
          <w:rPr>
            <w:rStyle w:val="ae"/>
            <w:szCs w:val="28"/>
          </w:rPr>
          <w:t>.</w:t>
        </w:r>
        <w:proofErr w:type="spellStart"/>
        <w:r w:rsidRPr="00044E25">
          <w:rPr>
            <w:rStyle w:val="ae"/>
            <w:szCs w:val="28"/>
            <w:lang w:val="en-US"/>
          </w:rPr>
          <w:t>scopus</w:t>
        </w:r>
        <w:proofErr w:type="spellEnd"/>
        <w:r w:rsidRPr="00044E25">
          <w:rPr>
            <w:rStyle w:val="ae"/>
            <w:szCs w:val="28"/>
          </w:rPr>
          <w:t>.</w:t>
        </w:r>
        <w:r w:rsidRPr="00044E25">
          <w:rPr>
            <w:rStyle w:val="ae"/>
            <w:szCs w:val="28"/>
            <w:lang w:val="en-US"/>
          </w:rPr>
          <w:t>com</w:t>
        </w:r>
      </w:hyperlink>
      <w:r w:rsidRPr="00352133">
        <w:rPr>
          <w:szCs w:val="28"/>
        </w:rPr>
        <w:t>.</w:t>
      </w:r>
      <w:r>
        <w:rPr>
          <w:szCs w:val="28"/>
        </w:rPr>
        <w:t xml:space="preserve"> </w:t>
      </w:r>
      <w:r>
        <w:t>– Доступ из корпоративной сети ТПУ.</w:t>
      </w:r>
    </w:p>
    <w:p w:rsidR="005A4EBD" w:rsidRDefault="005A4EBD" w:rsidP="00904336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</w:rPr>
      </w:pPr>
    </w:p>
    <w:p w:rsidR="00904336" w:rsidRPr="000D2B99" w:rsidRDefault="00904336" w:rsidP="00904336">
      <w:pPr>
        <w:widowControl/>
        <w:tabs>
          <w:tab w:val="left" w:pos="1418"/>
        </w:tabs>
        <w:autoSpaceDE/>
        <w:autoSpaceDN/>
        <w:adjustRightInd/>
        <w:ind w:firstLine="567"/>
        <w:jc w:val="both"/>
        <w:rPr>
          <w:rFonts w:eastAsia="Cambria"/>
        </w:rPr>
      </w:pPr>
      <w:r>
        <w:rPr>
          <w:rFonts w:eastAsia="Cambria"/>
        </w:rPr>
        <w:t>Л</w:t>
      </w:r>
      <w:r w:rsidRPr="000D2B99">
        <w:rPr>
          <w:rFonts w:eastAsia="Cambria"/>
        </w:rPr>
        <w:t xml:space="preserve">ицензионное программное обеспечение (в соответствии с </w:t>
      </w:r>
      <w:r w:rsidRPr="000D2B99">
        <w:rPr>
          <w:rFonts w:eastAsia="Cambria"/>
          <w:b/>
        </w:rPr>
        <w:t>Перечнем   лицензионного программного обеспечения ТПУ)</w:t>
      </w:r>
      <w:r w:rsidRPr="000D2B99">
        <w:rPr>
          <w:rFonts w:eastAsia="Cambria"/>
        </w:rPr>
        <w:t>:</w:t>
      </w:r>
    </w:p>
    <w:p w:rsidR="0004551A" w:rsidRPr="008C1DEE" w:rsidRDefault="0004551A" w:rsidP="0004551A">
      <w:pPr>
        <w:pStyle w:val="22"/>
        <w:spacing w:before="0" w:after="0"/>
        <w:jc w:val="both"/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</w:pP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Internet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-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  <w:t>ресурсы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: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LMS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MOODLE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;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Zoom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; 7-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Zip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;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Adobe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Acro</w:t>
      </w:r>
      <w:r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bat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Reader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DC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; </w:t>
      </w:r>
      <w:r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Cisco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Webex</w:t>
      </w:r>
      <w:proofErr w:type="spellEnd"/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Meet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ings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;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Google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Chrome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;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Microsoft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Office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 2007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Standard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Russian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Academic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;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Mozilla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Firefox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ESR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; </w:t>
      </w:r>
      <w:proofErr w:type="spellStart"/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WinDjView</w:t>
      </w:r>
      <w:proofErr w:type="spellEnd"/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;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Microsoft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Office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 2016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Standard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Russian</w:t>
      </w:r>
      <w:r w:rsidRPr="008C1DEE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 xml:space="preserve"> </w:t>
      </w:r>
      <w:r w:rsidRPr="007836BD">
        <w:rPr>
          <w:rFonts w:ascii="Times New Roman" w:eastAsia="Times New Roman" w:hAnsi="Times New Roman"/>
          <w:b w:val="0"/>
          <w:bCs w:val="0"/>
          <w:sz w:val="24"/>
          <w:szCs w:val="24"/>
          <w:lang w:val="en-US" w:eastAsia="ru-RU"/>
        </w:rPr>
        <w:t>Academic</w:t>
      </w:r>
    </w:p>
    <w:p w:rsidR="00904336" w:rsidRPr="0004551A" w:rsidRDefault="00904336" w:rsidP="00904336">
      <w:pPr>
        <w:pStyle w:val="22"/>
        <w:spacing w:before="0" w:after="0"/>
        <w:jc w:val="left"/>
        <w:rPr>
          <w:rFonts w:ascii="Times New Roman" w:hAnsi="Times New Roman"/>
          <w:strike/>
          <w:sz w:val="24"/>
          <w:szCs w:val="24"/>
          <w:lang w:val="en-US"/>
        </w:rPr>
      </w:pPr>
    </w:p>
    <w:p w:rsidR="00904336" w:rsidRDefault="00904336" w:rsidP="00904336">
      <w:pPr>
        <w:pStyle w:val="1"/>
        <w:rPr>
          <w:szCs w:val="24"/>
        </w:rPr>
      </w:pPr>
      <w:r w:rsidRPr="00EB7921">
        <w:rPr>
          <w:szCs w:val="24"/>
        </w:rPr>
        <w:t>7. Особые требования</w:t>
      </w:r>
      <w:r>
        <w:rPr>
          <w:szCs w:val="24"/>
        </w:rPr>
        <w:t xml:space="preserve"> к материально-техническому обеспечению дисциплины </w:t>
      </w:r>
    </w:p>
    <w:p w:rsidR="00904336" w:rsidRPr="00BD2A45" w:rsidRDefault="00904336" w:rsidP="00904336">
      <w:pPr>
        <w:rPr>
          <w:lang w:eastAsia="ja-JP"/>
        </w:rPr>
      </w:pPr>
    </w:p>
    <w:p w:rsidR="00904336" w:rsidRPr="00BD2A45" w:rsidRDefault="00904336" w:rsidP="00904336">
      <w:pPr>
        <w:widowControl/>
        <w:autoSpaceDE/>
        <w:autoSpaceDN/>
        <w:adjustRightInd/>
        <w:ind w:firstLine="708"/>
        <w:jc w:val="both"/>
        <w:outlineLvl w:val="2"/>
      </w:pPr>
      <w:r w:rsidRPr="00BD2A45">
        <w:t>В учебном процессе используется следующее лабораторное оборудование для практических и лабораторных занятий:</w:t>
      </w:r>
    </w:p>
    <w:p w:rsidR="00904336" w:rsidRPr="00BD2A45" w:rsidRDefault="00904336" w:rsidP="00904336">
      <w:pPr>
        <w:widowControl/>
        <w:autoSpaceDE/>
        <w:autoSpaceDN/>
        <w:adjustRightInd/>
        <w:ind w:firstLine="708"/>
        <w:jc w:val="both"/>
        <w:outlineLvl w:val="2"/>
      </w:pPr>
    </w:p>
    <w:tbl>
      <w:tblPr>
        <w:tblW w:w="97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83"/>
        <w:gridCol w:w="4104"/>
        <w:gridCol w:w="4355"/>
      </w:tblGrid>
      <w:tr w:rsidR="00904336" w:rsidRPr="00BD2A45" w:rsidTr="00854BB3">
        <w:trPr>
          <w:trHeight w:val="288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904336" w:rsidRPr="00BD2A45" w:rsidRDefault="00904336" w:rsidP="008652B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 w:rsidRPr="00BD2A45">
              <w:rPr>
                <w:rFonts w:eastAsia="Calibri"/>
                <w:b/>
                <w:sz w:val="16"/>
                <w:lang w:eastAsia="en-US" w:bidi="en-US"/>
              </w:rPr>
              <w:t>№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904336" w:rsidRPr="00BD2A45" w:rsidRDefault="00904336" w:rsidP="008652B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 w:rsidRPr="00BD2A45">
              <w:rPr>
                <w:rFonts w:eastAsia="Calibri"/>
                <w:b/>
                <w:sz w:val="16"/>
                <w:lang w:eastAsia="en-US" w:bidi="en-US"/>
              </w:rPr>
              <w:t>Наименование специальных помещений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904336" w:rsidRPr="00BD2A45" w:rsidRDefault="00904336" w:rsidP="008652B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lang w:eastAsia="en-US" w:bidi="en-US"/>
              </w:rPr>
            </w:pPr>
            <w:r w:rsidRPr="00BD2A45">
              <w:rPr>
                <w:rFonts w:eastAsia="Calibri"/>
                <w:b/>
                <w:sz w:val="16"/>
                <w:lang w:eastAsia="en-US" w:bidi="en-US"/>
              </w:rPr>
              <w:t>Наименование оборудования</w:t>
            </w:r>
          </w:p>
        </w:tc>
      </w:tr>
      <w:tr w:rsidR="00904336" w:rsidRPr="008120DC" w:rsidTr="00854BB3">
        <w:trPr>
          <w:trHeight w:val="189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36" w:rsidRPr="00784BB8" w:rsidRDefault="00904336" w:rsidP="005E6CA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lang w:eastAsia="en-US" w:bidi="en-US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4E" w:rsidRPr="00784BB8" w:rsidRDefault="007F7F4E" w:rsidP="007F7F4E">
            <w:pPr>
              <w:widowControl/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784BB8"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лаборатория)</w:t>
            </w:r>
          </w:p>
          <w:p w:rsidR="00904336" w:rsidRPr="00784BB8" w:rsidRDefault="007F7F4E" w:rsidP="007F7F4E">
            <w:pPr>
              <w:widowControl/>
              <w:autoSpaceDE/>
              <w:autoSpaceDN/>
              <w:adjustRightInd/>
              <w:rPr>
                <w:rFonts w:eastAsia="Calibri"/>
                <w:lang w:eastAsia="en-US" w:bidi="en-US"/>
              </w:rPr>
            </w:pPr>
            <w:r w:rsidRPr="00784BB8">
              <w:t>634028, Томская область, г. Томск, Ленина проспект, 2, строен.5, аудитория 406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36" w:rsidRPr="00784BB8" w:rsidRDefault="007F7F4E" w:rsidP="007F7F4E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highlight w:val="green"/>
                <w:lang w:val="en-US" w:eastAsia="en-US" w:bidi="en-US"/>
              </w:rPr>
            </w:pPr>
            <w:r w:rsidRPr="00784BB8">
              <w:t>Комплект</w:t>
            </w:r>
            <w:r w:rsidRPr="00784BB8">
              <w:rPr>
                <w:lang w:val="en-US"/>
              </w:rPr>
              <w:t xml:space="preserve"> </w:t>
            </w:r>
            <w:r w:rsidRPr="00784BB8">
              <w:t>учебной</w:t>
            </w:r>
            <w:r w:rsidRPr="00784BB8">
              <w:rPr>
                <w:lang w:val="en-US"/>
              </w:rPr>
              <w:t xml:space="preserve"> </w:t>
            </w:r>
            <w:r w:rsidRPr="00784BB8">
              <w:t>мебели</w:t>
            </w:r>
            <w:r w:rsidRPr="00784BB8">
              <w:rPr>
                <w:lang w:val="en-US"/>
              </w:rPr>
              <w:t xml:space="preserve"> </w:t>
            </w:r>
            <w:r w:rsidRPr="00784BB8">
              <w:t>на</w:t>
            </w:r>
            <w:r w:rsidRPr="00784BB8">
              <w:rPr>
                <w:lang w:val="en-US"/>
              </w:rPr>
              <w:t xml:space="preserve"> 92 </w:t>
            </w:r>
            <w:r w:rsidRPr="00784BB8">
              <w:t>посадочных</w:t>
            </w:r>
            <w:r w:rsidRPr="00784BB8">
              <w:rPr>
                <w:lang w:val="en-US"/>
              </w:rPr>
              <w:t xml:space="preserve"> </w:t>
            </w:r>
            <w:r w:rsidRPr="00784BB8">
              <w:t>мест</w:t>
            </w:r>
            <w:r w:rsidRPr="00784BB8">
              <w:rPr>
                <w:lang w:val="en-US"/>
              </w:rPr>
              <w:t>;</w:t>
            </w:r>
            <w:r w:rsidRPr="00784BB8">
              <w:t>Тумба</w:t>
            </w:r>
            <w:r w:rsidRPr="00784BB8">
              <w:rPr>
                <w:lang w:val="en-US"/>
              </w:rPr>
              <w:t xml:space="preserve"> </w:t>
            </w:r>
            <w:r w:rsidRPr="00784BB8">
              <w:t>стационарная</w:t>
            </w:r>
            <w:r w:rsidRPr="00784BB8">
              <w:rPr>
                <w:lang w:val="en-US"/>
              </w:rPr>
              <w:t xml:space="preserve"> - 1 </w:t>
            </w:r>
            <w:proofErr w:type="spellStart"/>
            <w:r w:rsidRPr="00784BB8">
              <w:t>шт</w:t>
            </w:r>
            <w:proofErr w:type="spellEnd"/>
            <w:r w:rsidRPr="00784BB8">
              <w:rPr>
                <w:lang w:val="en-US"/>
              </w:rPr>
              <w:t>.;</w:t>
            </w:r>
            <w:r w:rsidRPr="00784BB8">
              <w:t>Компьютер</w:t>
            </w:r>
            <w:r w:rsidRPr="00784BB8">
              <w:rPr>
                <w:lang w:val="en-US"/>
              </w:rPr>
              <w:t xml:space="preserve"> - 1 </w:t>
            </w:r>
            <w:proofErr w:type="spellStart"/>
            <w:r w:rsidRPr="00784BB8">
              <w:t>шт</w:t>
            </w:r>
            <w:proofErr w:type="spellEnd"/>
            <w:r w:rsidRPr="00784BB8">
              <w:rPr>
                <w:lang w:val="en-US"/>
              </w:rPr>
              <w:t xml:space="preserve">.; </w:t>
            </w:r>
            <w:r w:rsidRPr="00784BB8">
              <w:t>Проектор</w:t>
            </w:r>
            <w:r w:rsidRPr="00784BB8">
              <w:rPr>
                <w:lang w:val="en-US"/>
              </w:rPr>
              <w:t xml:space="preserve"> - 2 </w:t>
            </w:r>
            <w:proofErr w:type="spellStart"/>
            <w:r w:rsidRPr="00784BB8">
              <w:t>шт</w:t>
            </w:r>
            <w:proofErr w:type="spellEnd"/>
            <w:r w:rsidRPr="00784BB8">
              <w:rPr>
                <w:lang w:val="en-US"/>
              </w:rPr>
              <w:t>.Acrobat Reader DC and Runtime Software Distribution Agreement; Visual C++ Redistributable Package; PDF-</w:t>
            </w:r>
            <w:proofErr w:type="spellStart"/>
            <w:r w:rsidRPr="00784BB8">
              <w:rPr>
                <w:lang w:val="en-US"/>
              </w:rPr>
              <w:t>XChange</w:t>
            </w:r>
            <w:proofErr w:type="spellEnd"/>
            <w:r w:rsidRPr="00784BB8">
              <w:rPr>
                <w:lang w:val="en-US"/>
              </w:rPr>
              <w:t xml:space="preserve"> Viewer; Mozilla Public License 2.0; K-Lite Codec Pack; GNU Lesser </w:t>
            </w:r>
            <w:r w:rsidRPr="00784BB8">
              <w:rPr>
                <w:lang w:val="en-US"/>
              </w:rPr>
              <w:lastRenderedPageBreak/>
              <w:t>General Public License 3; GNU General Public License 2; Chrome; Berkeley Software Distribution License 2-Clause</w:t>
            </w:r>
          </w:p>
        </w:tc>
      </w:tr>
    </w:tbl>
    <w:p w:rsidR="00CF1702" w:rsidRPr="007F7F4E" w:rsidRDefault="00CF1702" w:rsidP="00CF1702">
      <w:pPr>
        <w:widowControl/>
        <w:autoSpaceDE/>
        <w:autoSpaceDN/>
        <w:adjustRightInd/>
        <w:jc w:val="both"/>
        <w:rPr>
          <w:rFonts w:eastAsia="Calibri"/>
          <w:b/>
          <w:sz w:val="16"/>
          <w:lang w:val="en-US" w:eastAsia="en-US" w:bidi="en-US"/>
        </w:rPr>
      </w:pPr>
    </w:p>
    <w:p w:rsidR="00784BB8" w:rsidRPr="003C7CA5" w:rsidRDefault="00784BB8" w:rsidP="00202F38">
      <w:pPr>
        <w:pStyle w:val="33"/>
        <w:spacing w:before="0"/>
        <w:rPr>
          <w:sz w:val="24"/>
          <w:lang w:val="en-US"/>
        </w:rPr>
      </w:pPr>
    </w:p>
    <w:p w:rsidR="00784BB8" w:rsidRPr="003C7CA5" w:rsidRDefault="00784BB8" w:rsidP="00202F38">
      <w:pPr>
        <w:pStyle w:val="33"/>
        <w:spacing w:before="0"/>
        <w:rPr>
          <w:sz w:val="24"/>
          <w:lang w:val="en-US"/>
        </w:rPr>
      </w:pPr>
    </w:p>
    <w:p w:rsidR="00784BB8" w:rsidRPr="003C7CA5" w:rsidRDefault="00784BB8" w:rsidP="00202F38">
      <w:pPr>
        <w:pStyle w:val="33"/>
        <w:spacing w:before="0"/>
        <w:rPr>
          <w:sz w:val="24"/>
          <w:lang w:val="en-US"/>
        </w:rPr>
      </w:pPr>
    </w:p>
    <w:p w:rsidR="00784BB8" w:rsidRPr="003C7CA5" w:rsidRDefault="00784BB8" w:rsidP="00202F38">
      <w:pPr>
        <w:pStyle w:val="33"/>
        <w:spacing w:before="0"/>
        <w:rPr>
          <w:sz w:val="24"/>
          <w:lang w:val="en-US"/>
        </w:rPr>
      </w:pPr>
    </w:p>
    <w:p w:rsidR="007F7F4E" w:rsidRDefault="00202F38" w:rsidP="00202F38">
      <w:pPr>
        <w:pStyle w:val="33"/>
        <w:spacing w:before="0"/>
        <w:rPr>
          <w:sz w:val="24"/>
        </w:rPr>
      </w:pPr>
      <w:r w:rsidRPr="000D2B99">
        <w:rPr>
          <w:sz w:val="24"/>
        </w:rPr>
        <w:t xml:space="preserve">Рабочая программа составлена на основе </w:t>
      </w:r>
      <w:r>
        <w:rPr>
          <w:sz w:val="24"/>
        </w:rPr>
        <w:t>о</w:t>
      </w:r>
      <w:r w:rsidRPr="000D2B99">
        <w:rPr>
          <w:sz w:val="24"/>
        </w:rPr>
        <w:t xml:space="preserve">бщей характеристики образовательной программы по направлению </w:t>
      </w:r>
      <w:r w:rsidRPr="002309E6">
        <w:rPr>
          <w:sz w:val="24"/>
        </w:rPr>
        <w:t xml:space="preserve">21.03.01 Нефтегазовое дело </w:t>
      </w:r>
    </w:p>
    <w:p w:rsidR="00202F38" w:rsidRPr="002309E6" w:rsidRDefault="00202F38" w:rsidP="007F7F4E">
      <w:pPr>
        <w:pStyle w:val="33"/>
        <w:spacing w:before="0"/>
        <w:ind w:firstLine="0"/>
        <w:rPr>
          <w:sz w:val="24"/>
        </w:rPr>
      </w:pPr>
      <w:r w:rsidRPr="002309E6">
        <w:rPr>
          <w:sz w:val="24"/>
        </w:rPr>
        <w:t>(прием 20</w:t>
      </w:r>
      <w:r>
        <w:rPr>
          <w:sz w:val="24"/>
        </w:rPr>
        <w:t>2</w:t>
      </w:r>
      <w:r w:rsidR="007F7F4E">
        <w:rPr>
          <w:sz w:val="24"/>
        </w:rPr>
        <w:t>3</w:t>
      </w:r>
      <w:r w:rsidRPr="002309E6">
        <w:rPr>
          <w:sz w:val="24"/>
        </w:rPr>
        <w:t xml:space="preserve"> г., очная форма обучения).</w:t>
      </w:r>
    </w:p>
    <w:p w:rsidR="00FB443B" w:rsidRPr="000D2B99" w:rsidRDefault="00FB443B" w:rsidP="00FB443B">
      <w:pPr>
        <w:ind w:firstLine="600"/>
        <w:jc w:val="both"/>
      </w:pPr>
    </w:p>
    <w:p w:rsidR="00FB443B" w:rsidRDefault="00FB443B" w:rsidP="00FB443B">
      <w:pPr>
        <w:jc w:val="both"/>
      </w:pPr>
      <w:r>
        <w:t>Разработчик</w:t>
      </w:r>
      <w:r w:rsidRPr="00EB404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093"/>
        <w:gridCol w:w="3114"/>
      </w:tblGrid>
      <w:tr w:rsidR="00FB443B" w:rsidTr="00AF08B2">
        <w:tc>
          <w:tcPr>
            <w:tcW w:w="3209" w:type="dxa"/>
            <w:shd w:val="clear" w:color="auto" w:fill="F2F2F2"/>
          </w:tcPr>
          <w:p w:rsidR="00FB443B" w:rsidRPr="001D0BEE" w:rsidRDefault="00FB443B" w:rsidP="00AF08B2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Должность</w:t>
            </w:r>
          </w:p>
        </w:tc>
        <w:tc>
          <w:tcPr>
            <w:tcW w:w="3209" w:type="dxa"/>
            <w:shd w:val="clear" w:color="auto" w:fill="F2F2F2"/>
          </w:tcPr>
          <w:p w:rsidR="00FB443B" w:rsidRPr="001D0BEE" w:rsidRDefault="00FB443B" w:rsidP="00AF08B2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Подпись</w:t>
            </w:r>
          </w:p>
        </w:tc>
        <w:tc>
          <w:tcPr>
            <w:tcW w:w="3209" w:type="dxa"/>
            <w:shd w:val="clear" w:color="auto" w:fill="F2F2F2"/>
          </w:tcPr>
          <w:p w:rsidR="00FB443B" w:rsidRPr="001D0BEE" w:rsidRDefault="00FB443B" w:rsidP="00AF08B2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ФИО</w:t>
            </w:r>
          </w:p>
        </w:tc>
      </w:tr>
      <w:tr w:rsidR="00E61B51" w:rsidTr="00784BB8">
        <w:trPr>
          <w:trHeight w:val="535"/>
        </w:trPr>
        <w:tc>
          <w:tcPr>
            <w:tcW w:w="3209" w:type="dxa"/>
            <w:shd w:val="clear" w:color="auto" w:fill="auto"/>
          </w:tcPr>
          <w:p w:rsidR="00E61B51" w:rsidRDefault="00E61B51" w:rsidP="00E61B51">
            <w:pPr>
              <w:jc w:val="both"/>
            </w:pPr>
            <w:proofErr w:type="spellStart"/>
            <w:r>
              <w:t>Старщий</w:t>
            </w:r>
            <w:proofErr w:type="spellEnd"/>
            <w:r>
              <w:t xml:space="preserve"> преподаватель ОНД</w:t>
            </w:r>
          </w:p>
        </w:tc>
        <w:tc>
          <w:tcPr>
            <w:tcW w:w="3209" w:type="dxa"/>
            <w:shd w:val="clear" w:color="auto" w:fill="auto"/>
          </w:tcPr>
          <w:p w:rsidR="00E61B51" w:rsidRDefault="00E61B51" w:rsidP="00AF08B2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E61B51" w:rsidRDefault="00E61B51" w:rsidP="00202F38">
            <w:pPr>
              <w:jc w:val="both"/>
            </w:pPr>
            <w:r>
              <w:t>Вершкова Е.М.</w:t>
            </w:r>
          </w:p>
        </w:tc>
      </w:tr>
      <w:tr w:rsidR="00E61B51" w:rsidTr="00784BB8">
        <w:trPr>
          <w:trHeight w:val="535"/>
        </w:trPr>
        <w:tc>
          <w:tcPr>
            <w:tcW w:w="3209" w:type="dxa"/>
            <w:shd w:val="clear" w:color="auto" w:fill="auto"/>
          </w:tcPr>
          <w:p w:rsidR="00E61B51" w:rsidRDefault="00E61B51" w:rsidP="00E61B51">
            <w:pPr>
              <w:jc w:val="both"/>
            </w:pPr>
            <w:r>
              <w:t>Доцент ОНД</w:t>
            </w:r>
          </w:p>
        </w:tc>
        <w:tc>
          <w:tcPr>
            <w:tcW w:w="3209" w:type="dxa"/>
            <w:shd w:val="clear" w:color="auto" w:fill="auto"/>
          </w:tcPr>
          <w:p w:rsidR="00E61B51" w:rsidRDefault="00E61B51" w:rsidP="00AF08B2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E61B51" w:rsidRDefault="00E61B51" w:rsidP="00E61B51">
            <w:pPr>
              <w:jc w:val="both"/>
            </w:pPr>
            <w:r>
              <w:t>Ковалев А.В.</w:t>
            </w:r>
          </w:p>
        </w:tc>
      </w:tr>
      <w:tr w:rsidR="00FB443B" w:rsidTr="00784BB8">
        <w:trPr>
          <w:trHeight w:val="535"/>
        </w:trPr>
        <w:tc>
          <w:tcPr>
            <w:tcW w:w="3209" w:type="dxa"/>
            <w:shd w:val="clear" w:color="auto" w:fill="auto"/>
          </w:tcPr>
          <w:p w:rsidR="00FB443B" w:rsidRDefault="0052414E" w:rsidP="00202F38">
            <w:pPr>
              <w:jc w:val="both"/>
            </w:pPr>
            <w:r>
              <w:t>Профессор</w:t>
            </w:r>
            <w:r w:rsidR="00202F38">
              <w:t xml:space="preserve"> ОНД</w:t>
            </w:r>
          </w:p>
        </w:tc>
        <w:tc>
          <w:tcPr>
            <w:tcW w:w="3209" w:type="dxa"/>
            <w:shd w:val="clear" w:color="auto" w:fill="auto"/>
          </w:tcPr>
          <w:p w:rsidR="00FB443B" w:rsidRDefault="00FB443B" w:rsidP="00AF08B2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FB443B" w:rsidRDefault="00202F38" w:rsidP="00202F38">
            <w:pPr>
              <w:jc w:val="both"/>
            </w:pPr>
            <w:r>
              <w:t>Шадрина</w:t>
            </w:r>
            <w:r w:rsidR="00220425">
              <w:t xml:space="preserve"> </w:t>
            </w:r>
            <w:r>
              <w:t>А.В</w:t>
            </w:r>
            <w:r w:rsidR="00FB443B">
              <w:t>.</w:t>
            </w:r>
          </w:p>
        </w:tc>
      </w:tr>
    </w:tbl>
    <w:p w:rsidR="00FB443B" w:rsidRDefault="00FB443B" w:rsidP="00FB443B">
      <w:pPr>
        <w:rPr>
          <w:b/>
        </w:rPr>
      </w:pPr>
    </w:p>
    <w:p w:rsidR="00784BB8" w:rsidRDefault="00784BB8" w:rsidP="00FB443B">
      <w:pPr>
        <w:rPr>
          <w:b/>
        </w:rPr>
      </w:pPr>
    </w:p>
    <w:p w:rsidR="007F7F4E" w:rsidRDefault="00202F38" w:rsidP="00202F38">
      <w:pPr>
        <w:jc w:val="both"/>
      </w:pPr>
      <w:r w:rsidRPr="000D2B99">
        <w:t xml:space="preserve">Программа одобрена на </w:t>
      </w:r>
      <w:r>
        <w:t xml:space="preserve">заседании </w:t>
      </w:r>
      <w:r w:rsidRPr="008411ED">
        <w:t xml:space="preserve">отделения нефтегазового дела ИШПР </w:t>
      </w:r>
      <w:r w:rsidRPr="00E952C0">
        <w:t xml:space="preserve">ТПУ </w:t>
      </w:r>
    </w:p>
    <w:p w:rsidR="00202F38" w:rsidRPr="000D2B99" w:rsidRDefault="00202F38" w:rsidP="00202F38">
      <w:pPr>
        <w:jc w:val="both"/>
        <w:rPr>
          <w:color w:val="FF0000"/>
        </w:rPr>
      </w:pPr>
      <w:r w:rsidRPr="00E952C0">
        <w:t>(от «</w:t>
      </w:r>
      <w:r w:rsidR="004E3011">
        <w:t>2</w:t>
      </w:r>
      <w:r w:rsidR="007F7F4E">
        <w:t>4</w:t>
      </w:r>
      <w:r w:rsidRPr="00E952C0">
        <w:t>»</w:t>
      </w:r>
      <w:r>
        <w:t xml:space="preserve"> </w:t>
      </w:r>
      <w:r w:rsidR="004E3011">
        <w:t>июня</w:t>
      </w:r>
      <w:r>
        <w:t xml:space="preserve"> </w:t>
      </w:r>
      <w:r w:rsidRPr="00E952C0">
        <w:t>20</w:t>
      </w:r>
      <w:r>
        <w:t>2</w:t>
      </w:r>
      <w:r w:rsidR="007F7F4E">
        <w:t>3</w:t>
      </w:r>
      <w:r w:rsidR="00854BB3">
        <w:t xml:space="preserve"> </w:t>
      </w:r>
      <w:r w:rsidRPr="00E952C0">
        <w:t>г.</w:t>
      </w:r>
      <w:r w:rsidR="00854BB3">
        <w:t>,</w:t>
      </w:r>
      <w:r w:rsidRPr="00E952C0">
        <w:t xml:space="preserve"> </w:t>
      </w:r>
      <w:r w:rsidR="00854BB3" w:rsidRPr="00E952C0">
        <w:t xml:space="preserve">протокол </w:t>
      </w:r>
      <w:r w:rsidRPr="00E952C0">
        <w:t>№</w:t>
      </w:r>
      <w:r>
        <w:t xml:space="preserve"> </w:t>
      </w:r>
      <w:r w:rsidR="007F7F4E">
        <w:t>16</w:t>
      </w:r>
      <w:r w:rsidRPr="00E952C0">
        <w:t>).</w:t>
      </w:r>
    </w:p>
    <w:p w:rsidR="00854BB3" w:rsidRDefault="00854BB3" w:rsidP="00202F38">
      <w:pPr>
        <w:jc w:val="both"/>
      </w:pPr>
    </w:p>
    <w:tbl>
      <w:tblPr>
        <w:tblStyle w:val="aff4"/>
        <w:tblW w:w="5077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3269"/>
        <w:gridCol w:w="2927"/>
      </w:tblGrid>
      <w:tr w:rsidR="00854BB3" w:rsidRPr="00854BB3" w:rsidTr="00854BB3">
        <w:tc>
          <w:tcPr>
            <w:tcW w:w="3302" w:type="dxa"/>
            <w:vAlign w:val="center"/>
          </w:tcPr>
          <w:p w:rsidR="00854BB3" w:rsidRPr="00854BB3" w:rsidRDefault="00854BB3" w:rsidP="00854BB3">
            <w:pPr>
              <w:suppressAutoHyphens/>
            </w:pPr>
            <w:r w:rsidRPr="00854BB3">
              <w:rPr>
                <w:rFonts w:eastAsia="Calibri"/>
                <w:szCs w:val="22"/>
              </w:rPr>
              <w:t>Заведующий кафедрой - руководитель отделения на правах кафедры ОНД</w:t>
            </w:r>
          </w:p>
        </w:tc>
        <w:tc>
          <w:tcPr>
            <w:tcW w:w="3269" w:type="dxa"/>
            <w:vAlign w:val="center"/>
          </w:tcPr>
          <w:p w:rsidR="00854BB3" w:rsidRPr="00854BB3" w:rsidRDefault="00854BB3" w:rsidP="00854BB3">
            <w:pPr>
              <w:suppressAutoHyphens/>
              <w:rPr>
                <w:u w:val="single"/>
              </w:rPr>
            </w:pPr>
          </w:p>
        </w:tc>
        <w:tc>
          <w:tcPr>
            <w:tcW w:w="2927" w:type="dxa"/>
            <w:vAlign w:val="center"/>
          </w:tcPr>
          <w:p w:rsidR="00854BB3" w:rsidRPr="00854BB3" w:rsidRDefault="00854BB3" w:rsidP="00854BB3">
            <w:pPr>
              <w:suppressAutoHyphens/>
            </w:pPr>
            <w:r w:rsidRPr="00854BB3">
              <w:rPr>
                <w:szCs w:val="22"/>
              </w:rPr>
              <w:t>А.А. Лукин</w:t>
            </w:r>
          </w:p>
        </w:tc>
      </w:tr>
    </w:tbl>
    <w:p w:rsidR="00EB7921" w:rsidRPr="007F6BAB" w:rsidRDefault="004A2145" w:rsidP="004A2145">
      <w:pPr>
        <w:jc w:val="center"/>
        <w:rPr>
          <w:b/>
        </w:rPr>
      </w:pPr>
      <w:r>
        <w:rPr>
          <w:b/>
        </w:rPr>
        <w:br w:type="page"/>
      </w:r>
      <w:r w:rsidR="00EB7921" w:rsidRPr="007F6BAB">
        <w:rPr>
          <w:b/>
        </w:rPr>
        <w:lastRenderedPageBreak/>
        <w:t>Лист изменений</w:t>
      </w:r>
      <w:r w:rsidR="00EB7921">
        <w:rPr>
          <w:b/>
        </w:rPr>
        <w:t xml:space="preserve"> рабочей программы дисциплины</w:t>
      </w:r>
      <w:r w:rsidR="00EB7921" w:rsidRPr="007F6BAB">
        <w:rPr>
          <w:b/>
        </w:rPr>
        <w:t>:</w:t>
      </w:r>
    </w:p>
    <w:tbl>
      <w:tblPr>
        <w:tblW w:w="978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6095"/>
        <w:gridCol w:w="2268"/>
      </w:tblGrid>
      <w:tr w:rsidR="00202F38" w:rsidRPr="00FB443B" w:rsidTr="00202F38">
        <w:trPr>
          <w:trHeight w:val="617"/>
        </w:trPr>
        <w:tc>
          <w:tcPr>
            <w:tcW w:w="141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F38" w:rsidRPr="00FB443B" w:rsidRDefault="00202F38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</w:rPr>
            </w:pPr>
            <w:r w:rsidRPr="00FB443B">
              <w:rPr>
                <w:b/>
                <w:sz w:val="16"/>
              </w:rPr>
              <w:t>Учебный год</w:t>
            </w:r>
          </w:p>
        </w:tc>
        <w:tc>
          <w:tcPr>
            <w:tcW w:w="6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F38" w:rsidRPr="00FB443B" w:rsidRDefault="00202F38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</w:rPr>
            </w:pPr>
            <w:r w:rsidRPr="00FB443B">
              <w:rPr>
                <w:b/>
                <w:sz w:val="16"/>
              </w:rPr>
              <w:t>Содержание /изменение</w:t>
            </w:r>
          </w:p>
        </w:tc>
        <w:tc>
          <w:tcPr>
            <w:tcW w:w="226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234" w:rsidRDefault="00202F38" w:rsidP="00F84234">
            <w:pPr>
              <w:jc w:val="center"/>
              <w:rPr>
                <w:b/>
                <w:sz w:val="16"/>
              </w:rPr>
            </w:pPr>
            <w:r w:rsidRPr="00FB443B">
              <w:rPr>
                <w:b/>
                <w:sz w:val="16"/>
              </w:rPr>
              <w:t xml:space="preserve">Обсуждено на заседании </w:t>
            </w:r>
            <w:r w:rsidR="00F84234">
              <w:rPr>
                <w:b/>
                <w:sz w:val="16"/>
              </w:rPr>
              <w:t>ОНД</w:t>
            </w:r>
          </w:p>
          <w:p w:rsidR="00202F38" w:rsidRPr="00FB443B" w:rsidRDefault="00202F38" w:rsidP="00F84234">
            <w:pPr>
              <w:jc w:val="center"/>
              <w:rPr>
                <w:b/>
                <w:sz w:val="16"/>
              </w:rPr>
            </w:pPr>
            <w:r w:rsidRPr="00FB443B">
              <w:rPr>
                <w:b/>
                <w:sz w:val="16"/>
              </w:rPr>
              <w:t>(протокол)</w:t>
            </w:r>
          </w:p>
        </w:tc>
      </w:tr>
      <w:tr w:rsidR="00202F38" w:rsidRPr="00FB443B" w:rsidTr="00202F38">
        <w:trPr>
          <w:trHeight w:val="63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F38" w:rsidRPr="004915C1" w:rsidRDefault="00202F38" w:rsidP="00CF1702">
            <w:pPr>
              <w:suppressAutoHyphens/>
              <w:rPr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F38" w:rsidRPr="004915C1" w:rsidRDefault="00202F38" w:rsidP="00CF1702">
            <w:pPr>
              <w:tabs>
                <w:tab w:val="left" w:pos="709"/>
              </w:tabs>
              <w:suppressAutoHyphens/>
              <w:rPr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F38" w:rsidRPr="004915C1" w:rsidRDefault="00202F38" w:rsidP="004E3011">
            <w:pPr>
              <w:pStyle w:val="a6"/>
              <w:tabs>
                <w:tab w:val="left" w:pos="708"/>
              </w:tabs>
              <w:rPr>
                <w:szCs w:val="20"/>
              </w:rPr>
            </w:pPr>
          </w:p>
        </w:tc>
      </w:tr>
    </w:tbl>
    <w:p w:rsidR="00AB2F3A" w:rsidRPr="00900670" w:rsidRDefault="00AB2F3A" w:rsidP="00EB7921">
      <w:pPr>
        <w:jc w:val="both"/>
      </w:pPr>
    </w:p>
    <w:sectPr w:rsidR="00AB2F3A" w:rsidRPr="00900670" w:rsidSect="00C214B2">
      <w:headerReference w:type="default" r:id="rId15"/>
      <w:type w:val="continuous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C8" w:rsidRDefault="004D79C8" w:rsidP="009A6764">
      <w:r>
        <w:separator/>
      </w:r>
    </w:p>
  </w:endnote>
  <w:endnote w:type="continuationSeparator" w:id="0">
    <w:p w:rsidR="004D79C8" w:rsidRDefault="004D79C8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C8" w:rsidRDefault="004D79C8" w:rsidP="009A6764">
      <w:r>
        <w:separator/>
      </w:r>
    </w:p>
  </w:footnote>
  <w:footnote w:type="continuationSeparator" w:id="0">
    <w:p w:rsidR="004D79C8" w:rsidRDefault="004D79C8" w:rsidP="009A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74" w:rsidRDefault="00274B74" w:rsidP="00274B74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3A" w:rsidRPr="00026D70" w:rsidRDefault="00120D3A" w:rsidP="00026D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6EF3D03"/>
    <w:multiLevelType w:val="hybridMultilevel"/>
    <w:tmpl w:val="24367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0DD8"/>
    <w:multiLevelType w:val="hybridMultilevel"/>
    <w:tmpl w:val="EB20A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867AB1"/>
    <w:multiLevelType w:val="hybridMultilevel"/>
    <w:tmpl w:val="78084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5285D"/>
    <w:multiLevelType w:val="hybridMultilevel"/>
    <w:tmpl w:val="71BC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41566"/>
    <w:multiLevelType w:val="hybridMultilevel"/>
    <w:tmpl w:val="5E4275D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65366"/>
    <w:multiLevelType w:val="hybridMultilevel"/>
    <w:tmpl w:val="60A86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23521"/>
    <w:multiLevelType w:val="hybridMultilevel"/>
    <w:tmpl w:val="BFF84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6D243A0"/>
    <w:multiLevelType w:val="hybridMultilevel"/>
    <w:tmpl w:val="2DDA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4739F"/>
    <w:multiLevelType w:val="hybridMultilevel"/>
    <w:tmpl w:val="F4A283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E8654E7"/>
    <w:multiLevelType w:val="hybridMultilevel"/>
    <w:tmpl w:val="DF9623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B1BA9"/>
    <w:multiLevelType w:val="hybridMultilevel"/>
    <w:tmpl w:val="BC86E1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14"/>
  </w:num>
  <w:num w:numId="12">
    <w:abstractNumId w:val="12"/>
  </w:num>
  <w:num w:numId="13">
    <w:abstractNumId w:val="4"/>
  </w:num>
  <w:num w:numId="14">
    <w:abstractNumId w:val="9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B21"/>
    <w:rsid w:val="00015C0D"/>
    <w:rsid w:val="000167B2"/>
    <w:rsid w:val="000169F1"/>
    <w:rsid w:val="000209E4"/>
    <w:rsid w:val="0002175B"/>
    <w:rsid w:val="00022282"/>
    <w:rsid w:val="000225C9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5C3"/>
    <w:rsid w:val="00036933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51A"/>
    <w:rsid w:val="00045F4D"/>
    <w:rsid w:val="00046685"/>
    <w:rsid w:val="00046A89"/>
    <w:rsid w:val="000471E7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724"/>
    <w:rsid w:val="000929D5"/>
    <w:rsid w:val="000947E0"/>
    <w:rsid w:val="000976AB"/>
    <w:rsid w:val="000A00C3"/>
    <w:rsid w:val="000A077B"/>
    <w:rsid w:val="000A087A"/>
    <w:rsid w:val="000A1196"/>
    <w:rsid w:val="000A195B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0868"/>
    <w:rsid w:val="000B1A8F"/>
    <w:rsid w:val="000B1B8F"/>
    <w:rsid w:val="000B2D57"/>
    <w:rsid w:val="000B3BE2"/>
    <w:rsid w:val="000B4C30"/>
    <w:rsid w:val="000B4CBB"/>
    <w:rsid w:val="000B5203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1A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C4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C40"/>
    <w:rsid w:val="000F6476"/>
    <w:rsid w:val="000F6675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435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5D22"/>
    <w:rsid w:val="00127100"/>
    <w:rsid w:val="00127664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767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532"/>
    <w:rsid w:val="00154AEA"/>
    <w:rsid w:val="00154EBB"/>
    <w:rsid w:val="00154ED7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52B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495F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A7B2A"/>
    <w:rsid w:val="001B2734"/>
    <w:rsid w:val="001B348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780"/>
    <w:rsid w:val="001D1CE3"/>
    <w:rsid w:val="001D1EAF"/>
    <w:rsid w:val="001D27FD"/>
    <w:rsid w:val="001D299C"/>
    <w:rsid w:val="001D2F7C"/>
    <w:rsid w:val="001D351B"/>
    <w:rsid w:val="001D3C67"/>
    <w:rsid w:val="001D4B00"/>
    <w:rsid w:val="001D5726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0C0D"/>
    <w:rsid w:val="0020163E"/>
    <w:rsid w:val="00201947"/>
    <w:rsid w:val="002021B6"/>
    <w:rsid w:val="002028F2"/>
    <w:rsid w:val="00202F38"/>
    <w:rsid w:val="00203D29"/>
    <w:rsid w:val="002041C9"/>
    <w:rsid w:val="002044A8"/>
    <w:rsid w:val="00205275"/>
    <w:rsid w:val="00205648"/>
    <w:rsid w:val="002058FA"/>
    <w:rsid w:val="00205BFB"/>
    <w:rsid w:val="00206903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52E4"/>
    <w:rsid w:val="00216949"/>
    <w:rsid w:val="002202C4"/>
    <w:rsid w:val="00220425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2BB6"/>
    <w:rsid w:val="00233227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6756E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6830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823"/>
    <w:rsid w:val="002E6E6B"/>
    <w:rsid w:val="002E733D"/>
    <w:rsid w:val="002F14AE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DB3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51CD"/>
    <w:rsid w:val="003066B6"/>
    <w:rsid w:val="003078A0"/>
    <w:rsid w:val="00310578"/>
    <w:rsid w:val="00311D53"/>
    <w:rsid w:val="00312463"/>
    <w:rsid w:val="00312B83"/>
    <w:rsid w:val="00312EF1"/>
    <w:rsid w:val="00313C41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26E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47663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2CE5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C7CA5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414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3B7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183"/>
    <w:rsid w:val="0045644D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36F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87928"/>
    <w:rsid w:val="00490746"/>
    <w:rsid w:val="004915B6"/>
    <w:rsid w:val="004915C1"/>
    <w:rsid w:val="00492259"/>
    <w:rsid w:val="004952B3"/>
    <w:rsid w:val="004952C3"/>
    <w:rsid w:val="00495AEC"/>
    <w:rsid w:val="004960D6"/>
    <w:rsid w:val="0049650A"/>
    <w:rsid w:val="00497713"/>
    <w:rsid w:val="00497726"/>
    <w:rsid w:val="00497795"/>
    <w:rsid w:val="004A14FC"/>
    <w:rsid w:val="004A1E69"/>
    <w:rsid w:val="004A1EE6"/>
    <w:rsid w:val="004A2145"/>
    <w:rsid w:val="004A278E"/>
    <w:rsid w:val="004A28D2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6F73"/>
    <w:rsid w:val="004B755C"/>
    <w:rsid w:val="004C0BA0"/>
    <w:rsid w:val="004C12EB"/>
    <w:rsid w:val="004C26EE"/>
    <w:rsid w:val="004C285D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7F6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9C8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3011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6A83"/>
    <w:rsid w:val="004F6B06"/>
    <w:rsid w:val="004F7798"/>
    <w:rsid w:val="00501E90"/>
    <w:rsid w:val="005026F3"/>
    <w:rsid w:val="00502887"/>
    <w:rsid w:val="005033BC"/>
    <w:rsid w:val="00504838"/>
    <w:rsid w:val="00504A8E"/>
    <w:rsid w:val="00504F3A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0803"/>
    <w:rsid w:val="00521923"/>
    <w:rsid w:val="00521C92"/>
    <w:rsid w:val="00521E56"/>
    <w:rsid w:val="00522FD9"/>
    <w:rsid w:val="005230FB"/>
    <w:rsid w:val="00523325"/>
    <w:rsid w:val="00523541"/>
    <w:rsid w:val="00523920"/>
    <w:rsid w:val="0052414E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606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531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4EBD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D7B7B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CA8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CBD"/>
    <w:rsid w:val="006010C4"/>
    <w:rsid w:val="006011B3"/>
    <w:rsid w:val="0060131A"/>
    <w:rsid w:val="006019C9"/>
    <w:rsid w:val="0060289A"/>
    <w:rsid w:val="00603E20"/>
    <w:rsid w:val="00603EC9"/>
    <w:rsid w:val="006047D6"/>
    <w:rsid w:val="00605629"/>
    <w:rsid w:val="0060668E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24AC"/>
    <w:rsid w:val="00632CAE"/>
    <w:rsid w:val="006330D0"/>
    <w:rsid w:val="006340CD"/>
    <w:rsid w:val="00634870"/>
    <w:rsid w:val="0063500E"/>
    <w:rsid w:val="00635A69"/>
    <w:rsid w:val="00635B5D"/>
    <w:rsid w:val="0063716F"/>
    <w:rsid w:val="006410CF"/>
    <w:rsid w:val="006426E8"/>
    <w:rsid w:val="0064294A"/>
    <w:rsid w:val="00642DA5"/>
    <w:rsid w:val="006430AD"/>
    <w:rsid w:val="00643380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A27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6F85"/>
    <w:rsid w:val="006A7039"/>
    <w:rsid w:val="006A767F"/>
    <w:rsid w:val="006A784E"/>
    <w:rsid w:val="006B1494"/>
    <w:rsid w:val="006B18A7"/>
    <w:rsid w:val="006B3161"/>
    <w:rsid w:val="006B3B38"/>
    <w:rsid w:val="006B3FE4"/>
    <w:rsid w:val="006B4C52"/>
    <w:rsid w:val="006B4DFB"/>
    <w:rsid w:val="006B52E1"/>
    <w:rsid w:val="006B5633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44E"/>
    <w:rsid w:val="006F7A06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28A3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82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4BB8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30F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CF3"/>
    <w:rsid w:val="007D7DB2"/>
    <w:rsid w:val="007E0356"/>
    <w:rsid w:val="007E1286"/>
    <w:rsid w:val="007E2741"/>
    <w:rsid w:val="007E3166"/>
    <w:rsid w:val="007E3217"/>
    <w:rsid w:val="007E4260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7F7F4E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0D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7504"/>
    <w:rsid w:val="00827628"/>
    <w:rsid w:val="0083091E"/>
    <w:rsid w:val="00831D95"/>
    <w:rsid w:val="008321C5"/>
    <w:rsid w:val="0083257C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982"/>
    <w:rsid w:val="00851C09"/>
    <w:rsid w:val="00851CEA"/>
    <w:rsid w:val="00851DF4"/>
    <w:rsid w:val="008537FC"/>
    <w:rsid w:val="008539D3"/>
    <w:rsid w:val="00854356"/>
    <w:rsid w:val="0085437C"/>
    <w:rsid w:val="00854591"/>
    <w:rsid w:val="00854BB3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2CE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0E2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33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4A8"/>
    <w:rsid w:val="00935802"/>
    <w:rsid w:val="00935B1C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D6D"/>
    <w:rsid w:val="009560CC"/>
    <w:rsid w:val="0095620C"/>
    <w:rsid w:val="009564FB"/>
    <w:rsid w:val="00956C5C"/>
    <w:rsid w:val="00957EC1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3D36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7AE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32F3"/>
    <w:rsid w:val="009A45C2"/>
    <w:rsid w:val="009A5A18"/>
    <w:rsid w:val="009A5D25"/>
    <w:rsid w:val="009A6764"/>
    <w:rsid w:val="009A6FEB"/>
    <w:rsid w:val="009A7535"/>
    <w:rsid w:val="009A7BA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2B3F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3FD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3BC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4273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58C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D30"/>
    <w:rsid w:val="00AB2F3A"/>
    <w:rsid w:val="00AB30BD"/>
    <w:rsid w:val="00AB3380"/>
    <w:rsid w:val="00AB3491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0AE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0E2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CAF"/>
    <w:rsid w:val="00B0532A"/>
    <w:rsid w:val="00B0536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CCC"/>
    <w:rsid w:val="00B41E12"/>
    <w:rsid w:val="00B42056"/>
    <w:rsid w:val="00B423C7"/>
    <w:rsid w:val="00B43E95"/>
    <w:rsid w:val="00B44568"/>
    <w:rsid w:val="00B44E3F"/>
    <w:rsid w:val="00B454CB"/>
    <w:rsid w:val="00B50B2D"/>
    <w:rsid w:val="00B512C3"/>
    <w:rsid w:val="00B524FC"/>
    <w:rsid w:val="00B52A0D"/>
    <w:rsid w:val="00B52A7F"/>
    <w:rsid w:val="00B53CDC"/>
    <w:rsid w:val="00B5441E"/>
    <w:rsid w:val="00B54FA2"/>
    <w:rsid w:val="00B57949"/>
    <w:rsid w:val="00B57A5E"/>
    <w:rsid w:val="00B60461"/>
    <w:rsid w:val="00B60F2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1A12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672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2C92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4C13"/>
    <w:rsid w:val="00BD507C"/>
    <w:rsid w:val="00BD5BB8"/>
    <w:rsid w:val="00BD5F1D"/>
    <w:rsid w:val="00BD60D1"/>
    <w:rsid w:val="00BD68FB"/>
    <w:rsid w:val="00BD6F10"/>
    <w:rsid w:val="00BD711A"/>
    <w:rsid w:val="00BD72E2"/>
    <w:rsid w:val="00BD7473"/>
    <w:rsid w:val="00BD7E12"/>
    <w:rsid w:val="00BD7EF0"/>
    <w:rsid w:val="00BE1AE6"/>
    <w:rsid w:val="00BE2B48"/>
    <w:rsid w:val="00BE2BDC"/>
    <w:rsid w:val="00BE2F99"/>
    <w:rsid w:val="00BE3F6F"/>
    <w:rsid w:val="00BE4550"/>
    <w:rsid w:val="00BE4F3D"/>
    <w:rsid w:val="00BE5865"/>
    <w:rsid w:val="00BE74A3"/>
    <w:rsid w:val="00BE7C16"/>
    <w:rsid w:val="00BF1A68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5B0"/>
    <w:rsid w:val="00C01641"/>
    <w:rsid w:val="00C01CC2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4B2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5BD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2FEE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A6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5D7A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B26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80E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2A2F"/>
    <w:rsid w:val="00CB3A2D"/>
    <w:rsid w:val="00CB44AB"/>
    <w:rsid w:val="00CB5150"/>
    <w:rsid w:val="00CB5D57"/>
    <w:rsid w:val="00CB680C"/>
    <w:rsid w:val="00CB6D12"/>
    <w:rsid w:val="00CB6D3D"/>
    <w:rsid w:val="00CB798E"/>
    <w:rsid w:val="00CB7BD8"/>
    <w:rsid w:val="00CB7CA8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02"/>
    <w:rsid w:val="00CF17DB"/>
    <w:rsid w:val="00CF1E94"/>
    <w:rsid w:val="00CF2B9F"/>
    <w:rsid w:val="00CF33A4"/>
    <w:rsid w:val="00CF38D5"/>
    <w:rsid w:val="00CF3A95"/>
    <w:rsid w:val="00CF4A75"/>
    <w:rsid w:val="00CF4AF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5FAA"/>
    <w:rsid w:val="00D16732"/>
    <w:rsid w:val="00D16A05"/>
    <w:rsid w:val="00D17A2F"/>
    <w:rsid w:val="00D207F1"/>
    <w:rsid w:val="00D20C34"/>
    <w:rsid w:val="00D20D35"/>
    <w:rsid w:val="00D21168"/>
    <w:rsid w:val="00D21496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1E42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267"/>
    <w:rsid w:val="00D75F9E"/>
    <w:rsid w:val="00D75FD2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061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58DD"/>
    <w:rsid w:val="00DC6423"/>
    <w:rsid w:val="00DC68AD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236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6739"/>
    <w:rsid w:val="00E075EB"/>
    <w:rsid w:val="00E07F40"/>
    <w:rsid w:val="00E10F35"/>
    <w:rsid w:val="00E11F0B"/>
    <w:rsid w:val="00E121BB"/>
    <w:rsid w:val="00E12B8E"/>
    <w:rsid w:val="00E13B6A"/>
    <w:rsid w:val="00E151C8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1B51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B52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07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957"/>
    <w:rsid w:val="00E93BF1"/>
    <w:rsid w:val="00E93FD2"/>
    <w:rsid w:val="00E943E7"/>
    <w:rsid w:val="00E95EE0"/>
    <w:rsid w:val="00E963D9"/>
    <w:rsid w:val="00E97532"/>
    <w:rsid w:val="00EA0090"/>
    <w:rsid w:val="00EA0A48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2BA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171F"/>
    <w:rsid w:val="00F81BE8"/>
    <w:rsid w:val="00F828B2"/>
    <w:rsid w:val="00F830D7"/>
    <w:rsid w:val="00F839BA"/>
    <w:rsid w:val="00F84234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6FB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443B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068"/>
    <w:rsid w:val="00FD085B"/>
    <w:rsid w:val="00FD0A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08138"/>
  <w15:chartTrackingRefBased/>
  <w15:docId w15:val="{1BE27568-F2C2-48F8-9EA0-58C8B00D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val="x-none"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link w:val="4"/>
    <w:uiPriority w:val="99"/>
    <w:locked/>
    <w:rsid w:val="009A6764"/>
    <w:rPr>
      <w:rFonts w:ascii="Times New Roman" w:eastAsia="MS Mincho" w:hAnsi="Times New Roman"/>
      <w:sz w:val="28"/>
      <w:szCs w:val="28"/>
      <w:lang w:val="x-none"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4">
    <w:name w:val="Title"/>
    <w:aliases w:val="Title"/>
    <w:basedOn w:val="a1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Заголовок Знак"/>
    <w:aliases w:val="Title Знак"/>
    <w:link w:val="af4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1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3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basedOn w:val="a1"/>
    <w:uiPriority w:val="34"/>
    <w:qFormat/>
    <w:rsid w:val="00FB443B"/>
    <w:pPr>
      <w:ind w:left="720"/>
      <w:contextualSpacing/>
    </w:pPr>
  </w:style>
  <w:style w:type="paragraph" w:customStyle="1" w:styleId="Style7">
    <w:name w:val="Style7"/>
    <w:basedOn w:val="a1"/>
    <w:rsid w:val="00CF1702"/>
    <w:pPr>
      <w:spacing w:line="331" w:lineRule="exact"/>
      <w:jc w:val="both"/>
    </w:pPr>
    <w:rPr>
      <w:rFonts w:ascii="Arial" w:hAnsi="Arial"/>
    </w:rPr>
  </w:style>
  <w:style w:type="character" w:styleId="aff9">
    <w:name w:val="Strong"/>
    <w:basedOn w:val="a2"/>
    <w:uiPriority w:val="22"/>
    <w:qFormat/>
    <w:rsid w:val="00904336"/>
    <w:rPr>
      <w:b/>
      <w:bCs/>
    </w:rPr>
  </w:style>
  <w:style w:type="paragraph" w:customStyle="1" w:styleId="affa">
    <w:name w:val="Базовый"/>
    <w:rsid w:val="00D75FD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val="en-US" w:eastAsia="ar-SA"/>
    </w:rPr>
  </w:style>
  <w:style w:type="paragraph" w:customStyle="1" w:styleId="Standard">
    <w:name w:val="Standard"/>
    <w:rsid w:val="00C01C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g-isolate-scope">
    <w:name w:val="ng-isolate-scope"/>
    <w:basedOn w:val="a2"/>
    <w:rsid w:val="00AF70E2"/>
  </w:style>
  <w:style w:type="character" w:customStyle="1" w:styleId="st">
    <w:name w:val="st"/>
    <w:basedOn w:val="a2"/>
    <w:rsid w:val="0004551A"/>
  </w:style>
  <w:style w:type="paragraph" w:customStyle="1" w:styleId="affb">
    <w:name w:val="Шапка_табл"/>
    <w:link w:val="affc"/>
    <w:qFormat/>
    <w:rsid w:val="00520803"/>
    <w:pPr>
      <w:suppressAutoHyphens/>
      <w:ind w:firstLine="11"/>
      <w:jc w:val="center"/>
    </w:pPr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character" w:customStyle="1" w:styleId="affc">
    <w:name w:val="Шапка_табл Знак"/>
    <w:basedOn w:val="a2"/>
    <w:link w:val="affb"/>
    <w:rsid w:val="00520803"/>
    <w:rPr>
      <w:rFonts w:ascii="Times New Roman" w:eastAsia="MS Mincho" w:hAnsi="Times New Roman"/>
      <w:b/>
      <w:spacing w:val="-6"/>
      <w:sz w:val="16"/>
      <w:szCs w:val="16"/>
      <w:lang w:eastAsia="ja-JP"/>
    </w:rPr>
  </w:style>
  <w:style w:type="paragraph" w:customStyle="1" w:styleId="TableParagraph">
    <w:name w:val="Table Paragraph"/>
    <w:basedOn w:val="a1"/>
    <w:uiPriority w:val="1"/>
    <w:qFormat/>
    <w:rsid w:val="008120DC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6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9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1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an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zprom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lib.tpu.ru/html/irs-and-pd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rbinist.ru" TargetMode="External"/><Relationship Id="rId14" Type="http://schemas.openxmlformats.org/officeDocument/2006/relationships/hyperlink" Target="https://www.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9A35-E811-4D64-A8CC-5D5B5C43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1770</Words>
  <Characters>10093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1. Цели освоения дисциплины</vt:lpstr>
      <vt:lpstr>2. Место дисциплины (модуля) в структуре ООП</vt:lpstr>
      <vt:lpstr>Дисциплина относится к базовой части Блока 1, модуль направления подготовки (об</vt:lpstr>
      <vt:lpstr>3. Планируемые результаты обучения по дисциплине</vt:lpstr>
      <vt:lpstr/>
      <vt:lpstr>Оценочные мероприятия текущего контроля и промежуточной аттестации представлены</vt:lpstr>
      <vt:lpstr>4. Структура и содержание дисциплины</vt:lpstr>
      <vt:lpstr>5. Организация самостоятельной работы студентов</vt:lpstr>
      <vt:lpstr>6. Учебно-методическое и информационное обеспечение дисциплины </vt:lpstr>
      <vt:lpstr>7. Особые требования к материально-техническому обеспечению дисциплины </vt:lpstr>
      <vt:lpstr>        В учебном процессе используется следующее лабораторное оборудование для практиче</vt:lpstr>
      <vt:lpstr>        </vt:lpstr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A. Aleksandrova</dc:creator>
  <cp:keywords/>
  <cp:lastModifiedBy>Глотова Валентина Николаевна</cp:lastModifiedBy>
  <cp:revision>21</cp:revision>
  <cp:lastPrinted>2023-08-07T08:05:00Z</cp:lastPrinted>
  <dcterms:created xsi:type="dcterms:W3CDTF">2023-06-26T23:57:00Z</dcterms:created>
  <dcterms:modified xsi:type="dcterms:W3CDTF">2023-08-24T03:37:00Z</dcterms:modified>
</cp:coreProperties>
</file>