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E3" w:rsidRDefault="009D71E3" w:rsidP="009D71E3">
      <w:pPr>
        <w:pStyle w:val="31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9D71E3" w:rsidRDefault="009D71E3" w:rsidP="009D71E3">
      <w:pPr>
        <w:pStyle w:val="31"/>
        <w:spacing w:after="100"/>
        <w:jc w:val="center"/>
        <w:rPr>
          <w:b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69620" cy="777240"/>
            <wp:effectExtent l="0" t="0" r="0" b="0"/>
            <wp:docPr id="1" name="Рисунок 1" descr="Gerb-TPU-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TPU-(b&amp;w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E3" w:rsidRDefault="009D71E3" w:rsidP="009D71E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автономное образовательное </w:t>
      </w:r>
    </w:p>
    <w:p w:rsidR="009D71E3" w:rsidRDefault="009D71E3" w:rsidP="009D71E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высшего образования</w:t>
      </w:r>
    </w:p>
    <w:p w:rsidR="009D71E3" w:rsidRDefault="009D71E3" w:rsidP="009D71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«НАЦИОНАЛЬНЫЙ ИССЛЕДОВАТЕЛЬСКИЙ </w:t>
      </w:r>
    </w:p>
    <w:p w:rsidR="009D71E3" w:rsidRDefault="009D71E3" w:rsidP="009D71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ТОМСКИЙ ПОЛИТЕХНИЧЕСКИЙ УНИВЕРСИТЕТ»</w:t>
      </w:r>
    </w:p>
    <w:p w:rsidR="009D71E3" w:rsidRDefault="009D71E3" w:rsidP="009D7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pStyle w:val="a3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9D71E3" w:rsidTr="009D71E3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71E3" w:rsidRDefault="009D71E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1E3" w:rsidRDefault="009D71E3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9D71E3" w:rsidRDefault="009D7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ИПР</w:t>
            </w:r>
          </w:p>
          <w:p w:rsidR="009D71E3" w:rsidRDefault="009D71E3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_____________Дмитриев А.Ю.</w:t>
            </w:r>
          </w:p>
          <w:p w:rsidR="009D71E3" w:rsidRDefault="009D71E3">
            <w:pPr>
              <w:pStyle w:val="a3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«___»________________201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9D71E3" w:rsidRDefault="009D71E3" w:rsidP="009D71E3">
      <w:pPr>
        <w:pStyle w:val="a3"/>
        <w:rPr>
          <w:rFonts w:ascii="Times New Roman" w:hAnsi="Times New Roman"/>
        </w:rPr>
      </w:pPr>
    </w:p>
    <w:p w:rsidR="009D71E3" w:rsidRDefault="009D71E3" w:rsidP="009D71E3">
      <w:pPr>
        <w:pStyle w:val="a3"/>
        <w:rPr>
          <w:rFonts w:ascii="Times New Roman" w:hAnsi="Times New Roman"/>
        </w:rPr>
      </w:pPr>
    </w:p>
    <w:p w:rsidR="009D71E3" w:rsidRDefault="009D71E3" w:rsidP="009D71E3">
      <w:pPr>
        <w:pStyle w:val="a3"/>
        <w:rPr>
          <w:rFonts w:ascii="Times New Roman" w:hAnsi="Times New Roman"/>
        </w:rPr>
      </w:pPr>
    </w:p>
    <w:p w:rsidR="009D71E3" w:rsidRDefault="009D71E3" w:rsidP="009D71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9D71E3" w:rsidRPr="005F370C" w:rsidRDefault="009D71E3" w:rsidP="009D71E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370C">
        <w:rPr>
          <w:rFonts w:ascii="Times New Roman" w:hAnsi="Times New Roman"/>
          <w:b/>
          <w:caps/>
          <w:sz w:val="24"/>
          <w:szCs w:val="24"/>
        </w:rPr>
        <w:t>Технология бурения и освоения скважин</w:t>
      </w:r>
    </w:p>
    <w:p w:rsidR="009D71E3" w:rsidRDefault="009D71E3" w:rsidP="009D71E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подготовки аспиранта </w:t>
      </w:r>
    </w:p>
    <w:p w:rsidR="009D71E3" w:rsidRDefault="00F67B92" w:rsidP="009D71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21.06.01</w:t>
      </w:r>
      <w:r w:rsidR="009D71E3">
        <w:rPr>
          <w:rFonts w:ascii="Times New Roman" w:hAnsi="Times New Roman"/>
          <w:sz w:val="24"/>
          <w:szCs w:val="24"/>
        </w:rPr>
        <w:t xml:space="preserve">  Геология, разведка и разработка полезных ископаемых</w:t>
      </w:r>
    </w:p>
    <w:p w:rsidR="009D71E3" w:rsidRDefault="009D71E3" w:rsidP="009D71E3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9D71E3" w:rsidRDefault="009D71E3" w:rsidP="009D71E3">
      <w:pPr>
        <w:jc w:val="center"/>
        <w:rPr>
          <w:rFonts w:ascii="Times New Roman" w:hAnsi="Times New Roman"/>
        </w:rPr>
      </w:pPr>
    </w:p>
    <w:p w:rsidR="009D71E3" w:rsidRDefault="009D71E3" w:rsidP="009D71E3">
      <w:pPr>
        <w:jc w:val="center"/>
        <w:rPr>
          <w:rFonts w:ascii="Times New Roman" w:hAnsi="Times New Roman"/>
        </w:rPr>
      </w:pPr>
    </w:p>
    <w:p w:rsidR="009D71E3" w:rsidRDefault="009D71E3" w:rsidP="009D71E3">
      <w:pPr>
        <w:jc w:val="center"/>
        <w:rPr>
          <w:rFonts w:ascii="Times New Roman" w:hAnsi="Times New Roman"/>
        </w:rPr>
      </w:pPr>
    </w:p>
    <w:p w:rsidR="009D71E3" w:rsidRDefault="009D71E3" w:rsidP="009D71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высшего образования </w:t>
      </w:r>
    </w:p>
    <w:p w:rsidR="009D71E3" w:rsidRDefault="009D71E3" w:rsidP="009D71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научно-педагогических кадров в аспирантуре</w:t>
      </w:r>
    </w:p>
    <w:p w:rsidR="009D71E3" w:rsidRDefault="009D71E3" w:rsidP="009D71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spacing w:after="0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pStyle w:val="a3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pStyle w:val="a3"/>
        <w:rPr>
          <w:rFonts w:ascii="Times New Roman" w:hAnsi="Times New Roman"/>
        </w:rPr>
      </w:pPr>
    </w:p>
    <w:p w:rsidR="009D71E3" w:rsidRDefault="009D71E3" w:rsidP="009D71E3">
      <w:pPr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 2014</w:t>
      </w:r>
    </w:p>
    <w:p w:rsidR="009D71E3" w:rsidRDefault="009D71E3" w:rsidP="009D71E3">
      <w:pPr>
        <w:pStyle w:val="ab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9D71E3" w:rsidRDefault="009D71E3" w:rsidP="009D71E3">
      <w:pPr>
        <w:pStyle w:val="ab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9D71E3" w:rsidRDefault="009D71E3" w:rsidP="009D71E3">
      <w:pPr>
        <w:pStyle w:val="ab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9D71E3" w:rsidRDefault="009D71E3" w:rsidP="009D71E3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9D71E3" w:rsidRDefault="009D71E3" w:rsidP="009D71E3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основании федеральных государственных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стандартов к основной образовательной программе высшего образования подготовки научно-педагогических кадров в аспира</w:t>
      </w:r>
      <w:r w:rsidR="0087567D">
        <w:rPr>
          <w:rFonts w:ascii="Times New Roman" w:hAnsi="Times New Roman"/>
          <w:sz w:val="24"/>
          <w:szCs w:val="24"/>
        </w:rPr>
        <w:t>нтуре по направлению 21.06.01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Геология, разведка и разр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ботка полезных ископаемых. </w:t>
      </w:r>
    </w:p>
    <w:p w:rsidR="009D71E3" w:rsidRDefault="009D71E3" w:rsidP="009D71E3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left="284" w:right="-1"/>
        <w:rPr>
          <w:rFonts w:ascii="Times New Roman" w:hAnsi="Times New Roman"/>
          <w:b w:val="0"/>
          <w:sz w:val="24"/>
          <w:szCs w:val="24"/>
        </w:rPr>
      </w:pPr>
    </w:p>
    <w:p w:rsidR="009D71E3" w:rsidRDefault="009D71E3" w:rsidP="009D71E3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left="284" w:right="-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РАБОЧАЯ ПРОГРАММА РАССМОТРЕНА И ОДОБРЕНА на заседании обеспечивающей к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федры «Бурение скважин» ИПР протокол № ____от ___________2014 г.    </w:t>
      </w:r>
    </w:p>
    <w:p w:rsidR="009D71E3" w:rsidRDefault="009D71E3" w:rsidP="009D71E3">
      <w:pPr>
        <w:spacing w:after="0"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Научный руководитель программы</w:t>
      </w:r>
    </w:p>
    <w:p w:rsidR="009D71E3" w:rsidRDefault="009D71E3" w:rsidP="009D71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аспирантской подготовки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>В.Д. Евсеев</w:t>
      </w:r>
    </w:p>
    <w:p w:rsidR="009D71E3" w:rsidRDefault="009D71E3" w:rsidP="009D7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numPr>
          <w:ilvl w:val="0"/>
          <w:numId w:val="18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СОГЛАСОВАНА с институтами, выпускающими кафедрами специальности;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ОТВЕТСТВУЕТ действующему плану.</w:t>
      </w:r>
    </w:p>
    <w:p w:rsidR="009D71E3" w:rsidRDefault="009D71E3" w:rsidP="009D71E3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9D71E3" w:rsidRDefault="009D71E3" w:rsidP="009D71E3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Зав. обеспечивающей кафедрой БС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К.М. Минаев</w:t>
      </w:r>
    </w:p>
    <w:p w:rsidR="00A93717" w:rsidRDefault="00A93717" w:rsidP="009D71E3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5F370C" w:rsidRDefault="008A3593" w:rsidP="009D71E3">
      <w:pPr>
        <w:pStyle w:val="ab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1E3">
        <w:rPr>
          <w:rFonts w:ascii="Times New Roman" w:hAnsi="Times New Roman"/>
          <w:b/>
          <w:bCs/>
          <w:sz w:val="24"/>
          <w:szCs w:val="24"/>
        </w:rPr>
        <w:t>ЦЕЛИ ОСВОЕНИЯ ДИСЦИПЛИНЫ</w:t>
      </w:r>
    </w:p>
    <w:p w:rsidR="00A93717" w:rsidRPr="009D71E3" w:rsidRDefault="00A93717" w:rsidP="00A93717">
      <w:pPr>
        <w:pStyle w:val="ab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370C" w:rsidRPr="009D71E3" w:rsidRDefault="005F370C" w:rsidP="009D71E3">
      <w:pPr>
        <w:pStyle w:val="a9"/>
        <w:spacing w:line="240" w:lineRule="auto"/>
        <w:ind w:firstLine="567"/>
        <w:rPr>
          <w:sz w:val="24"/>
          <w:szCs w:val="24"/>
        </w:rPr>
      </w:pPr>
      <w:r w:rsidRPr="009D71E3">
        <w:rPr>
          <w:sz w:val="24"/>
          <w:szCs w:val="24"/>
        </w:rPr>
        <w:t xml:space="preserve">Цель изучения дисциплины </w:t>
      </w:r>
      <w:r w:rsidR="008A3593" w:rsidRPr="009D71E3">
        <w:rPr>
          <w:sz w:val="24"/>
          <w:szCs w:val="24"/>
        </w:rPr>
        <w:t>является получение и освоение знаний</w:t>
      </w:r>
      <w:r w:rsidR="00194880" w:rsidRPr="009D71E3">
        <w:rPr>
          <w:sz w:val="24"/>
          <w:szCs w:val="24"/>
        </w:rPr>
        <w:t>,</w:t>
      </w:r>
      <w:r w:rsidR="00C529F5" w:rsidRPr="009D71E3">
        <w:rPr>
          <w:sz w:val="24"/>
          <w:szCs w:val="24"/>
        </w:rPr>
        <w:t xml:space="preserve">  </w:t>
      </w:r>
      <w:r w:rsidR="008A3593" w:rsidRPr="009D71E3">
        <w:rPr>
          <w:sz w:val="24"/>
          <w:szCs w:val="24"/>
        </w:rPr>
        <w:t>формирование практ</w:t>
      </w:r>
      <w:r w:rsidR="008A3593" w:rsidRPr="009D71E3">
        <w:rPr>
          <w:sz w:val="24"/>
          <w:szCs w:val="24"/>
        </w:rPr>
        <w:t>и</w:t>
      </w:r>
      <w:r w:rsidR="008A3593" w:rsidRPr="009D71E3">
        <w:rPr>
          <w:sz w:val="24"/>
          <w:szCs w:val="24"/>
        </w:rPr>
        <w:t>ческих навыков, по основным терминам и определениям процесса бурения нефтяных и газ</w:t>
      </w:r>
      <w:r w:rsidR="008A3593" w:rsidRPr="009D71E3">
        <w:rPr>
          <w:sz w:val="24"/>
          <w:szCs w:val="24"/>
        </w:rPr>
        <w:t>о</w:t>
      </w:r>
      <w:r w:rsidR="008A3593" w:rsidRPr="009D71E3">
        <w:rPr>
          <w:sz w:val="24"/>
          <w:szCs w:val="24"/>
        </w:rPr>
        <w:t>вых скважин; теории технологических процессов роторного бурения и бурения с забойными двигат</w:t>
      </w:r>
      <w:r w:rsidR="008A3593" w:rsidRPr="009D71E3">
        <w:rPr>
          <w:sz w:val="24"/>
          <w:szCs w:val="24"/>
        </w:rPr>
        <w:t>е</w:t>
      </w:r>
      <w:r w:rsidR="008A3593" w:rsidRPr="009D71E3">
        <w:rPr>
          <w:sz w:val="24"/>
          <w:szCs w:val="24"/>
        </w:rPr>
        <w:t>лями; методиками проектирования технологии бурения нефтяных и газовых скважин; элемент</w:t>
      </w:r>
      <w:r w:rsidR="008A3593" w:rsidRPr="009D71E3">
        <w:rPr>
          <w:sz w:val="24"/>
          <w:szCs w:val="24"/>
        </w:rPr>
        <w:t>а</w:t>
      </w:r>
      <w:r w:rsidR="008A3593" w:rsidRPr="009D71E3">
        <w:rPr>
          <w:sz w:val="24"/>
          <w:szCs w:val="24"/>
        </w:rPr>
        <w:t xml:space="preserve">ми технологической оснастки </w:t>
      </w:r>
      <w:r w:rsidR="00F93ACD" w:rsidRPr="009D71E3">
        <w:rPr>
          <w:sz w:val="24"/>
          <w:szCs w:val="24"/>
        </w:rPr>
        <w:t>бурильной колонны, их устр</w:t>
      </w:r>
      <w:r w:rsidR="00C529F5" w:rsidRPr="009D71E3">
        <w:rPr>
          <w:sz w:val="24"/>
          <w:szCs w:val="24"/>
        </w:rPr>
        <w:t xml:space="preserve">ойству и правилам эксплуатации; </w:t>
      </w:r>
      <w:r w:rsidR="00F93ACD" w:rsidRPr="009D71E3">
        <w:rPr>
          <w:sz w:val="24"/>
          <w:szCs w:val="24"/>
        </w:rPr>
        <w:t>норм</w:t>
      </w:r>
      <w:r w:rsidR="00194880" w:rsidRPr="009D71E3">
        <w:rPr>
          <w:sz w:val="24"/>
          <w:szCs w:val="24"/>
        </w:rPr>
        <w:t>ативно-технологической и инструктивной документации по бурению нефтяных и газовых скважин; основными правилами промышленной безопасности при бурении; особенностям фун</w:t>
      </w:r>
      <w:r w:rsidR="00194880" w:rsidRPr="009D71E3">
        <w:rPr>
          <w:sz w:val="24"/>
          <w:szCs w:val="24"/>
        </w:rPr>
        <w:t>к</w:t>
      </w:r>
      <w:r w:rsidR="00194880" w:rsidRPr="009D71E3">
        <w:rPr>
          <w:sz w:val="24"/>
          <w:szCs w:val="24"/>
        </w:rPr>
        <w:t>ционирования  инженерно-технических служб контроля и управления буровыми р</w:t>
      </w:r>
      <w:r w:rsidR="00194880" w:rsidRPr="009D71E3">
        <w:rPr>
          <w:sz w:val="24"/>
          <w:szCs w:val="24"/>
        </w:rPr>
        <w:t>а</w:t>
      </w:r>
      <w:r w:rsidR="00194880" w:rsidRPr="009D71E3">
        <w:rPr>
          <w:sz w:val="24"/>
          <w:szCs w:val="24"/>
        </w:rPr>
        <w:t>ботами</w:t>
      </w:r>
      <w:r w:rsidRPr="009D71E3">
        <w:rPr>
          <w:sz w:val="24"/>
          <w:szCs w:val="24"/>
        </w:rPr>
        <w:t>.</w:t>
      </w:r>
    </w:p>
    <w:p w:rsidR="005F370C" w:rsidRPr="009D71E3" w:rsidRDefault="005F370C" w:rsidP="009D71E3">
      <w:pPr>
        <w:pStyle w:val="a9"/>
        <w:spacing w:line="240" w:lineRule="auto"/>
        <w:ind w:firstLine="567"/>
        <w:rPr>
          <w:sz w:val="24"/>
          <w:szCs w:val="24"/>
        </w:rPr>
      </w:pPr>
      <w:r w:rsidRPr="009D71E3">
        <w:rPr>
          <w:sz w:val="24"/>
          <w:szCs w:val="24"/>
        </w:rPr>
        <w:t>Аспирант,</w:t>
      </w:r>
      <w:r w:rsidR="00194880" w:rsidRPr="009D71E3">
        <w:rPr>
          <w:sz w:val="24"/>
          <w:szCs w:val="24"/>
        </w:rPr>
        <w:t xml:space="preserve"> </w:t>
      </w:r>
      <w:r w:rsidRPr="009D71E3">
        <w:rPr>
          <w:sz w:val="24"/>
          <w:szCs w:val="24"/>
        </w:rPr>
        <w:t>изучивший дисциплину «</w:t>
      </w:r>
      <w:r w:rsidR="00194880" w:rsidRPr="009D71E3">
        <w:rPr>
          <w:sz w:val="24"/>
          <w:szCs w:val="24"/>
        </w:rPr>
        <w:t>Технология бурения и освоения скважин</w:t>
      </w:r>
      <w:r w:rsidRPr="009D71E3">
        <w:rPr>
          <w:sz w:val="24"/>
          <w:szCs w:val="24"/>
        </w:rPr>
        <w:t>»,</w:t>
      </w:r>
      <w:r w:rsidR="00194880" w:rsidRPr="009D71E3">
        <w:rPr>
          <w:sz w:val="24"/>
          <w:szCs w:val="24"/>
        </w:rPr>
        <w:t xml:space="preserve"> </w:t>
      </w:r>
      <w:r w:rsidRPr="009D71E3">
        <w:rPr>
          <w:sz w:val="24"/>
          <w:szCs w:val="24"/>
        </w:rPr>
        <w:t xml:space="preserve">способен самостоятельно ставить и решать производственные проблемы </w:t>
      </w:r>
      <w:r w:rsidR="00194880" w:rsidRPr="009D71E3">
        <w:rPr>
          <w:sz w:val="24"/>
          <w:szCs w:val="24"/>
        </w:rPr>
        <w:t xml:space="preserve">нефтегазовой </w:t>
      </w:r>
      <w:r w:rsidRPr="009D71E3">
        <w:rPr>
          <w:sz w:val="24"/>
          <w:szCs w:val="24"/>
        </w:rPr>
        <w:t>отрасли методами научных исследований.</w:t>
      </w:r>
    </w:p>
    <w:p w:rsidR="005F370C" w:rsidRDefault="00194880" w:rsidP="00A93717">
      <w:pPr>
        <w:pStyle w:val="a9"/>
        <w:numPr>
          <w:ilvl w:val="0"/>
          <w:numId w:val="4"/>
        </w:numPr>
        <w:spacing w:line="240" w:lineRule="auto"/>
        <w:jc w:val="center"/>
        <w:rPr>
          <w:b/>
          <w:bCs/>
          <w:sz w:val="24"/>
          <w:szCs w:val="24"/>
        </w:rPr>
      </w:pPr>
      <w:r w:rsidRPr="009D71E3">
        <w:rPr>
          <w:b/>
          <w:bCs/>
          <w:sz w:val="24"/>
          <w:szCs w:val="24"/>
        </w:rPr>
        <w:t>ЗАДАЧИ ДИСЦИПЛИНЫ</w:t>
      </w:r>
    </w:p>
    <w:p w:rsidR="00A93717" w:rsidRPr="009D71E3" w:rsidRDefault="00A93717" w:rsidP="00F67B92">
      <w:pPr>
        <w:pStyle w:val="a9"/>
        <w:spacing w:line="240" w:lineRule="auto"/>
        <w:ind w:left="720" w:firstLine="0"/>
        <w:rPr>
          <w:b/>
          <w:bCs/>
          <w:sz w:val="24"/>
          <w:szCs w:val="24"/>
        </w:rPr>
      </w:pPr>
    </w:p>
    <w:p w:rsidR="005F370C" w:rsidRPr="009D71E3" w:rsidRDefault="00194880" w:rsidP="009D71E3">
      <w:pPr>
        <w:pStyle w:val="11"/>
        <w:ind w:firstLine="0"/>
        <w:rPr>
          <w:sz w:val="24"/>
          <w:szCs w:val="24"/>
        </w:rPr>
      </w:pPr>
      <w:r w:rsidRPr="009D71E3">
        <w:rPr>
          <w:sz w:val="24"/>
          <w:szCs w:val="24"/>
        </w:rPr>
        <w:tab/>
        <w:t xml:space="preserve">Основной задачей изложения и изучения дисциплины является глубокое </w:t>
      </w:r>
      <w:r w:rsidR="005F370C" w:rsidRPr="009D71E3">
        <w:rPr>
          <w:sz w:val="24"/>
          <w:szCs w:val="24"/>
        </w:rPr>
        <w:t xml:space="preserve">формирование у аспирантов теоретических знаний и практических навыков в области </w:t>
      </w:r>
      <w:r w:rsidRPr="009D71E3">
        <w:rPr>
          <w:sz w:val="24"/>
          <w:szCs w:val="24"/>
        </w:rPr>
        <w:t>технологии бурения нефт</w:t>
      </w:r>
      <w:r w:rsidRPr="009D71E3">
        <w:rPr>
          <w:sz w:val="24"/>
          <w:szCs w:val="24"/>
        </w:rPr>
        <w:t>я</w:t>
      </w:r>
      <w:r w:rsidRPr="009D71E3">
        <w:rPr>
          <w:sz w:val="24"/>
          <w:szCs w:val="24"/>
        </w:rPr>
        <w:t>ных и газовых скважин, для успешного решения конкретных задач, а также</w:t>
      </w:r>
      <w:r w:rsidRPr="009D71E3">
        <w:rPr>
          <w:b/>
          <w:bCs/>
          <w:sz w:val="24"/>
          <w:szCs w:val="24"/>
        </w:rPr>
        <w:t xml:space="preserve"> </w:t>
      </w:r>
      <w:r w:rsidR="005F370C" w:rsidRPr="009D71E3">
        <w:rPr>
          <w:sz w:val="24"/>
          <w:szCs w:val="24"/>
        </w:rPr>
        <w:t>формирование нав</w:t>
      </w:r>
      <w:r w:rsidR="005F370C" w:rsidRPr="009D71E3">
        <w:rPr>
          <w:sz w:val="24"/>
          <w:szCs w:val="24"/>
        </w:rPr>
        <w:t>ы</w:t>
      </w:r>
      <w:r w:rsidR="005F370C" w:rsidRPr="009D71E3">
        <w:rPr>
          <w:sz w:val="24"/>
          <w:szCs w:val="24"/>
        </w:rPr>
        <w:t>ков самостоятельной научно-исследовательской и педагогической деятельности.</w:t>
      </w:r>
    </w:p>
    <w:p w:rsidR="00194880" w:rsidRPr="009D71E3" w:rsidRDefault="00194880" w:rsidP="009D71E3">
      <w:pPr>
        <w:pStyle w:val="11"/>
        <w:ind w:firstLine="0"/>
        <w:rPr>
          <w:b/>
          <w:bCs/>
          <w:sz w:val="24"/>
          <w:szCs w:val="24"/>
        </w:rPr>
      </w:pPr>
    </w:p>
    <w:p w:rsidR="00A93717" w:rsidRDefault="00194880" w:rsidP="00A93717">
      <w:pPr>
        <w:pStyle w:val="220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1" w:name="_Toc263612335"/>
      <w:r w:rsidRPr="009D71E3">
        <w:rPr>
          <w:rFonts w:ascii="Times New Roman" w:hAnsi="Times New Roman"/>
          <w:sz w:val="24"/>
          <w:szCs w:val="24"/>
        </w:rPr>
        <w:t>МЕСТО ДИСЦИПЛИНЫ В СТРУКТУРЕ ООП</w:t>
      </w:r>
    </w:p>
    <w:bookmarkEnd w:id="1"/>
    <w:p w:rsidR="005F370C" w:rsidRPr="009D71E3" w:rsidRDefault="005F370C" w:rsidP="00F67B92">
      <w:pPr>
        <w:pStyle w:val="220"/>
        <w:spacing w:before="0"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194880" w:rsidRPr="009D71E3" w:rsidRDefault="00194880" w:rsidP="009D71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71E3">
        <w:rPr>
          <w:rFonts w:ascii="Times New Roman" w:hAnsi="Times New Roman"/>
          <w:sz w:val="24"/>
          <w:szCs w:val="24"/>
        </w:rPr>
        <w:tab/>
      </w:r>
      <w:r w:rsidR="005F370C" w:rsidRPr="009D71E3">
        <w:rPr>
          <w:rFonts w:ascii="Times New Roman" w:hAnsi="Times New Roman"/>
          <w:sz w:val="24"/>
          <w:szCs w:val="24"/>
        </w:rPr>
        <w:t xml:space="preserve">Рассматриваемая дисциплина относится к дисциплине </w:t>
      </w:r>
      <w:r w:rsidRPr="009D71E3">
        <w:rPr>
          <w:rFonts w:ascii="Times New Roman" w:hAnsi="Times New Roman"/>
          <w:sz w:val="24"/>
          <w:szCs w:val="24"/>
        </w:rPr>
        <w:t>в</w:t>
      </w:r>
      <w:r w:rsidR="005F370C" w:rsidRPr="009D71E3">
        <w:rPr>
          <w:rFonts w:ascii="Times New Roman" w:hAnsi="Times New Roman"/>
          <w:sz w:val="24"/>
          <w:szCs w:val="24"/>
        </w:rPr>
        <w:t>ариативного междисциплина</w:t>
      </w:r>
      <w:r w:rsidR="005F370C" w:rsidRPr="009D71E3">
        <w:rPr>
          <w:rFonts w:ascii="Times New Roman" w:hAnsi="Times New Roman"/>
          <w:sz w:val="24"/>
          <w:szCs w:val="24"/>
        </w:rPr>
        <w:t>р</w:t>
      </w:r>
      <w:r w:rsidR="005F370C" w:rsidRPr="009D71E3">
        <w:rPr>
          <w:rFonts w:ascii="Times New Roman" w:hAnsi="Times New Roman"/>
          <w:sz w:val="24"/>
          <w:szCs w:val="24"/>
        </w:rPr>
        <w:t>ного профессионального модуля</w:t>
      </w:r>
      <w:r w:rsidRPr="009D71E3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9D71E3">
        <w:rPr>
          <w:rFonts w:ascii="Times New Roman" w:hAnsi="Times New Roman"/>
          <w:sz w:val="24"/>
          <w:szCs w:val="24"/>
        </w:rPr>
        <w:t>1</w:t>
      </w:r>
      <w:proofErr w:type="gramEnd"/>
      <w:r w:rsidR="005F370C" w:rsidRPr="009D71E3">
        <w:rPr>
          <w:rFonts w:ascii="Times New Roman" w:hAnsi="Times New Roman"/>
          <w:sz w:val="24"/>
          <w:szCs w:val="24"/>
        </w:rPr>
        <w:t>.ВМ3.</w:t>
      </w:r>
      <w:r w:rsidRPr="009D71E3">
        <w:rPr>
          <w:rFonts w:ascii="Times New Roman" w:hAnsi="Times New Roman"/>
          <w:sz w:val="24"/>
          <w:szCs w:val="24"/>
        </w:rPr>
        <w:t>2</w:t>
      </w:r>
      <w:r w:rsidR="005F370C" w:rsidRPr="009D71E3">
        <w:rPr>
          <w:rFonts w:ascii="Times New Roman" w:hAnsi="Times New Roman"/>
          <w:sz w:val="24"/>
          <w:szCs w:val="24"/>
        </w:rPr>
        <w:t xml:space="preserve"> «</w:t>
      </w:r>
      <w:r w:rsidRPr="009D71E3">
        <w:rPr>
          <w:rFonts w:ascii="Times New Roman" w:hAnsi="Times New Roman"/>
          <w:sz w:val="24"/>
          <w:szCs w:val="24"/>
        </w:rPr>
        <w:t>Технология бурения и освоения скважин</w:t>
      </w:r>
      <w:r w:rsidR="005F370C" w:rsidRPr="009D71E3">
        <w:rPr>
          <w:rFonts w:ascii="Times New Roman" w:hAnsi="Times New Roman"/>
          <w:sz w:val="24"/>
          <w:szCs w:val="24"/>
        </w:rPr>
        <w:t>» основной о</w:t>
      </w:r>
      <w:r w:rsidR="005F370C" w:rsidRPr="009D71E3">
        <w:rPr>
          <w:rFonts w:ascii="Times New Roman" w:hAnsi="Times New Roman"/>
          <w:sz w:val="24"/>
          <w:szCs w:val="24"/>
        </w:rPr>
        <w:t>б</w:t>
      </w:r>
      <w:r w:rsidR="005F370C" w:rsidRPr="009D71E3">
        <w:rPr>
          <w:rFonts w:ascii="Times New Roman" w:hAnsi="Times New Roman"/>
          <w:sz w:val="24"/>
          <w:szCs w:val="24"/>
        </w:rPr>
        <w:t xml:space="preserve">разовательной программы подготовки аспиранта по отрасли науки </w:t>
      </w:r>
      <w:r w:rsidRPr="009D71E3">
        <w:rPr>
          <w:rFonts w:ascii="Times New Roman" w:hAnsi="Times New Roman"/>
          <w:sz w:val="24"/>
          <w:szCs w:val="24"/>
        </w:rPr>
        <w:t>ООП 21.06.01  – Ге</w:t>
      </w:r>
      <w:r w:rsidRPr="009D71E3">
        <w:rPr>
          <w:rFonts w:ascii="Times New Roman" w:hAnsi="Times New Roman"/>
          <w:sz w:val="24"/>
          <w:szCs w:val="24"/>
        </w:rPr>
        <w:t>о</w:t>
      </w:r>
      <w:r w:rsidRPr="009D71E3">
        <w:rPr>
          <w:rFonts w:ascii="Times New Roman" w:hAnsi="Times New Roman"/>
          <w:sz w:val="24"/>
          <w:szCs w:val="24"/>
        </w:rPr>
        <w:t xml:space="preserve">логия, разведка и разработка полезных ископаемых. 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263612338"/>
      <w:r w:rsidRPr="009D71E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529F5" w:rsidRPr="009D71E3">
        <w:rPr>
          <w:rFonts w:ascii="Times New Roman" w:hAnsi="Times New Roman" w:cs="Times New Roman"/>
          <w:b/>
          <w:sz w:val="24"/>
          <w:szCs w:val="24"/>
        </w:rPr>
        <w:t>Р</w:t>
      </w:r>
      <w:r w:rsidR="00F67B92">
        <w:rPr>
          <w:rFonts w:ascii="Times New Roman" w:hAnsi="Times New Roman" w:cs="Times New Roman"/>
          <w:b/>
          <w:sz w:val="24"/>
          <w:szCs w:val="24"/>
        </w:rPr>
        <w:t>ЕЗУЛЬТАТЫ ОБУЧЕНИЯ</w:t>
      </w:r>
      <w:r w:rsidR="00C529F5" w:rsidRPr="009D71E3">
        <w:rPr>
          <w:rFonts w:ascii="Times New Roman" w:hAnsi="Times New Roman" w:cs="Times New Roman"/>
          <w:b/>
          <w:sz w:val="24"/>
          <w:szCs w:val="24"/>
        </w:rPr>
        <w:t>, ФОРМИРУЕМЫЕ ПРИ ИЗУЧЕНИИ ДИСЦИПЛ</w:t>
      </w:r>
      <w:r w:rsidR="00C529F5" w:rsidRPr="009D71E3">
        <w:rPr>
          <w:rFonts w:ascii="Times New Roman" w:hAnsi="Times New Roman" w:cs="Times New Roman"/>
          <w:b/>
          <w:sz w:val="24"/>
          <w:szCs w:val="24"/>
        </w:rPr>
        <w:t>И</w:t>
      </w:r>
      <w:r w:rsidR="00C529F5" w:rsidRPr="009D71E3">
        <w:rPr>
          <w:rFonts w:ascii="Times New Roman" w:hAnsi="Times New Roman" w:cs="Times New Roman"/>
          <w:b/>
          <w:sz w:val="24"/>
          <w:szCs w:val="24"/>
        </w:rPr>
        <w:t xml:space="preserve">НЫ </w:t>
      </w:r>
      <w:bookmarkEnd w:id="2"/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>Аспиранты, завершившие изучение данной дисциплины, должны:</w:t>
      </w:r>
    </w:p>
    <w:p w:rsidR="00402CA4" w:rsidRPr="009D71E3" w:rsidRDefault="00402CA4" w:rsidP="009D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71E3">
        <w:rPr>
          <w:rFonts w:ascii="Times New Roman" w:hAnsi="Times New Roman" w:cs="Times New Roman"/>
          <w:b/>
          <w:sz w:val="24"/>
          <w:szCs w:val="24"/>
        </w:rPr>
        <w:t xml:space="preserve">иметь представление: </w:t>
      </w:r>
      <w:r w:rsidRPr="009D71E3">
        <w:rPr>
          <w:rFonts w:ascii="Times New Roman" w:hAnsi="Times New Roman" w:cs="Times New Roman"/>
          <w:sz w:val="24"/>
          <w:szCs w:val="24"/>
        </w:rPr>
        <w:t xml:space="preserve">общих подходов проведения буровых работ и освоения скважин, в различных горно-геологических условиях; 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402CA4" w:rsidRPr="009D71E3">
        <w:rPr>
          <w:rFonts w:ascii="Times New Roman" w:hAnsi="Times New Roman" w:cs="Times New Roman"/>
          <w:sz w:val="24"/>
          <w:szCs w:val="24"/>
        </w:rPr>
        <w:t>методику проектирования технологии бурения нефтяных и газовых скважин;</w:t>
      </w:r>
    </w:p>
    <w:p w:rsidR="00402CA4" w:rsidRPr="009D71E3" w:rsidRDefault="005F370C" w:rsidP="009D71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402CA4" w:rsidRPr="009D71E3">
        <w:rPr>
          <w:rFonts w:ascii="Times New Roman" w:hAnsi="Times New Roman" w:cs="Times New Roman"/>
          <w:sz w:val="24"/>
          <w:szCs w:val="24"/>
        </w:rPr>
        <w:t>правильно выбирать способ бурения для решения задач в заданных горно-геологических условиях.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Выпускник, освоивший программу аспирантуры, должен обладать следующими </w:t>
      </w:r>
      <w:r w:rsidRPr="009D71E3">
        <w:rPr>
          <w:rFonts w:ascii="Times New Roman" w:hAnsi="Times New Roman" w:cs="Times New Roman"/>
          <w:b/>
          <w:sz w:val="24"/>
          <w:szCs w:val="24"/>
        </w:rPr>
        <w:t>униве</w:t>
      </w:r>
      <w:r w:rsidRPr="009D71E3">
        <w:rPr>
          <w:rFonts w:ascii="Times New Roman" w:hAnsi="Times New Roman" w:cs="Times New Roman"/>
          <w:b/>
          <w:sz w:val="24"/>
          <w:szCs w:val="24"/>
        </w:rPr>
        <w:t>р</w:t>
      </w:r>
      <w:r w:rsidRPr="009D71E3">
        <w:rPr>
          <w:rFonts w:ascii="Times New Roman" w:hAnsi="Times New Roman" w:cs="Times New Roman"/>
          <w:b/>
          <w:sz w:val="24"/>
          <w:szCs w:val="24"/>
        </w:rPr>
        <w:t>сальными компетенциями: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>- способностью к критическому анализу и оценке современных научных достижений, ген</w:t>
      </w:r>
      <w:r w:rsidRPr="009D71E3">
        <w:rPr>
          <w:rFonts w:ascii="Times New Roman" w:hAnsi="Times New Roman" w:cs="Times New Roman"/>
          <w:sz w:val="24"/>
          <w:szCs w:val="24"/>
        </w:rPr>
        <w:t>е</w:t>
      </w:r>
      <w:r w:rsidRPr="009D71E3">
        <w:rPr>
          <w:rFonts w:ascii="Times New Roman" w:hAnsi="Times New Roman" w:cs="Times New Roman"/>
          <w:sz w:val="24"/>
          <w:szCs w:val="24"/>
        </w:rPr>
        <w:t>рированию новых идей при решении исследовательских и практических задач, в том числе в междисциплинарных областях (УК-1);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</w:t>
      </w:r>
      <w:r w:rsidRPr="009D71E3">
        <w:rPr>
          <w:rFonts w:ascii="Times New Roman" w:hAnsi="Times New Roman" w:cs="Times New Roman"/>
          <w:sz w:val="24"/>
          <w:szCs w:val="24"/>
        </w:rPr>
        <w:t>и</w:t>
      </w:r>
      <w:r w:rsidRPr="009D71E3">
        <w:rPr>
          <w:rFonts w:ascii="Times New Roman" w:hAnsi="Times New Roman" w:cs="Times New Roman"/>
          <w:sz w:val="24"/>
          <w:szCs w:val="24"/>
        </w:rPr>
        <w:t>ем знаний в области истории и философии науки (УК-2);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 xml:space="preserve">- готовностью участвовать в работе </w:t>
      </w:r>
      <w:r w:rsidR="006714DA" w:rsidRPr="009D71E3">
        <w:rPr>
          <w:rFonts w:ascii="Times New Roman" w:hAnsi="Times New Roman" w:cs="Times New Roman"/>
          <w:sz w:val="24"/>
          <w:szCs w:val="24"/>
        </w:rPr>
        <w:t>Р</w:t>
      </w:r>
      <w:r w:rsidRPr="009D71E3">
        <w:rPr>
          <w:rFonts w:ascii="Times New Roman" w:hAnsi="Times New Roman" w:cs="Times New Roman"/>
          <w:sz w:val="24"/>
          <w:szCs w:val="24"/>
        </w:rPr>
        <w:t>оссийских и международных исследовательских ко</w:t>
      </w:r>
      <w:r w:rsidRPr="009D71E3">
        <w:rPr>
          <w:rFonts w:ascii="Times New Roman" w:hAnsi="Times New Roman" w:cs="Times New Roman"/>
          <w:sz w:val="24"/>
          <w:szCs w:val="24"/>
        </w:rPr>
        <w:t>л</w:t>
      </w:r>
      <w:r w:rsidRPr="009D71E3">
        <w:rPr>
          <w:rFonts w:ascii="Times New Roman" w:hAnsi="Times New Roman" w:cs="Times New Roman"/>
          <w:sz w:val="24"/>
          <w:szCs w:val="24"/>
        </w:rPr>
        <w:t xml:space="preserve">лективов по решению научных и научно-образовательных задач (УК-3); 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 xml:space="preserve"> - 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>-способностью планировать и решать задачи собственного профессионального и личнос</w:t>
      </w:r>
      <w:r w:rsidRPr="009D71E3">
        <w:rPr>
          <w:rFonts w:ascii="Times New Roman" w:hAnsi="Times New Roman" w:cs="Times New Roman"/>
          <w:sz w:val="24"/>
          <w:szCs w:val="24"/>
        </w:rPr>
        <w:t>т</w:t>
      </w:r>
      <w:r w:rsidRPr="009D71E3">
        <w:rPr>
          <w:rFonts w:ascii="Times New Roman" w:hAnsi="Times New Roman" w:cs="Times New Roman"/>
          <w:sz w:val="24"/>
          <w:szCs w:val="24"/>
        </w:rPr>
        <w:t>ного развития (УК-5).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9D71E3">
        <w:rPr>
          <w:rFonts w:ascii="Times New Roman" w:hAnsi="Times New Roman" w:cs="Times New Roman"/>
          <w:b/>
          <w:sz w:val="24"/>
          <w:szCs w:val="24"/>
        </w:rPr>
        <w:t>общепр</w:t>
      </w:r>
      <w:r w:rsidRPr="009D71E3">
        <w:rPr>
          <w:rFonts w:ascii="Times New Roman" w:hAnsi="Times New Roman" w:cs="Times New Roman"/>
          <w:b/>
          <w:sz w:val="24"/>
          <w:szCs w:val="24"/>
        </w:rPr>
        <w:t>о</w:t>
      </w:r>
      <w:r w:rsidRPr="009D71E3">
        <w:rPr>
          <w:rFonts w:ascii="Times New Roman" w:hAnsi="Times New Roman" w:cs="Times New Roman"/>
          <w:b/>
          <w:sz w:val="24"/>
          <w:szCs w:val="24"/>
        </w:rPr>
        <w:t>фессиональными компетенциями</w:t>
      </w:r>
      <w:r w:rsidRPr="009D71E3">
        <w:rPr>
          <w:rFonts w:ascii="Times New Roman" w:hAnsi="Times New Roman" w:cs="Times New Roman"/>
          <w:sz w:val="24"/>
          <w:szCs w:val="24"/>
        </w:rPr>
        <w:t>: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</w:t>
      </w:r>
      <w:r w:rsidRPr="009D71E3">
        <w:rPr>
          <w:rFonts w:ascii="Times New Roman" w:hAnsi="Times New Roman" w:cs="Times New Roman"/>
          <w:sz w:val="24"/>
          <w:szCs w:val="24"/>
        </w:rPr>
        <w:t>о</w:t>
      </w:r>
      <w:r w:rsidRPr="009D71E3">
        <w:rPr>
          <w:rFonts w:ascii="Times New Roman" w:hAnsi="Times New Roman" w:cs="Times New Roman"/>
          <w:sz w:val="24"/>
          <w:szCs w:val="24"/>
        </w:rPr>
        <w:t>вания и информационно-коммуникационных технологий (ОПК-1);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>- готовностью к преподавательской деятельности по основным образовательным програ</w:t>
      </w:r>
      <w:r w:rsidRPr="009D71E3">
        <w:rPr>
          <w:rFonts w:ascii="Times New Roman" w:hAnsi="Times New Roman" w:cs="Times New Roman"/>
          <w:sz w:val="24"/>
          <w:szCs w:val="24"/>
        </w:rPr>
        <w:t>м</w:t>
      </w:r>
      <w:r w:rsidRPr="009D71E3">
        <w:rPr>
          <w:rFonts w:ascii="Times New Roman" w:hAnsi="Times New Roman" w:cs="Times New Roman"/>
          <w:sz w:val="24"/>
          <w:szCs w:val="24"/>
        </w:rPr>
        <w:t>мам высшего образования (ОПК-2).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9D71E3">
        <w:rPr>
          <w:rFonts w:ascii="Times New Roman" w:hAnsi="Times New Roman" w:cs="Times New Roman"/>
          <w:b/>
          <w:sz w:val="24"/>
          <w:szCs w:val="24"/>
        </w:rPr>
        <w:t>професс</w:t>
      </w:r>
      <w:r w:rsidRPr="009D71E3">
        <w:rPr>
          <w:rFonts w:ascii="Times New Roman" w:hAnsi="Times New Roman" w:cs="Times New Roman"/>
          <w:b/>
          <w:sz w:val="24"/>
          <w:szCs w:val="24"/>
        </w:rPr>
        <w:t>и</w:t>
      </w:r>
      <w:r w:rsidRPr="009D71E3">
        <w:rPr>
          <w:rFonts w:ascii="Times New Roman" w:hAnsi="Times New Roman" w:cs="Times New Roman"/>
          <w:b/>
          <w:sz w:val="24"/>
          <w:szCs w:val="24"/>
        </w:rPr>
        <w:t>ональными компетенциями</w:t>
      </w:r>
      <w:r w:rsidRPr="009D71E3">
        <w:rPr>
          <w:rFonts w:ascii="Times New Roman" w:hAnsi="Times New Roman" w:cs="Times New Roman"/>
          <w:sz w:val="24"/>
          <w:szCs w:val="24"/>
        </w:rPr>
        <w:t>:</w:t>
      </w:r>
    </w:p>
    <w:p w:rsidR="006714DA" w:rsidRPr="009D71E3" w:rsidRDefault="006714DA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>- углубленное изучение теоретических и методологических основ технологии бурения и освоения нефтяных и газовых скважин (ПК-1);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 xml:space="preserve">- </w:t>
      </w:r>
      <w:r w:rsidR="00357929" w:rsidRPr="009D71E3">
        <w:rPr>
          <w:rFonts w:ascii="Times New Roman" w:hAnsi="Times New Roman" w:cs="Times New Roman"/>
          <w:sz w:val="24"/>
          <w:szCs w:val="24"/>
        </w:rPr>
        <w:t xml:space="preserve">умение оценивать </w:t>
      </w:r>
      <w:r w:rsidRPr="009D71E3">
        <w:rPr>
          <w:rFonts w:ascii="Times New Roman" w:hAnsi="Times New Roman" w:cs="Times New Roman"/>
          <w:sz w:val="24"/>
          <w:szCs w:val="24"/>
        </w:rPr>
        <w:t>инженерно-</w:t>
      </w:r>
      <w:r w:rsidR="00FB3AE1" w:rsidRPr="009D71E3">
        <w:rPr>
          <w:rFonts w:ascii="Times New Roman" w:hAnsi="Times New Roman" w:cs="Times New Roman"/>
          <w:sz w:val="24"/>
          <w:szCs w:val="24"/>
        </w:rPr>
        <w:t xml:space="preserve">технологические и геолого-технические </w:t>
      </w:r>
      <w:r w:rsidRPr="009D71E3"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="00FB3AE1" w:rsidRPr="009D71E3">
        <w:rPr>
          <w:rFonts w:ascii="Times New Roman" w:hAnsi="Times New Roman" w:cs="Times New Roman"/>
          <w:sz w:val="24"/>
          <w:szCs w:val="24"/>
        </w:rPr>
        <w:t>бур</w:t>
      </w:r>
      <w:r w:rsidR="00FB3AE1" w:rsidRPr="009D71E3">
        <w:rPr>
          <w:rFonts w:ascii="Times New Roman" w:hAnsi="Times New Roman" w:cs="Times New Roman"/>
          <w:sz w:val="24"/>
          <w:szCs w:val="24"/>
        </w:rPr>
        <w:t>е</w:t>
      </w:r>
      <w:r w:rsidR="00FB3AE1" w:rsidRPr="009D71E3">
        <w:rPr>
          <w:rFonts w:ascii="Times New Roman" w:hAnsi="Times New Roman" w:cs="Times New Roman"/>
          <w:sz w:val="24"/>
          <w:szCs w:val="24"/>
        </w:rPr>
        <w:t>ния скважин</w:t>
      </w:r>
      <w:r w:rsidRPr="009D71E3">
        <w:rPr>
          <w:rFonts w:ascii="Times New Roman" w:hAnsi="Times New Roman" w:cs="Times New Roman"/>
          <w:sz w:val="24"/>
          <w:szCs w:val="24"/>
        </w:rPr>
        <w:t xml:space="preserve">, составлять программы </w:t>
      </w:r>
      <w:r w:rsidR="00FB3AE1" w:rsidRPr="009D71E3">
        <w:rPr>
          <w:rFonts w:ascii="Times New Roman" w:hAnsi="Times New Roman" w:cs="Times New Roman"/>
          <w:sz w:val="24"/>
          <w:szCs w:val="24"/>
        </w:rPr>
        <w:t>инженерно-технологических, геолог</w:t>
      </w:r>
      <w:r w:rsidR="00D242BC" w:rsidRPr="009D71E3">
        <w:rPr>
          <w:rFonts w:ascii="Times New Roman" w:hAnsi="Times New Roman" w:cs="Times New Roman"/>
          <w:sz w:val="24"/>
          <w:szCs w:val="24"/>
        </w:rPr>
        <w:t>о-технических</w:t>
      </w:r>
      <w:r w:rsidR="00FB3AE1" w:rsidRPr="009D71E3">
        <w:rPr>
          <w:rFonts w:ascii="Times New Roman" w:hAnsi="Times New Roman" w:cs="Times New Roman"/>
          <w:sz w:val="24"/>
          <w:szCs w:val="24"/>
        </w:rPr>
        <w:t xml:space="preserve"> </w:t>
      </w:r>
      <w:r w:rsidRPr="009D71E3">
        <w:rPr>
          <w:rFonts w:ascii="Times New Roman" w:hAnsi="Times New Roman" w:cs="Times New Roman"/>
          <w:sz w:val="24"/>
          <w:szCs w:val="24"/>
        </w:rPr>
        <w:t>исслед</w:t>
      </w:r>
      <w:r w:rsidRPr="009D71E3">
        <w:rPr>
          <w:rFonts w:ascii="Times New Roman" w:hAnsi="Times New Roman" w:cs="Times New Roman"/>
          <w:sz w:val="24"/>
          <w:szCs w:val="24"/>
        </w:rPr>
        <w:t>о</w:t>
      </w:r>
      <w:r w:rsidRPr="009D71E3">
        <w:rPr>
          <w:rFonts w:ascii="Times New Roman" w:hAnsi="Times New Roman" w:cs="Times New Roman"/>
          <w:sz w:val="24"/>
          <w:szCs w:val="24"/>
        </w:rPr>
        <w:t xml:space="preserve">ваний,  планировать и организовать </w:t>
      </w:r>
      <w:r w:rsidR="00FB3AE1" w:rsidRPr="009D71E3">
        <w:rPr>
          <w:rFonts w:ascii="Times New Roman" w:hAnsi="Times New Roman" w:cs="Times New Roman"/>
          <w:sz w:val="24"/>
          <w:szCs w:val="24"/>
        </w:rPr>
        <w:t>инженерно-технологические, геолог</w:t>
      </w:r>
      <w:r w:rsidR="00D242BC" w:rsidRPr="009D71E3">
        <w:rPr>
          <w:rFonts w:ascii="Times New Roman" w:hAnsi="Times New Roman" w:cs="Times New Roman"/>
          <w:sz w:val="24"/>
          <w:szCs w:val="24"/>
        </w:rPr>
        <w:t xml:space="preserve">о-технические </w:t>
      </w:r>
      <w:r w:rsidRPr="009D71E3">
        <w:rPr>
          <w:rFonts w:ascii="Times New Roman" w:hAnsi="Times New Roman" w:cs="Times New Roman"/>
          <w:sz w:val="24"/>
          <w:szCs w:val="24"/>
        </w:rPr>
        <w:t>исслед</w:t>
      </w:r>
      <w:r w:rsidRPr="009D71E3">
        <w:rPr>
          <w:rFonts w:ascii="Times New Roman" w:hAnsi="Times New Roman" w:cs="Times New Roman"/>
          <w:sz w:val="24"/>
          <w:szCs w:val="24"/>
        </w:rPr>
        <w:t>о</w:t>
      </w:r>
      <w:r w:rsidRPr="009D71E3">
        <w:rPr>
          <w:rFonts w:ascii="Times New Roman" w:hAnsi="Times New Roman" w:cs="Times New Roman"/>
          <w:sz w:val="24"/>
          <w:szCs w:val="24"/>
        </w:rPr>
        <w:t>вания (ПК-</w:t>
      </w:r>
      <w:r w:rsidR="006714DA" w:rsidRPr="009D71E3">
        <w:rPr>
          <w:rFonts w:ascii="Times New Roman" w:hAnsi="Times New Roman" w:cs="Times New Roman"/>
          <w:sz w:val="24"/>
          <w:szCs w:val="24"/>
        </w:rPr>
        <w:t>2</w:t>
      </w:r>
      <w:r w:rsidRPr="009D71E3">
        <w:rPr>
          <w:rFonts w:ascii="Times New Roman" w:hAnsi="Times New Roman" w:cs="Times New Roman"/>
          <w:sz w:val="24"/>
          <w:szCs w:val="24"/>
        </w:rPr>
        <w:t>);</w:t>
      </w: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 xml:space="preserve">- способность анализировать, систематизировать и интерпретировать </w:t>
      </w:r>
      <w:r w:rsidR="00D242BC" w:rsidRPr="009D71E3">
        <w:rPr>
          <w:rFonts w:ascii="Times New Roman" w:hAnsi="Times New Roman" w:cs="Times New Roman"/>
          <w:sz w:val="24"/>
          <w:szCs w:val="24"/>
        </w:rPr>
        <w:t xml:space="preserve">инженерно-технологическую </w:t>
      </w:r>
      <w:r w:rsidRPr="009D71E3">
        <w:rPr>
          <w:rFonts w:ascii="Times New Roman" w:hAnsi="Times New Roman" w:cs="Times New Roman"/>
          <w:sz w:val="24"/>
          <w:szCs w:val="24"/>
        </w:rPr>
        <w:t xml:space="preserve">и </w:t>
      </w:r>
      <w:r w:rsidR="00D242BC" w:rsidRPr="009D71E3">
        <w:rPr>
          <w:rFonts w:ascii="Times New Roman" w:hAnsi="Times New Roman" w:cs="Times New Roman"/>
          <w:sz w:val="24"/>
          <w:szCs w:val="24"/>
        </w:rPr>
        <w:t>геолого-техническую</w:t>
      </w:r>
      <w:r w:rsidRPr="009D71E3">
        <w:rPr>
          <w:rFonts w:ascii="Times New Roman" w:hAnsi="Times New Roman" w:cs="Times New Roman"/>
          <w:sz w:val="24"/>
          <w:szCs w:val="24"/>
        </w:rPr>
        <w:t xml:space="preserve"> информацию; </w:t>
      </w:r>
      <w:r w:rsidR="00D242BC" w:rsidRPr="009D71E3"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r w:rsidRPr="009D71E3">
        <w:rPr>
          <w:rFonts w:ascii="Times New Roman" w:hAnsi="Times New Roman" w:cs="Times New Roman"/>
          <w:sz w:val="24"/>
          <w:szCs w:val="24"/>
        </w:rPr>
        <w:t>различные</w:t>
      </w:r>
      <w:r w:rsidR="00D242BC" w:rsidRPr="009D71E3">
        <w:rPr>
          <w:rFonts w:ascii="Times New Roman" w:hAnsi="Times New Roman" w:cs="Times New Roman"/>
          <w:sz w:val="24"/>
          <w:szCs w:val="24"/>
        </w:rPr>
        <w:t xml:space="preserve"> технологич</w:t>
      </w:r>
      <w:r w:rsidR="00D242BC" w:rsidRPr="009D71E3">
        <w:rPr>
          <w:rFonts w:ascii="Times New Roman" w:hAnsi="Times New Roman" w:cs="Times New Roman"/>
          <w:sz w:val="24"/>
          <w:szCs w:val="24"/>
        </w:rPr>
        <w:t>е</w:t>
      </w:r>
      <w:r w:rsidR="00D242BC" w:rsidRPr="009D71E3">
        <w:rPr>
          <w:rFonts w:ascii="Times New Roman" w:hAnsi="Times New Roman" w:cs="Times New Roman"/>
          <w:sz w:val="24"/>
          <w:szCs w:val="24"/>
        </w:rPr>
        <w:t>ские</w:t>
      </w:r>
      <w:r w:rsidRPr="009D71E3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D242BC" w:rsidRPr="009D71E3">
        <w:rPr>
          <w:rFonts w:ascii="Times New Roman" w:hAnsi="Times New Roman" w:cs="Times New Roman"/>
          <w:sz w:val="24"/>
          <w:szCs w:val="24"/>
        </w:rPr>
        <w:t xml:space="preserve"> в  процессе строительства и освоения скважин</w:t>
      </w:r>
      <w:r w:rsidRPr="009D71E3">
        <w:rPr>
          <w:rFonts w:ascii="Times New Roman" w:hAnsi="Times New Roman" w:cs="Times New Roman"/>
          <w:sz w:val="24"/>
          <w:szCs w:val="24"/>
        </w:rPr>
        <w:t xml:space="preserve">  (ПК-</w:t>
      </w:r>
      <w:r w:rsidR="006714DA" w:rsidRPr="009D71E3">
        <w:rPr>
          <w:rFonts w:ascii="Times New Roman" w:hAnsi="Times New Roman" w:cs="Times New Roman"/>
          <w:sz w:val="24"/>
          <w:szCs w:val="24"/>
        </w:rPr>
        <w:t>3</w:t>
      </w:r>
      <w:r w:rsidRPr="009D71E3">
        <w:rPr>
          <w:rFonts w:ascii="Times New Roman" w:hAnsi="Times New Roman" w:cs="Times New Roman"/>
          <w:sz w:val="24"/>
          <w:szCs w:val="24"/>
        </w:rPr>
        <w:t>);</w:t>
      </w:r>
    </w:p>
    <w:p w:rsidR="00C24BDC" w:rsidRPr="009D71E3" w:rsidRDefault="005F370C" w:rsidP="009D71E3">
      <w:pPr>
        <w:pStyle w:val="220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D71E3">
        <w:rPr>
          <w:rFonts w:ascii="Times New Roman" w:hAnsi="Times New Roman"/>
          <w:b w:val="0"/>
          <w:sz w:val="24"/>
          <w:szCs w:val="24"/>
          <w:lang w:eastAsia="ru-RU"/>
        </w:rPr>
        <w:t xml:space="preserve"> - способность </w:t>
      </w:r>
      <w:r w:rsidRPr="009D71E3">
        <w:rPr>
          <w:rFonts w:ascii="Times New Roman" w:hAnsi="Times New Roman"/>
          <w:b w:val="0"/>
          <w:sz w:val="24"/>
          <w:szCs w:val="24"/>
        </w:rPr>
        <w:t xml:space="preserve">проводить расчеты </w:t>
      </w:r>
      <w:r w:rsidR="00D242BC" w:rsidRPr="009D71E3">
        <w:rPr>
          <w:rFonts w:ascii="Times New Roman" w:hAnsi="Times New Roman"/>
          <w:b w:val="0"/>
          <w:sz w:val="24"/>
          <w:szCs w:val="24"/>
        </w:rPr>
        <w:t>технологических</w:t>
      </w:r>
      <w:r w:rsidRPr="009D71E3">
        <w:rPr>
          <w:rFonts w:ascii="Times New Roman" w:hAnsi="Times New Roman"/>
          <w:b w:val="0"/>
          <w:sz w:val="24"/>
          <w:szCs w:val="24"/>
        </w:rPr>
        <w:t xml:space="preserve"> параметров </w:t>
      </w:r>
      <w:r w:rsidR="00D242BC" w:rsidRPr="009D71E3">
        <w:rPr>
          <w:rFonts w:ascii="Times New Roman" w:hAnsi="Times New Roman"/>
          <w:b w:val="0"/>
          <w:sz w:val="24"/>
          <w:szCs w:val="24"/>
        </w:rPr>
        <w:t>в осложненных условия</w:t>
      </w:r>
      <w:r w:rsidR="00C24BDC" w:rsidRPr="009D71E3">
        <w:rPr>
          <w:rFonts w:ascii="Times New Roman" w:hAnsi="Times New Roman"/>
          <w:b w:val="0"/>
          <w:sz w:val="24"/>
          <w:szCs w:val="24"/>
        </w:rPr>
        <w:t>х</w:t>
      </w:r>
      <w:r w:rsidR="00D242BC" w:rsidRPr="009D71E3">
        <w:rPr>
          <w:rFonts w:ascii="Times New Roman" w:hAnsi="Times New Roman"/>
          <w:b w:val="0"/>
          <w:sz w:val="24"/>
          <w:szCs w:val="24"/>
        </w:rPr>
        <w:t xml:space="preserve"> бурения скважин</w:t>
      </w:r>
      <w:r w:rsidRPr="009D71E3">
        <w:rPr>
          <w:rFonts w:ascii="Times New Roman" w:hAnsi="Times New Roman"/>
          <w:b w:val="0"/>
          <w:sz w:val="24"/>
          <w:szCs w:val="24"/>
        </w:rPr>
        <w:t xml:space="preserve">;  моделировать </w:t>
      </w:r>
      <w:r w:rsidR="00D242BC" w:rsidRPr="009D71E3">
        <w:rPr>
          <w:rFonts w:ascii="Times New Roman" w:hAnsi="Times New Roman"/>
          <w:b w:val="0"/>
          <w:sz w:val="24"/>
          <w:szCs w:val="24"/>
        </w:rPr>
        <w:t xml:space="preserve">технологические  </w:t>
      </w:r>
      <w:r w:rsidRPr="009D71E3">
        <w:rPr>
          <w:rFonts w:ascii="Times New Roman" w:hAnsi="Times New Roman"/>
          <w:b w:val="0"/>
          <w:sz w:val="24"/>
          <w:szCs w:val="24"/>
        </w:rPr>
        <w:t>процессы</w:t>
      </w:r>
      <w:r w:rsidR="00D242BC" w:rsidRPr="009D71E3">
        <w:rPr>
          <w:rFonts w:ascii="Times New Roman" w:hAnsi="Times New Roman"/>
          <w:b w:val="0"/>
          <w:sz w:val="24"/>
          <w:szCs w:val="24"/>
        </w:rPr>
        <w:t xml:space="preserve"> в </w:t>
      </w:r>
      <w:r w:rsidRPr="009D71E3">
        <w:rPr>
          <w:rFonts w:ascii="Times New Roman" w:hAnsi="Times New Roman"/>
          <w:b w:val="0"/>
          <w:sz w:val="24"/>
          <w:szCs w:val="24"/>
        </w:rPr>
        <w:t>прогнозир</w:t>
      </w:r>
      <w:r w:rsidR="00D242BC" w:rsidRPr="009D71E3">
        <w:rPr>
          <w:rFonts w:ascii="Times New Roman" w:hAnsi="Times New Roman"/>
          <w:b w:val="0"/>
          <w:sz w:val="24"/>
          <w:szCs w:val="24"/>
        </w:rPr>
        <w:t xml:space="preserve">уемых горно-геологических условиях;  </w:t>
      </w:r>
      <w:r w:rsidRPr="009D71E3">
        <w:rPr>
          <w:rFonts w:ascii="Times New Roman" w:hAnsi="Times New Roman"/>
          <w:b w:val="0"/>
          <w:sz w:val="24"/>
          <w:szCs w:val="24"/>
        </w:rPr>
        <w:t>оценивать точность и достоверность прогнозов (</w:t>
      </w:r>
      <w:r w:rsidRPr="009D71E3">
        <w:rPr>
          <w:rFonts w:ascii="Times New Roman" w:hAnsi="Times New Roman"/>
          <w:b w:val="0"/>
          <w:sz w:val="24"/>
          <w:szCs w:val="24"/>
          <w:lang w:eastAsia="ru-RU"/>
        </w:rPr>
        <w:t>ПК-</w:t>
      </w:r>
      <w:r w:rsidR="006714DA" w:rsidRPr="009D71E3">
        <w:rPr>
          <w:rFonts w:ascii="Times New Roman" w:hAnsi="Times New Roman"/>
          <w:b w:val="0"/>
          <w:sz w:val="24"/>
          <w:szCs w:val="24"/>
          <w:lang w:eastAsia="ru-RU"/>
        </w:rPr>
        <w:t>4</w:t>
      </w:r>
      <w:r w:rsidRPr="009D71E3">
        <w:rPr>
          <w:rFonts w:ascii="Times New Roman" w:hAnsi="Times New Roman"/>
          <w:b w:val="0"/>
          <w:sz w:val="24"/>
          <w:szCs w:val="24"/>
        </w:rPr>
        <w:t>).</w:t>
      </w:r>
    </w:p>
    <w:p w:rsidR="005F370C" w:rsidRPr="009D71E3" w:rsidRDefault="005F370C" w:rsidP="009D71E3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gramStart"/>
      <w:r w:rsidRPr="009D71E3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результате</w:t>
      </w:r>
      <w:proofErr w:type="gramEnd"/>
      <w:r w:rsidRPr="009D7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освоения дисциплины аспирант должен продемонстрировать следующие р</w:t>
      </w:r>
      <w:r w:rsidRPr="009D71E3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9D71E3">
        <w:rPr>
          <w:rFonts w:ascii="Times New Roman" w:hAnsi="Times New Roman" w:cs="Times New Roman"/>
          <w:bCs/>
          <w:color w:val="000000"/>
          <w:sz w:val="24"/>
          <w:szCs w:val="24"/>
        </w:rPr>
        <w:t>зультаты образования:</w:t>
      </w: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301"/>
        <w:gridCol w:w="9464"/>
        <w:gridCol w:w="257"/>
        <w:gridCol w:w="43"/>
        <w:gridCol w:w="148"/>
        <w:gridCol w:w="109"/>
        <w:gridCol w:w="148"/>
      </w:tblGrid>
      <w:tr w:rsidR="005F370C" w:rsidRPr="009D71E3" w:rsidTr="00F67B92">
        <w:trPr>
          <w:gridAfter w:val="1"/>
          <w:wAfter w:w="69" w:type="pct"/>
          <w:trHeight w:val="20"/>
        </w:trPr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</w:p>
        </w:tc>
      </w:tr>
      <w:tr w:rsidR="005F370C" w:rsidRPr="009D71E3" w:rsidTr="00F67B92">
        <w:trPr>
          <w:trHeight w:val="301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C24BDC" w:rsidP="00F67B92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left="443" w:hanging="426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основные правила промышленной  безопасности при бурении и освоении скв</w:t>
            </w: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жин</w:t>
            </w:r>
            <w:r w:rsidR="005F370C" w:rsidRPr="009D71E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trHeight w:val="2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C24BDC" w:rsidP="00F67B92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left="443" w:hanging="426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>основные термины и определения, конструкция скважины, классификации скв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а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жин</w:t>
            </w:r>
            <w:r w:rsidR="005F370C" w:rsidRPr="009D71E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trHeight w:val="2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C24BDC" w:rsidP="00F67B92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left="443" w:hanging="426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>проблемы и перспективы развития технологии бурения эксплуатационных скв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а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жин</w:t>
            </w:r>
            <w:r w:rsidR="005F370C" w:rsidRPr="009D71E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trHeight w:val="541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BDC" w:rsidRPr="009D71E3" w:rsidRDefault="00C24BDC" w:rsidP="00F67B92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left="44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особенности функционирования инженерно-технических служб контроля и управления б</w:t>
            </w: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ровыми работами;</w:t>
            </w:r>
          </w:p>
          <w:p w:rsidR="00C24BDC" w:rsidRPr="009D71E3" w:rsidRDefault="00C24BDC" w:rsidP="00F67B92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left="44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элементы технологической оснастки бурильной колонны, их устройство и правила эксплу</w:t>
            </w: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тации; технические средства обеспечения основных технологических пр</w:t>
            </w: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цессов;</w:t>
            </w:r>
          </w:p>
          <w:p w:rsidR="00C24BDC" w:rsidRPr="009D71E3" w:rsidRDefault="00C24BDC" w:rsidP="00F67B92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left="44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>методику проектирования конструкции скважин, расчета обсадных колонн и разобщ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е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ния пластов.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gridAfter w:val="1"/>
          <w:wAfter w:w="69" w:type="pct"/>
          <w:trHeight w:val="20"/>
        </w:trPr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gridAfter w:val="4"/>
          <w:wAfter w:w="209" w:type="pct"/>
          <w:trHeight w:val="2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C24BDC" w:rsidP="00F67B92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ind w:left="457" w:hanging="457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>проводить аналитические работы по технологическим проблемам бурения нефт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я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ных и газовых скважин;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gridAfter w:val="4"/>
          <w:wAfter w:w="209" w:type="pct"/>
          <w:trHeight w:val="2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C24BDC" w:rsidP="00F67B92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ind w:left="457" w:hanging="457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>проводить аналитические работы по проблеме бурения эксплуатационных скв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а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жин</w:t>
            </w:r>
            <w:r w:rsidR="005F370C" w:rsidRPr="009D71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70C" w:rsidRPr="009D71E3" w:rsidRDefault="00C24BDC" w:rsidP="00F67B92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ind w:left="457" w:hanging="457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 xml:space="preserve">обоснованно выбирать способ бурения и </w:t>
            </w:r>
            <w:proofErr w:type="spellStart"/>
            <w:r w:rsidRPr="009D71E3">
              <w:rPr>
                <w:rFonts w:ascii="Times New Roman" w:hAnsi="Times New Roman"/>
                <w:sz w:val="24"/>
                <w:szCs w:val="24"/>
              </w:rPr>
              <w:t>породоразрушающий</w:t>
            </w:r>
            <w:proofErr w:type="spellEnd"/>
            <w:r w:rsidRPr="009D71E3">
              <w:rPr>
                <w:rFonts w:ascii="Times New Roman" w:hAnsi="Times New Roman"/>
                <w:sz w:val="24"/>
                <w:szCs w:val="24"/>
              </w:rPr>
              <w:t xml:space="preserve"> инструмент для ко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н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кретных геолого-технических условий бурения</w:t>
            </w:r>
            <w:r w:rsidR="005F370C" w:rsidRPr="009D71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70C" w:rsidRPr="009D71E3" w:rsidRDefault="00C24BDC" w:rsidP="00F67B92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ind w:left="457" w:hanging="457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>разрабатывать технологию бурения скважин;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gridAfter w:val="4"/>
          <w:wAfter w:w="209" w:type="pct"/>
          <w:trHeight w:val="2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C24BDC" w:rsidP="00F67B92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ind w:left="457" w:hanging="457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 xml:space="preserve">пользоваться техническими средствами для измерения параметров буровых и </w:t>
            </w:r>
            <w:proofErr w:type="spellStart"/>
            <w:r w:rsidRPr="009D71E3">
              <w:rPr>
                <w:rFonts w:ascii="Times New Roman" w:hAnsi="Times New Roman"/>
                <w:sz w:val="24"/>
                <w:szCs w:val="24"/>
              </w:rPr>
              <w:t>тамп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о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нажных</w:t>
            </w:r>
            <w:proofErr w:type="spellEnd"/>
            <w:r w:rsidRPr="009D71E3">
              <w:rPr>
                <w:rFonts w:ascii="Times New Roman" w:hAnsi="Times New Roman"/>
                <w:sz w:val="24"/>
                <w:szCs w:val="24"/>
              </w:rPr>
              <w:t xml:space="preserve"> жидкостей;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gridAfter w:val="4"/>
          <w:wAfter w:w="209" w:type="pct"/>
          <w:trHeight w:val="2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BDC" w:rsidRPr="009D71E3" w:rsidRDefault="00C24BDC" w:rsidP="00F67B92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ind w:left="457" w:hanging="457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>применять методы моделирования технологических процессов бурения скважин;</w:t>
            </w:r>
          </w:p>
          <w:p w:rsidR="005F370C" w:rsidRPr="009D71E3" w:rsidRDefault="00C24BDC" w:rsidP="00F67B92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ind w:left="457" w:hanging="457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 xml:space="preserve"> выполнять проектировочный и поверочный расчет бурильной колонны для вертикал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ь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ных и наклонно-направленных скважин при роторном и турбинном бур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е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gridAfter w:val="1"/>
          <w:wAfter w:w="69" w:type="pct"/>
          <w:trHeight w:val="20"/>
        </w:trPr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gridAfter w:val="4"/>
          <w:wAfter w:w="209" w:type="pct"/>
          <w:trHeight w:val="517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C24BDC" w:rsidP="00F67B92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ind w:left="455" w:hanging="425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навыками работы с нормативно-технологической и  инструктивной документ</w:t>
            </w: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D71E3">
              <w:rPr>
                <w:rFonts w:ascii="Times New Roman" w:hAnsi="Times New Roman"/>
                <w:bCs/>
                <w:sz w:val="24"/>
                <w:szCs w:val="24"/>
              </w:rPr>
              <w:t>цией по бурению нефтяных и газовых скважин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gridAfter w:val="4"/>
          <w:wAfter w:w="209" w:type="pct"/>
          <w:trHeight w:val="517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2C74C3" w:rsidP="00F67B92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ind w:left="455" w:hanging="425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>м</w:t>
            </w:r>
            <w:r w:rsidR="00C24BDC" w:rsidRPr="009D71E3">
              <w:rPr>
                <w:rFonts w:ascii="Times New Roman" w:hAnsi="Times New Roman"/>
                <w:sz w:val="24"/>
                <w:szCs w:val="24"/>
              </w:rPr>
              <w:t>етодами построения простейших математических моделей типовых профессионал</w:t>
            </w:r>
            <w:r w:rsidR="00C24BDC" w:rsidRPr="009D71E3">
              <w:rPr>
                <w:rFonts w:ascii="Times New Roman" w:hAnsi="Times New Roman"/>
                <w:sz w:val="24"/>
                <w:szCs w:val="24"/>
              </w:rPr>
              <w:t>ь</w:t>
            </w:r>
            <w:r w:rsidR="00C24BDC" w:rsidRPr="009D71E3">
              <w:rPr>
                <w:rFonts w:ascii="Times New Roman" w:hAnsi="Times New Roman"/>
                <w:sz w:val="24"/>
                <w:szCs w:val="24"/>
              </w:rPr>
              <w:t>ных задач</w:t>
            </w:r>
            <w:r w:rsidR="005F370C" w:rsidRPr="009D71E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70C" w:rsidRPr="009D71E3" w:rsidTr="00F67B92">
        <w:trPr>
          <w:gridAfter w:val="4"/>
          <w:wAfter w:w="209" w:type="pct"/>
          <w:trHeight w:val="2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BDC" w:rsidRPr="009D71E3" w:rsidRDefault="00C24BDC" w:rsidP="00F67B92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ind w:left="455" w:hanging="425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 xml:space="preserve">методами расчета некоторых параметров </w:t>
            </w:r>
            <w:proofErr w:type="spellStart"/>
            <w:r w:rsidRPr="009D71E3">
              <w:rPr>
                <w:rFonts w:ascii="Times New Roman" w:hAnsi="Times New Roman"/>
                <w:sz w:val="24"/>
                <w:szCs w:val="24"/>
              </w:rPr>
              <w:t>породорузрушающего</w:t>
            </w:r>
            <w:proofErr w:type="spellEnd"/>
            <w:r w:rsidRPr="009D71E3">
              <w:rPr>
                <w:rFonts w:ascii="Times New Roman" w:hAnsi="Times New Roman"/>
                <w:sz w:val="24"/>
                <w:szCs w:val="24"/>
              </w:rPr>
              <w:t xml:space="preserve"> инструмента</w:t>
            </w:r>
            <w:r w:rsidR="002C74C3" w:rsidRPr="009D71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70C" w:rsidRPr="009D71E3" w:rsidRDefault="002C74C3" w:rsidP="00F67B92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ind w:left="455" w:hanging="425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>первичными навыками производственного процесса при строительстве скважин;</w:t>
            </w:r>
          </w:p>
          <w:p w:rsidR="002C74C3" w:rsidRPr="009D71E3" w:rsidRDefault="002C74C3" w:rsidP="00F67B92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ind w:left="455" w:hanging="425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>навыками расчета конструкции скважин и оптимальных параметров режима бур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е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2C74C3" w:rsidRPr="009D71E3" w:rsidRDefault="002C74C3" w:rsidP="00F67B92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ind w:left="455" w:hanging="425"/>
              <w:rPr>
                <w:rFonts w:ascii="Times New Roman" w:hAnsi="Times New Roman"/>
                <w:sz w:val="24"/>
                <w:szCs w:val="24"/>
              </w:rPr>
            </w:pPr>
            <w:r w:rsidRPr="009D71E3">
              <w:rPr>
                <w:rFonts w:ascii="Times New Roman" w:hAnsi="Times New Roman"/>
                <w:sz w:val="24"/>
                <w:szCs w:val="24"/>
              </w:rPr>
              <w:t>методами анализа и интерпретации полученных, результатов моделирования технол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о</w:t>
            </w:r>
            <w:r w:rsidRPr="009D71E3">
              <w:rPr>
                <w:rFonts w:ascii="Times New Roman" w:hAnsi="Times New Roman"/>
                <w:sz w:val="24"/>
                <w:szCs w:val="24"/>
              </w:rPr>
              <w:t>гических процессов бурения скважин.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5F370C" w:rsidRPr="009D71E3" w:rsidRDefault="005F370C" w:rsidP="009D71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F370C" w:rsidRPr="009D71E3" w:rsidRDefault="005F370C" w:rsidP="009D71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0C" w:rsidRPr="009D71E3" w:rsidRDefault="005F370C" w:rsidP="009D71E3">
      <w:pPr>
        <w:pStyle w:val="ab"/>
        <w:numPr>
          <w:ilvl w:val="0"/>
          <w:numId w:val="5"/>
        </w:num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D71E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5F370C" w:rsidRPr="009D71E3" w:rsidRDefault="005F370C" w:rsidP="009D71E3">
      <w:pPr>
        <w:spacing w:after="0" w:line="240" w:lineRule="auto"/>
        <w:ind w:right="-1" w:firstLine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5F370C" w:rsidRPr="009D71E3" w:rsidRDefault="005F370C" w:rsidP="00F67B92">
      <w:pPr>
        <w:pStyle w:val="ab"/>
        <w:numPr>
          <w:ilvl w:val="1"/>
          <w:numId w:val="5"/>
        </w:numPr>
        <w:spacing w:line="240" w:lineRule="auto"/>
        <w:ind w:left="0" w:right="-1" w:firstLine="0"/>
        <w:rPr>
          <w:rFonts w:ascii="Times New Roman" w:hAnsi="Times New Roman"/>
          <w:iCs/>
          <w:sz w:val="24"/>
          <w:szCs w:val="24"/>
        </w:rPr>
      </w:pPr>
      <w:r w:rsidRPr="009D71E3">
        <w:rPr>
          <w:rFonts w:ascii="Times New Roman" w:hAnsi="Times New Roman"/>
          <w:iCs/>
          <w:sz w:val="24"/>
          <w:szCs w:val="24"/>
        </w:rPr>
        <w:t>Разделы дисциплины и виды занятий</w:t>
      </w:r>
    </w:p>
    <w:p w:rsidR="005F370C" w:rsidRPr="009D71E3" w:rsidRDefault="005F370C" w:rsidP="00F67B9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>Приводимая ниже таблица показывает вариант распределения бюджета учебного времени, отв</w:t>
      </w:r>
      <w:r w:rsidRPr="009D71E3">
        <w:rPr>
          <w:rFonts w:ascii="Times New Roman" w:hAnsi="Times New Roman" w:cs="Times New Roman"/>
          <w:sz w:val="24"/>
          <w:szCs w:val="24"/>
        </w:rPr>
        <w:t>о</w:t>
      </w:r>
      <w:r w:rsidRPr="009D71E3">
        <w:rPr>
          <w:rFonts w:ascii="Times New Roman" w:hAnsi="Times New Roman" w:cs="Times New Roman"/>
          <w:sz w:val="24"/>
          <w:szCs w:val="24"/>
        </w:rPr>
        <w:t>димого на освоение основных модулей предлагаемого курса согласно учебному пл</w:t>
      </w:r>
      <w:r w:rsidRPr="009D71E3">
        <w:rPr>
          <w:rFonts w:ascii="Times New Roman" w:hAnsi="Times New Roman" w:cs="Times New Roman"/>
          <w:sz w:val="24"/>
          <w:szCs w:val="24"/>
        </w:rPr>
        <w:t>а</w:t>
      </w:r>
      <w:r w:rsidRPr="009D71E3">
        <w:rPr>
          <w:rFonts w:ascii="Times New Roman" w:hAnsi="Times New Roman" w:cs="Times New Roman"/>
          <w:sz w:val="24"/>
          <w:szCs w:val="24"/>
        </w:rPr>
        <w:t>ну.</w:t>
      </w:r>
    </w:p>
    <w:p w:rsidR="005F370C" w:rsidRPr="009D71E3" w:rsidRDefault="005F370C" w:rsidP="00F67B92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1E3">
        <w:rPr>
          <w:rFonts w:ascii="Times New Roman" w:hAnsi="Times New Roman" w:cs="Times New Roman"/>
          <w:iCs/>
          <w:sz w:val="24"/>
          <w:szCs w:val="24"/>
        </w:rPr>
        <w:t xml:space="preserve">5.2. Лекционный курс  - не </w:t>
      </w:r>
      <w:proofErr w:type="gramStart"/>
      <w:r w:rsidRPr="009D71E3">
        <w:rPr>
          <w:rFonts w:ascii="Times New Roman" w:hAnsi="Times New Roman" w:cs="Times New Roman"/>
          <w:iCs/>
          <w:sz w:val="24"/>
          <w:szCs w:val="24"/>
        </w:rPr>
        <w:t>предусмотрены</w:t>
      </w:r>
      <w:proofErr w:type="gramEnd"/>
      <w:r w:rsidR="002C74C3" w:rsidRPr="009D71E3">
        <w:rPr>
          <w:rFonts w:ascii="Times New Roman" w:hAnsi="Times New Roman" w:cs="Times New Roman"/>
          <w:iCs/>
          <w:sz w:val="24"/>
          <w:szCs w:val="24"/>
        </w:rPr>
        <w:t>.</w:t>
      </w:r>
    </w:p>
    <w:p w:rsidR="005F370C" w:rsidRPr="009D71E3" w:rsidRDefault="005F370C" w:rsidP="00F67B92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1E3">
        <w:rPr>
          <w:rFonts w:ascii="Times New Roman" w:hAnsi="Times New Roman" w:cs="Times New Roman"/>
          <w:iCs/>
          <w:sz w:val="24"/>
          <w:szCs w:val="24"/>
        </w:rPr>
        <w:t xml:space="preserve">5.3. Практические занятия – </w:t>
      </w:r>
      <w:r w:rsidR="002C74C3" w:rsidRPr="009D71E3">
        <w:rPr>
          <w:rFonts w:ascii="Times New Roman" w:hAnsi="Times New Roman" w:cs="Times New Roman"/>
          <w:iCs/>
          <w:sz w:val="24"/>
          <w:szCs w:val="24"/>
        </w:rPr>
        <w:t>семинары по разделам дисциплины</w:t>
      </w:r>
      <w:r w:rsidRPr="009D71E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F370C" w:rsidRPr="009D71E3" w:rsidRDefault="005F370C" w:rsidP="009D71E3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708"/>
        <w:gridCol w:w="697"/>
        <w:gridCol w:w="600"/>
        <w:gridCol w:w="600"/>
        <w:gridCol w:w="600"/>
        <w:gridCol w:w="601"/>
      </w:tblGrid>
      <w:tr w:rsidR="005F370C" w:rsidRPr="009D71E3" w:rsidTr="00F67B92">
        <w:trPr>
          <w:cantSplit/>
          <w:trHeight w:val="551"/>
        </w:trPr>
        <w:tc>
          <w:tcPr>
            <w:tcW w:w="6204" w:type="dxa"/>
            <w:vMerge w:val="restart"/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Трудоемкость (в ЗЕТ)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401" w:type="dxa"/>
            <w:gridSpan w:val="4"/>
            <w:tcBorders>
              <w:left w:val="single" w:sz="4" w:space="0" w:color="auto"/>
            </w:tcBorders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</w:tr>
      <w:tr w:rsidR="005F370C" w:rsidRPr="009D71E3" w:rsidTr="00F67B92">
        <w:trPr>
          <w:cantSplit/>
          <w:trHeight w:val="280"/>
        </w:trPr>
        <w:tc>
          <w:tcPr>
            <w:tcW w:w="6204" w:type="dxa"/>
            <w:vMerge/>
            <w:vAlign w:val="center"/>
          </w:tcPr>
          <w:p w:rsidR="005F370C" w:rsidRPr="00F67B92" w:rsidRDefault="005F370C" w:rsidP="009D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3 сем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</w:tr>
      <w:tr w:rsidR="005F370C" w:rsidRPr="009D71E3" w:rsidTr="00F67B92">
        <w:trPr>
          <w:cantSplit/>
          <w:trHeight w:val="380"/>
        </w:trPr>
        <w:tc>
          <w:tcPr>
            <w:tcW w:w="6204" w:type="dxa"/>
            <w:vMerge/>
            <w:vAlign w:val="center"/>
          </w:tcPr>
          <w:p w:rsidR="005F370C" w:rsidRPr="00F67B92" w:rsidRDefault="005F370C" w:rsidP="009D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5F370C" w:rsidRPr="00F67B92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5F370C" w:rsidRPr="009D71E3" w:rsidTr="00F67B92">
        <w:tc>
          <w:tcPr>
            <w:tcW w:w="6204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="00086DAB" w:rsidRPr="009D71E3">
              <w:rPr>
                <w:rFonts w:ascii="Times New Roman" w:hAnsi="Times New Roman" w:cs="Times New Roman"/>
                <w:sz w:val="24"/>
                <w:szCs w:val="24"/>
              </w:rPr>
              <w:t>сведения о сооружении скважин</w:t>
            </w:r>
          </w:p>
        </w:tc>
        <w:tc>
          <w:tcPr>
            <w:tcW w:w="708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AB" w:rsidRPr="009D71E3" w:rsidTr="00F67B92">
        <w:tc>
          <w:tcPr>
            <w:tcW w:w="6204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Технологический буровой инструмент</w:t>
            </w:r>
          </w:p>
        </w:tc>
        <w:tc>
          <w:tcPr>
            <w:tcW w:w="708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086DAB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00" w:type="dxa"/>
            <w:vAlign w:val="center"/>
          </w:tcPr>
          <w:p w:rsidR="00086DAB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086DAB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0" w:type="dxa"/>
            <w:vAlign w:val="center"/>
          </w:tcPr>
          <w:p w:rsidR="00086DAB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" w:type="dxa"/>
            <w:vAlign w:val="center"/>
          </w:tcPr>
          <w:p w:rsidR="00086DAB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5F370C" w:rsidRPr="009D71E3" w:rsidTr="00F67B92">
        <w:tc>
          <w:tcPr>
            <w:tcW w:w="6204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="00086DAB"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086DAB"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Породоразрушающий</w:t>
            </w:r>
            <w:proofErr w:type="spellEnd"/>
            <w:r w:rsidR="00086DAB"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инструмент (</w:t>
            </w:r>
            <w:proofErr w:type="gramStart"/>
            <w:r w:rsidR="00086DAB"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</w:t>
            </w:r>
            <w:proofErr w:type="gramEnd"/>
            <w:r w:rsidR="00086DAB"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6DAB" w:rsidRPr="009D71E3" w:rsidTr="00F67B92">
        <w:tc>
          <w:tcPr>
            <w:tcW w:w="6204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Керноприемные устройства и бурильные голо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086DAB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086DAB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6DAB" w:rsidRPr="009D71E3" w:rsidTr="00F67B92">
        <w:tc>
          <w:tcPr>
            <w:tcW w:w="6204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Бурильная колонна</w:t>
            </w:r>
          </w:p>
        </w:tc>
        <w:tc>
          <w:tcPr>
            <w:tcW w:w="708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6DAB" w:rsidRPr="009D71E3" w:rsidTr="00F67B92">
        <w:tc>
          <w:tcPr>
            <w:tcW w:w="6204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>Тема 5.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Турбобуры</w:t>
            </w:r>
          </w:p>
        </w:tc>
        <w:tc>
          <w:tcPr>
            <w:tcW w:w="708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6DAB" w:rsidRPr="009D71E3" w:rsidTr="00F67B92">
        <w:tc>
          <w:tcPr>
            <w:tcW w:w="6204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71E3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>Электробуры</w:t>
            </w:r>
            <w:r w:rsidR="00E96B2E" w:rsidRPr="009D71E3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>.</w:t>
            </w:r>
            <w:r w:rsidR="00E96B2E"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E96B2E"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Винтовые забойные двигатели</w:t>
            </w:r>
          </w:p>
        </w:tc>
        <w:tc>
          <w:tcPr>
            <w:tcW w:w="708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370C" w:rsidRPr="009D71E3" w:rsidTr="00F67B92">
        <w:tc>
          <w:tcPr>
            <w:tcW w:w="6204" w:type="dxa"/>
            <w:vAlign w:val="center"/>
          </w:tcPr>
          <w:p w:rsidR="005F370C" w:rsidRPr="009D71E3" w:rsidRDefault="00086DAB" w:rsidP="009D7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5F370C" w:rsidRPr="009D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F370C"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аспекты бурения и осво</w:t>
            </w: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ния скважин</w:t>
            </w:r>
          </w:p>
        </w:tc>
        <w:tc>
          <w:tcPr>
            <w:tcW w:w="708" w:type="dxa"/>
            <w:vAlign w:val="center"/>
          </w:tcPr>
          <w:p w:rsidR="005F370C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370C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00" w:type="dxa"/>
            <w:vAlign w:val="center"/>
          </w:tcPr>
          <w:p w:rsidR="005F370C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center"/>
          </w:tcPr>
          <w:p w:rsidR="005F370C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0" w:type="dxa"/>
            <w:vAlign w:val="center"/>
          </w:tcPr>
          <w:p w:rsidR="005F370C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5F370C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86DAB" w:rsidRPr="009D71E3" w:rsidTr="00F67B92">
        <w:tc>
          <w:tcPr>
            <w:tcW w:w="6204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7B3138"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7B3138"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B3138"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Взаимосвязь показателей и режимных параме</w:t>
            </w:r>
            <w:r w:rsidR="007B3138"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</w:t>
            </w:r>
            <w:r w:rsidR="007B3138"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ров бурения</w:t>
            </w:r>
          </w:p>
        </w:tc>
        <w:tc>
          <w:tcPr>
            <w:tcW w:w="708" w:type="dxa"/>
            <w:vAlign w:val="center"/>
          </w:tcPr>
          <w:p w:rsidR="00086DAB" w:rsidRPr="009D71E3" w:rsidRDefault="00086DAB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37A1"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086DAB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7A1"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138" w:rsidRPr="009D71E3" w:rsidTr="00F67B92">
        <w:tc>
          <w:tcPr>
            <w:tcW w:w="6204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Специфика различных технологий в бурении</w:t>
            </w:r>
          </w:p>
        </w:tc>
        <w:tc>
          <w:tcPr>
            <w:tcW w:w="708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37A1"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7A1"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3138" w:rsidRPr="009D71E3" w:rsidTr="00F67B92">
        <w:tc>
          <w:tcPr>
            <w:tcW w:w="6204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Бурение скважин при сбалансированном давл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нии</w:t>
            </w:r>
          </w:p>
        </w:tc>
        <w:tc>
          <w:tcPr>
            <w:tcW w:w="708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B3138" w:rsidRPr="009D71E3" w:rsidRDefault="00F24825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37A1"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7B3138" w:rsidRPr="009D71E3" w:rsidRDefault="00F24825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3138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3138" w:rsidRPr="009D71E3" w:rsidTr="00F67B92">
        <w:tc>
          <w:tcPr>
            <w:tcW w:w="6204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Бурение скважин с отбором керна</w:t>
            </w:r>
          </w:p>
        </w:tc>
        <w:tc>
          <w:tcPr>
            <w:tcW w:w="708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138" w:rsidRPr="009D71E3" w:rsidTr="00F67B92">
        <w:tc>
          <w:tcPr>
            <w:tcW w:w="6204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Бурение скважин с использованием гидромон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торного эффекта</w:t>
            </w:r>
          </w:p>
        </w:tc>
        <w:tc>
          <w:tcPr>
            <w:tcW w:w="708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7A1"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7B3138" w:rsidRPr="009D71E3" w:rsidRDefault="00F24825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3138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3138" w:rsidRPr="009D71E3" w:rsidTr="00F67B92">
        <w:tc>
          <w:tcPr>
            <w:tcW w:w="6204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Бурение опорно-технологических скважин</w:t>
            </w:r>
          </w:p>
        </w:tc>
        <w:tc>
          <w:tcPr>
            <w:tcW w:w="708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B3138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B3138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3138" w:rsidRPr="009D71E3" w:rsidTr="00F67B92">
        <w:tc>
          <w:tcPr>
            <w:tcW w:w="6204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особенности технологии бурения скважин в осложненных условиях</w:t>
            </w:r>
          </w:p>
        </w:tc>
        <w:tc>
          <w:tcPr>
            <w:tcW w:w="708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" w:type="dxa"/>
            <w:vAlign w:val="center"/>
          </w:tcPr>
          <w:p w:rsidR="007B3138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0" w:type="dxa"/>
            <w:vAlign w:val="center"/>
          </w:tcPr>
          <w:p w:rsidR="007B3138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7B3138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7B3138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7B3138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7B3138" w:rsidRPr="009D71E3" w:rsidTr="00F67B92">
        <w:tc>
          <w:tcPr>
            <w:tcW w:w="6204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Технология бурения для предупреждения п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глощения промывочной жидкости</w:t>
            </w:r>
          </w:p>
        </w:tc>
        <w:tc>
          <w:tcPr>
            <w:tcW w:w="708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B3138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dxa"/>
            <w:vAlign w:val="center"/>
          </w:tcPr>
          <w:p w:rsidR="007B3138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7B3138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3138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3138" w:rsidRPr="009D71E3" w:rsidTr="00F67B92">
        <w:tc>
          <w:tcPr>
            <w:tcW w:w="6204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14.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Технология бурения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предупреждени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ем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газ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нефтеводопроявлений</w:t>
            </w:r>
            <w:proofErr w:type="spellEnd"/>
          </w:p>
        </w:tc>
        <w:tc>
          <w:tcPr>
            <w:tcW w:w="708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3138" w:rsidRPr="009D71E3" w:rsidTr="00F67B92">
        <w:tc>
          <w:tcPr>
            <w:tcW w:w="6204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15.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Технология бурения для предупреждения нарушений устойчивости стенок скважины</w:t>
            </w:r>
          </w:p>
        </w:tc>
        <w:tc>
          <w:tcPr>
            <w:tcW w:w="708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7A1"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7A1"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70C" w:rsidRPr="009D71E3" w:rsidTr="00F67B92">
        <w:trPr>
          <w:trHeight w:val="347"/>
        </w:trPr>
        <w:tc>
          <w:tcPr>
            <w:tcW w:w="6204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7B3138"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138"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B3138"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Технологические мероприятия для предупр</w:t>
            </w:r>
            <w:r w:rsidR="007B3138"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 w:rsidR="007B3138"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ждения прихватов</w:t>
            </w:r>
          </w:p>
        </w:tc>
        <w:tc>
          <w:tcPr>
            <w:tcW w:w="708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370C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7A1"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5F370C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5F370C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7A1"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3138" w:rsidRPr="009D71E3" w:rsidTr="00F67B92">
        <w:trPr>
          <w:trHeight w:val="347"/>
        </w:trPr>
        <w:tc>
          <w:tcPr>
            <w:tcW w:w="6204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17. </w:t>
            </w:r>
            <w:r w:rsidRPr="009D7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Особенности технологии бурения в многоле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9D71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немерзлых породах</w:t>
            </w:r>
          </w:p>
        </w:tc>
        <w:tc>
          <w:tcPr>
            <w:tcW w:w="708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7A1"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3138" w:rsidRPr="009D71E3" w:rsidRDefault="008C34B0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B3138" w:rsidRPr="009D71E3" w:rsidRDefault="002037A1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F370C" w:rsidRPr="009D71E3" w:rsidTr="00F67B92">
        <w:trPr>
          <w:trHeight w:val="20"/>
        </w:trPr>
        <w:tc>
          <w:tcPr>
            <w:tcW w:w="6204" w:type="dxa"/>
            <w:vAlign w:val="center"/>
          </w:tcPr>
          <w:p w:rsidR="005F370C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="005F370C"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DAB"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бурения неглубоких скважин различного назначения</w:t>
            </w:r>
          </w:p>
        </w:tc>
        <w:tc>
          <w:tcPr>
            <w:tcW w:w="708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370C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5F370C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5F370C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B3138" w:rsidRPr="009D71E3" w:rsidTr="00F67B92">
        <w:trPr>
          <w:trHeight w:val="20"/>
        </w:trPr>
        <w:tc>
          <w:tcPr>
            <w:tcW w:w="6204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Тема 18.  Технология бурения неглубоких скважин ра</w:t>
            </w: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личного назначения</w:t>
            </w:r>
          </w:p>
        </w:tc>
        <w:tc>
          <w:tcPr>
            <w:tcW w:w="708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B3138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3138" w:rsidRPr="009D71E3" w:rsidRDefault="007B3138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3138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7B3138" w:rsidRPr="009D71E3" w:rsidRDefault="00362E3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370C" w:rsidRPr="009D71E3" w:rsidTr="00F67B92">
        <w:tc>
          <w:tcPr>
            <w:tcW w:w="6204" w:type="dxa"/>
            <w:vAlign w:val="center"/>
          </w:tcPr>
          <w:p w:rsidR="005F370C" w:rsidRPr="009D71E3" w:rsidRDefault="008C34B0" w:rsidP="009D71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70C" w:rsidRPr="009D71E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08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0C" w:rsidRPr="009D71E3" w:rsidTr="00F67B92">
        <w:tc>
          <w:tcPr>
            <w:tcW w:w="6204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708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F370C" w:rsidRPr="009D71E3" w:rsidTr="00F67B92">
        <w:tc>
          <w:tcPr>
            <w:tcW w:w="6204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08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01" w:type="dxa"/>
            <w:vAlign w:val="center"/>
          </w:tcPr>
          <w:p w:rsidR="005F370C" w:rsidRPr="009D71E3" w:rsidRDefault="005F370C" w:rsidP="009D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E3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5F370C" w:rsidRPr="009D71E3" w:rsidRDefault="005F370C" w:rsidP="009D71E3">
      <w:pPr>
        <w:spacing w:after="0" w:line="240" w:lineRule="auto"/>
        <w:ind w:right="-1"/>
        <w:rPr>
          <w:rFonts w:ascii="Times New Roman" w:hAnsi="Times New Roman" w:cs="Times New Roman"/>
          <w:b/>
          <w:iCs/>
          <w:sz w:val="24"/>
          <w:szCs w:val="24"/>
        </w:rPr>
      </w:pPr>
    </w:p>
    <w:p w:rsidR="005F370C" w:rsidRPr="009D71E3" w:rsidRDefault="005F370C" w:rsidP="009D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1E3">
        <w:rPr>
          <w:rFonts w:ascii="Times New Roman" w:hAnsi="Times New Roman" w:cs="Times New Roman"/>
          <w:b/>
          <w:bCs/>
          <w:sz w:val="24"/>
          <w:szCs w:val="24"/>
        </w:rPr>
        <w:t>6. ОРГАНИЗАЦИЯ ТЕКУЩЕГО И ПРОМЕЖУТОЧНОГО КОНТРОЛЯ ЗНАНИЙ</w:t>
      </w:r>
    </w:p>
    <w:p w:rsidR="005F370C" w:rsidRPr="009D71E3" w:rsidRDefault="00362E3C" w:rsidP="009D71E3">
      <w:pPr>
        <w:pStyle w:val="a7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D71E3">
        <w:rPr>
          <w:rFonts w:ascii="Times New Roman" w:hAnsi="Times New Roman"/>
          <w:sz w:val="24"/>
          <w:szCs w:val="24"/>
        </w:rPr>
        <w:tab/>
      </w:r>
      <w:proofErr w:type="gramStart"/>
      <w:r w:rsidR="005F370C" w:rsidRPr="009D71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F370C" w:rsidRPr="009D71E3">
        <w:rPr>
          <w:rFonts w:ascii="Times New Roman" w:hAnsi="Times New Roman"/>
          <w:sz w:val="24"/>
          <w:szCs w:val="24"/>
        </w:rPr>
        <w:t xml:space="preserve"> усвоением разделов дисциплины предусматривает две рубежные контрол</w:t>
      </w:r>
      <w:r w:rsidR="005F370C" w:rsidRPr="009D71E3">
        <w:rPr>
          <w:rFonts w:ascii="Times New Roman" w:hAnsi="Times New Roman"/>
          <w:sz w:val="24"/>
          <w:szCs w:val="24"/>
        </w:rPr>
        <w:t>ь</w:t>
      </w:r>
      <w:r w:rsidR="005F370C" w:rsidRPr="009D71E3">
        <w:rPr>
          <w:rFonts w:ascii="Times New Roman" w:hAnsi="Times New Roman"/>
          <w:sz w:val="24"/>
          <w:szCs w:val="24"/>
        </w:rPr>
        <w:t>ные и итоговый зачёт.</w:t>
      </w:r>
    </w:p>
    <w:p w:rsidR="005F370C" w:rsidRPr="009D71E3" w:rsidRDefault="005F370C" w:rsidP="009D71E3">
      <w:pPr>
        <w:pStyle w:val="a7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9D71E3">
        <w:rPr>
          <w:rFonts w:ascii="Times New Roman" w:hAnsi="Times New Roman"/>
          <w:i/>
          <w:sz w:val="24"/>
          <w:szCs w:val="24"/>
        </w:rPr>
        <w:t>Вариант задания рубежной контрольной:</w:t>
      </w:r>
    </w:p>
    <w:p w:rsidR="00362E3C" w:rsidRPr="009D71E3" w:rsidRDefault="00362E3C" w:rsidP="009D71E3">
      <w:pPr>
        <w:numPr>
          <w:ilvl w:val="0"/>
          <w:numId w:val="12"/>
        </w:numPr>
        <w:tabs>
          <w:tab w:val="clear" w:pos="927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z w:val="24"/>
          <w:szCs w:val="24"/>
        </w:rPr>
        <w:t xml:space="preserve">Понятие о скважине, ее конструкции и элементах. </w:t>
      </w:r>
    </w:p>
    <w:p w:rsidR="00362E3C" w:rsidRPr="009D71E3" w:rsidRDefault="00362E3C" w:rsidP="009D71E3">
      <w:pPr>
        <w:numPr>
          <w:ilvl w:val="0"/>
          <w:numId w:val="12"/>
        </w:numPr>
        <w:tabs>
          <w:tab w:val="clear" w:pos="927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z w:val="24"/>
          <w:szCs w:val="24"/>
        </w:rPr>
        <w:t>Классификация скважин.</w:t>
      </w:r>
    </w:p>
    <w:p w:rsidR="00362E3C" w:rsidRPr="009D71E3" w:rsidRDefault="00362E3C" w:rsidP="009D71E3">
      <w:pPr>
        <w:numPr>
          <w:ilvl w:val="0"/>
          <w:numId w:val="12"/>
        </w:numPr>
        <w:tabs>
          <w:tab w:val="clear" w:pos="927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z w:val="24"/>
          <w:szCs w:val="24"/>
        </w:rPr>
        <w:t>Горные породы, слагающие разрез нефтяных и газовых месторождений. Физико-механические свойства горных пород.</w:t>
      </w:r>
    </w:p>
    <w:p w:rsidR="00362E3C" w:rsidRPr="009D71E3" w:rsidRDefault="00362E3C" w:rsidP="009D71E3">
      <w:pPr>
        <w:numPr>
          <w:ilvl w:val="0"/>
          <w:numId w:val="12"/>
        </w:numPr>
        <w:tabs>
          <w:tab w:val="clear" w:pos="927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1E3">
        <w:rPr>
          <w:rFonts w:ascii="Times New Roman" w:eastAsia="Times New Roman" w:hAnsi="Times New Roman" w:cs="Times New Roman"/>
          <w:sz w:val="24"/>
          <w:szCs w:val="24"/>
        </w:rPr>
        <w:t>Породоразрушающий</w:t>
      </w:r>
      <w:proofErr w:type="spellEnd"/>
      <w:r w:rsidRPr="009D71E3">
        <w:rPr>
          <w:rFonts w:ascii="Times New Roman" w:eastAsia="Times New Roman" w:hAnsi="Times New Roman" w:cs="Times New Roman"/>
          <w:sz w:val="24"/>
          <w:szCs w:val="24"/>
        </w:rPr>
        <w:t xml:space="preserve"> инструмент. Классификация </w:t>
      </w:r>
      <w:proofErr w:type="spellStart"/>
      <w:r w:rsidRPr="009D71E3">
        <w:rPr>
          <w:rFonts w:ascii="Times New Roman" w:eastAsia="Times New Roman" w:hAnsi="Times New Roman" w:cs="Times New Roman"/>
          <w:sz w:val="24"/>
          <w:szCs w:val="24"/>
        </w:rPr>
        <w:t>породоразрушающего</w:t>
      </w:r>
      <w:proofErr w:type="spellEnd"/>
      <w:r w:rsidRPr="009D71E3">
        <w:rPr>
          <w:rFonts w:ascii="Times New Roman" w:eastAsia="Times New Roman" w:hAnsi="Times New Roman" w:cs="Times New Roman"/>
          <w:sz w:val="24"/>
          <w:szCs w:val="24"/>
        </w:rPr>
        <w:t xml:space="preserve"> инструмента.</w:t>
      </w:r>
    </w:p>
    <w:p w:rsidR="00362E3C" w:rsidRPr="009D71E3" w:rsidRDefault="00362E3C" w:rsidP="009D71E3">
      <w:pPr>
        <w:numPr>
          <w:ilvl w:val="0"/>
          <w:numId w:val="12"/>
        </w:numPr>
        <w:tabs>
          <w:tab w:val="clear" w:pos="927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z w:val="24"/>
          <w:szCs w:val="24"/>
        </w:rPr>
        <w:t>Типоразмеры долот и области их применения. Буровые долота для бурения скважин с о</w:t>
      </w:r>
      <w:r w:rsidRPr="009D71E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D71E3">
        <w:rPr>
          <w:rFonts w:ascii="Times New Roman" w:eastAsia="Times New Roman" w:hAnsi="Times New Roman" w:cs="Times New Roman"/>
          <w:sz w:val="24"/>
          <w:szCs w:val="24"/>
        </w:rPr>
        <w:t xml:space="preserve">бором керна. </w:t>
      </w:r>
      <w:proofErr w:type="spellStart"/>
      <w:r w:rsidRPr="009D71E3">
        <w:rPr>
          <w:rFonts w:ascii="Times New Roman" w:eastAsia="Times New Roman" w:hAnsi="Times New Roman" w:cs="Times New Roman"/>
          <w:sz w:val="24"/>
          <w:szCs w:val="24"/>
        </w:rPr>
        <w:t>Породоразрушающий</w:t>
      </w:r>
      <w:proofErr w:type="spellEnd"/>
      <w:r w:rsidRPr="009D71E3">
        <w:rPr>
          <w:rFonts w:ascii="Times New Roman" w:eastAsia="Times New Roman" w:hAnsi="Times New Roman" w:cs="Times New Roman"/>
          <w:sz w:val="24"/>
          <w:szCs w:val="24"/>
        </w:rPr>
        <w:t xml:space="preserve"> инструмент специального назначения. Расширители и калибраторы.</w:t>
      </w:r>
    </w:p>
    <w:p w:rsidR="005F370C" w:rsidRPr="009D71E3" w:rsidRDefault="005F370C" w:rsidP="009D71E3">
      <w:pPr>
        <w:pStyle w:val="a7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9D71E3">
        <w:rPr>
          <w:rFonts w:ascii="Times New Roman" w:hAnsi="Times New Roman"/>
          <w:i/>
          <w:sz w:val="24"/>
          <w:szCs w:val="24"/>
        </w:rPr>
        <w:t>Вариант экзаменационного билета:</w:t>
      </w:r>
    </w:p>
    <w:p w:rsidR="00362E3C" w:rsidRPr="009D71E3" w:rsidRDefault="00362E3C" w:rsidP="009D7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z w:val="24"/>
          <w:szCs w:val="24"/>
        </w:rPr>
        <w:t>Влияние режимных параметров на скорость бурения</w:t>
      </w:r>
      <w:r w:rsidRPr="009D71E3">
        <w:rPr>
          <w:rFonts w:ascii="Times New Roman" w:hAnsi="Times New Roman" w:cs="Times New Roman"/>
          <w:sz w:val="24"/>
          <w:szCs w:val="24"/>
        </w:rPr>
        <w:t>.</w:t>
      </w:r>
    </w:p>
    <w:p w:rsidR="00362E3C" w:rsidRPr="009D71E3" w:rsidRDefault="00362E3C" w:rsidP="009D7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z w:val="24"/>
          <w:szCs w:val="24"/>
        </w:rPr>
        <w:t>Элементы пространственного расположения скважин</w:t>
      </w:r>
      <w:r w:rsidRPr="009D71E3">
        <w:rPr>
          <w:rFonts w:ascii="Times New Roman" w:hAnsi="Times New Roman" w:cs="Times New Roman"/>
          <w:sz w:val="24"/>
          <w:szCs w:val="24"/>
        </w:rPr>
        <w:t>.</w:t>
      </w:r>
    </w:p>
    <w:p w:rsidR="00362E3C" w:rsidRPr="009D71E3" w:rsidRDefault="00362E3C" w:rsidP="009D71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>3</w:t>
      </w:r>
      <w:r w:rsidR="005F370C" w:rsidRPr="009D71E3">
        <w:rPr>
          <w:rFonts w:ascii="Times New Roman" w:hAnsi="Times New Roman" w:cs="Times New Roman"/>
          <w:sz w:val="24"/>
          <w:szCs w:val="24"/>
        </w:rPr>
        <w:t>.</w:t>
      </w:r>
      <w:r w:rsidRPr="009D71E3">
        <w:rPr>
          <w:rFonts w:ascii="Times New Roman" w:hAnsi="Times New Roman" w:cs="Times New Roman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sz w:val="24"/>
          <w:szCs w:val="24"/>
        </w:rPr>
        <w:t>Перечислите основные технические средства направленного бурения скважин</w:t>
      </w:r>
      <w:r w:rsidRPr="009D71E3">
        <w:rPr>
          <w:rFonts w:ascii="Times New Roman" w:hAnsi="Times New Roman" w:cs="Times New Roman"/>
          <w:sz w:val="24"/>
          <w:szCs w:val="24"/>
        </w:rPr>
        <w:t>.</w:t>
      </w:r>
    </w:p>
    <w:p w:rsidR="005F370C" w:rsidRPr="009D71E3" w:rsidRDefault="005F370C" w:rsidP="009D71E3">
      <w:pPr>
        <w:pStyle w:val="ac"/>
        <w:autoSpaceDE/>
        <w:autoSpaceDN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b/>
          <w:iCs/>
          <w:sz w:val="24"/>
          <w:szCs w:val="24"/>
        </w:rPr>
        <w:t>Содержание разделов и тем, вынесенных на самостоятельное изучение</w:t>
      </w:r>
    </w:p>
    <w:p w:rsidR="005F370C" w:rsidRPr="009D71E3" w:rsidRDefault="00E96B2E" w:rsidP="009D71E3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1. </w:t>
      </w:r>
      <w:r w:rsidRPr="009D71E3">
        <w:rPr>
          <w:rFonts w:ascii="Times New Roman" w:hAnsi="Times New Roman" w:cs="Times New Roman"/>
          <w:i/>
          <w:sz w:val="24"/>
          <w:szCs w:val="24"/>
        </w:rPr>
        <w:t xml:space="preserve">Общие сведения о сооружении скважин </w:t>
      </w:r>
    </w:p>
    <w:p w:rsidR="00E96B2E" w:rsidRPr="009D71E3" w:rsidRDefault="00E96B2E" w:rsidP="009D71E3">
      <w:pPr>
        <w:pStyle w:val="21"/>
        <w:spacing w:after="0" w:line="240" w:lineRule="auto"/>
        <w:ind w:left="0" w:firstLine="601"/>
        <w:rPr>
          <w:rFonts w:ascii="Times New Roman" w:hAnsi="Times New Roman"/>
          <w:sz w:val="24"/>
          <w:szCs w:val="24"/>
        </w:rPr>
      </w:pPr>
      <w:r w:rsidRPr="009D71E3">
        <w:rPr>
          <w:rFonts w:ascii="Times New Roman" w:hAnsi="Times New Roman"/>
          <w:sz w:val="24"/>
          <w:szCs w:val="24"/>
        </w:rPr>
        <w:t>Классификация скважин, применяемых в нефтегазодобывающей промышленности, по назначению, по пространственному положению оси и другим признакам. Сведения о скважинах, сооружаемых в других отраслях промышленности.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о цикле строительства скважины и его структуре. Содержание основных этапов цикла.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о способе бурения. Классификации способов бурения. Краткая характеристика основных способов, достоинства, недостатки, области применения, перспективы развития. 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новные показатели бурения. Функциональная схема буровой установки для вращательного бур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ния нефтегазовых скважин.</w:t>
      </w:r>
    </w:p>
    <w:p w:rsidR="00E96B2E" w:rsidRPr="009D71E3" w:rsidRDefault="00E96B2E" w:rsidP="009D71E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2.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>Породоразрушающий</w:t>
      </w:r>
      <w:proofErr w:type="spellEnd"/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инструмент (</w:t>
      </w:r>
      <w:proofErr w:type="gramStart"/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>ПРИ</w:t>
      </w:r>
      <w:proofErr w:type="gramEnd"/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>)</w:t>
      </w:r>
    </w:p>
    <w:p w:rsidR="00E96B2E" w:rsidRPr="009D71E3" w:rsidRDefault="00E96B2E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Классификации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породоразрушающего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инструмента.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Шарошечные долота.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Особенности конструкций, изготовления. Классификация шароше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ч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ных долот.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Типообразующие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параметры.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Сортамент долот по вооружению (ГОСТ 20692). Конструктивные особенности вооруж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ния шарошечных долот различных типов. Коэффициент перекрытия забоя.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Конструкции опор шарошечных долот и их классификация по ГОСТ 20692. Области пр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менения опор различных видов. Особенности конструкции маслонаполненных герметизирова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ных опор. Системы очистки шарошечных долот, их классификация по ГОСТ 20692. Ко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струкции и сортамент гидромониторных насадок. Схемы и характер движения очистного агента в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приз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бойной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зоне. Влияние конструктивных особенностей систем очистки на эффективность удаления шлама с забоя.</w:t>
      </w:r>
    </w:p>
    <w:p w:rsidR="00E96B2E" w:rsidRPr="009D71E3" w:rsidRDefault="001B6AEC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snapToGrid w:val="0"/>
          <w:sz w:val="24"/>
          <w:szCs w:val="24"/>
        </w:rPr>
        <w:lastRenderedPageBreak/>
        <w:tab/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Вертикальные перемещения и скольжение шарошечных долот по забою. </w:t>
      </w:r>
      <w:r w:rsidRPr="009D71E3">
        <w:rPr>
          <w:rFonts w:ascii="Times New Roman" w:hAnsi="Times New Roman" w:cs="Times New Roman"/>
          <w:snapToGrid w:val="0"/>
          <w:sz w:val="24"/>
          <w:szCs w:val="24"/>
        </w:rPr>
        <w:t>Коэффициент скольжения. Факторы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, влияющие на динамику работы долота.</w:t>
      </w:r>
    </w:p>
    <w:p w:rsidR="00E96B2E" w:rsidRPr="009D71E3" w:rsidRDefault="00E96B2E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Параметры качества шарошечных долот. Паспорт долота.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Износ вооружения и опор шарошечных долот. Закономерности износа и факторы, влия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ю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щие на его интенсивность. Нормальный и аварийный износ долот. Методы оценки износа. Код для записи износа долота.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Особенности конструкций одно</w:t>
      </w:r>
      <w:r w:rsidR="001B6AEC" w:rsidRPr="009D71E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и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двухшарошечных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долот, их достоинства и недостатки, область применения.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Зарубежные шарошечные долота. Классификация IADC. Особенности конструкций и эк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плуатации.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Долота режуще-скалывающего действия.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Классификация, конструкции, типоразмеры, 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б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ласть применения.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Долота истирающе-режущего действия.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Особенности конструкций и эксплуатации а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л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мазных долот. Особенности вооружения, конструкций и эксплуатации долот ИСМ и 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PDC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 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пользованием технологии «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Стратапакс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Породоразрушающий</w:t>
      </w:r>
      <w:proofErr w:type="spellEnd"/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инструмент специального назначения.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Пикообразные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эарезные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фрезерные долота; расширители, калибрующе-центрирующий инструмент; назначение, при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цип работы и особенности конструкций.</w:t>
      </w:r>
    </w:p>
    <w:p w:rsidR="00E96B2E" w:rsidRPr="009D71E3" w:rsidRDefault="00E96B2E" w:rsidP="009D71E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3.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Керноприемные устройства и бурильные головки</w:t>
      </w:r>
    </w:p>
    <w:p w:rsidR="00E96B2E" w:rsidRPr="009D71E3" w:rsidRDefault="001B6AEC" w:rsidP="009D7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Классификация горных пород по трудности отбора керна. Классификация и конструкции бурильных головок. Конструкции компоновок </w:t>
      </w:r>
      <w:proofErr w:type="spellStart"/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кернорвателей</w:t>
      </w:r>
      <w:proofErr w:type="spellEnd"/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. Динамика работы бурильных г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ловок при формировании керна. Классификация керноприемных устройств. Конструкции керн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приемных устройств со </w:t>
      </w:r>
      <w:proofErr w:type="gramStart"/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съемными</w:t>
      </w:r>
      <w:proofErr w:type="gramEnd"/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несъемными </w:t>
      </w:r>
      <w:proofErr w:type="spellStart"/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керноприемниками</w:t>
      </w:r>
      <w:proofErr w:type="spellEnd"/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. Конструктивные особе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ности основных узлов керноприемных устройств. Условия эксплуатации </w:t>
      </w:r>
      <w:proofErr w:type="spellStart"/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керноотборного</w:t>
      </w:r>
      <w:proofErr w:type="spellEnd"/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струмента</w:t>
      </w:r>
      <w:r w:rsidR="00E96B2E" w:rsidRPr="009D71E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96B2E" w:rsidRPr="009D71E3" w:rsidRDefault="00E96B2E" w:rsidP="009D71E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Тема 4.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Бурильная колонна</w:t>
      </w:r>
    </w:p>
    <w:p w:rsidR="00E96B2E" w:rsidRPr="009D71E3" w:rsidRDefault="001B6AEC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Условия работы бурильной колонны в вертикальных и наклонно-направленных скваж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нах. Силы, действующие на бурильную колонну при разных способах бурения. Распределение механических напряжений по длине колонны. Опасные сечения.</w:t>
      </w:r>
    </w:p>
    <w:p w:rsidR="00E96B2E" w:rsidRPr="009D71E3" w:rsidRDefault="001B6AEC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Колебания в бурильной колонне. Виды колебаний. Влияние колебаний на работу бур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вого инструмента. Методы устранения колебаний.</w:t>
      </w:r>
    </w:p>
    <w:p w:rsidR="00E96B2E" w:rsidRPr="009D71E3" w:rsidRDefault="00E96B2E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Расчет бурильной колонны на прочность. Обоснование выбора расчетных нагрузок и коэффиц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ентов запаса прочности. Методика расчета бурильной колонны на прочность при турбинном и роторном способах бурения. Особенности расчета на прочность в интервале значительных изм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нений зенитного и азимутального углов.</w:t>
      </w:r>
    </w:p>
    <w:p w:rsidR="00E96B2E" w:rsidRPr="009D71E3" w:rsidRDefault="001B6AEC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Проверочный расчет на сопротивляемость смятию в клиновом захвате.</w:t>
      </w:r>
    </w:p>
    <w:p w:rsidR="00E96B2E" w:rsidRPr="009D71E3" w:rsidRDefault="00E96B2E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Расчет момента, необходимого для крепления резьбовых соединений. Проверочный расчет на сопротивление избыточному давлению бурового раствора. Расчет удлинения бурильной коло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ны под действием механических сил и температуры.</w:t>
      </w:r>
    </w:p>
    <w:p w:rsidR="00E96B2E" w:rsidRPr="009D71E3" w:rsidRDefault="001B6AEC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Эксплуатация элементов бурильной колонны. Трубные базы, их функции и оснащение. Приемка, проверка и сборка элементов бурильной колонны. Дефектоскопия элементов коло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ны. Уход за резьбовыми соединениями. Смазки для </w:t>
      </w:r>
      <w:proofErr w:type="spellStart"/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резьб</w:t>
      </w:r>
      <w:proofErr w:type="spellEnd"/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. Контроль герметичности элементов б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у</w:t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рильной колонны.</w:t>
      </w:r>
    </w:p>
    <w:p w:rsidR="00E96B2E" w:rsidRPr="009D71E3" w:rsidRDefault="001B6AEC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Виды износа элементов бурильной колонны. Коррозия бурильных труб и соединений.</w:t>
      </w:r>
    </w:p>
    <w:p w:rsidR="00E96B2E" w:rsidRPr="009D71E3" w:rsidRDefault="001B6AEC" w:rsidP="009D71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96B2E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Паспортизация и учет работы элементов бурильной колонны. Виды ремонтов бурильной колонны.</w:t>
      </w:r>
    </w:p>
    <w:p w:rsidR="00E96B2E" w:rsidRPr="009D71E3" w:rsidRDefault="00E96B2E" w:rsidP="009D71E3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>Тема 5. Турбобуры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Движение жидкости в турбине. Характеристика турбины при постоянном расходе. Реж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мы работы турбины, КПД турбины. Критерии гидродинамического подобия в турбинах. Решетка профилей и полигон скоростей турбины. Типы турбин, область применения, достоинства, нед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статки.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Опоры турбобуров, конструкции, область применения, достоинства, недостатки.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Конструкции серийных турбобуров: секционных (ТС), секционных шпиндельных (ТСШ), с наклонной линией давления</w:t>
      </w:r>
      <w:proofErr w:type="gram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</w:t>
      </w:r>
      <w:proofErr w:type="gram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 (АШ) и АГТ (АГТШ), редукторных (РТ), с механизмом хол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стого 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хода (ТРХ), для бурения с отбором керна, для отклонения ствола скважины. Турбобуры для 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активно-турбинного бурения (РТБ). Унифицированные модули турбобуров.</w:t>
      </w:r>
    </w:p>
    <w:p w:rsidR="00E96B2E" w:rsidRPr="009D71E3" w:rsidRDefault="00E96B2E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Рабочая характеристика турбобура. Принцип расчета рабочей характеристики.</w:t>
      </w:r>
    </w:p>
    <w:p w:rsidR="00E96B2E" w:rsidRPr="009D71E3" w:rsidRDefault="00E96B2E" w:rsidP="009D71E3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Тема 6. </w:t>
      </w:r>
      <w:r w:rsidRPr="009D71E3">
        <w:rPr>
          <w:rFonts w:ascii="Times New Roman" w:eastAsia="Arial Unicode MS" w:hAnsi="Times New Roman" w:cs="Times New Roman"/>
          <w:i/>
          <w:snapToGrid w:val="0"/>
          <w:sz w:val="24"/>
          <w:szCs w:val="24"/>
        </w:rPr>
        <w:t>Электробуры.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Винтовые забойные двигатели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Конструкция электробуров и системы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токоподвода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. Рабочая характеристика. Типы совр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менных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д</w:t>
      </w:r>
      <w:r w:rsidR="001B6AEC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электробуров</w:t>
      </w:r>
      <w:proofErr w:type="spellEnd"/>
      <w:r w:rsidR="001B6AEC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их характеристики. Область применения электробуров. Достоинства и </w:t>
      </w:r>
      <w:proofErr w:type="spellStart"/>
      <w:r w:rsidR="001B6AEC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остатки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электробуров.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Устройство и принцип действия ВЗД. Основные конструктивные параметры, их влияние на энергетические характеристики ВЗД. Рабочая характеристика ВЗД.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Типы серийных ВЗД, их технические характеристики в сравнении с турбобурами. 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б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ласть применения, достоинства и недо</w:t>
      </w:r>
      <w:r w:rsidRPr="009D71E3">
        <w:rPr>
          <w:rFonts w:ascii="Times New Roman" w:hAnsi="Times New Roman" w:cs="Times New Roman"/>
          <w:snapToGrid w:val="0"/>
          <w:sz w:val="24"/>
          <w:szCs w:val="24"/>
        </w:rPr>
        <w:t>статки. Турбовинтовые двигатели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E96B2E" w:rsidRPr="009D71E3" w:rsidRDefault="00E96B2E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Эксплуатация ВЗД. Ресурс работы. Виды износа и ремонта. Документация на ВЗД.</w:t>
      </w:r>
    </w:p>
    <w:p w:rsidR="00E96B2E" w:rsidRPr="009D71E3" w:rsidRDefault="00E96B2E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7.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Взаимосвязь показателей и режимных параметров бурения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Параметры режимов бурения: осевая нагрузка на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породоразрушающий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инструмент, част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та его оборотов, интенсивность промывки и качество бурового промывочного раствора. Взаим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связь показателей работы долот и параметров режимов бурения. Разновидности режимов бур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ния.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Зависимости начальной механической скорости бурения от осевой нагрузки на долото, ч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стоты его вращения и степени очистки забоя.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об областях различной степени совершенства очистки забоя. Пути улучшения к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чества очистки забоя. Влияние качества бурового промывочного раствора на механическую ск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рость бурения.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Изменение механической скорости бурения по времени. Влияние различных факторов на темп снижения механической скорости.</w:t>
      </w:r>
    </w:p>
    <w:p w:rsidR="0092749C" w:rsidRPr="009D71E3" w:rsidRDefault="0092749C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Факторы, определяющие проходку на долото. Рациональная продолжительность работы долота на забое, ее определение.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Расчет вращающего момента и мощности, </w:t>
      </w:r>
      <w:proofErr w:type="gram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необходимых</w:t>
      </w:r>
      <w:proofErr w:type="gram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для работы долота на забое. Пон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я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тие об удельном моменте. Изменение вращающего момента во времени.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Разработка режимов бурения для основных способов бурения нефтяных и газовых скв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жин.</w:t>
      </w:r>
    </w:p>
    <w:p w:rsidR="0092749C" w:rsidRPr="009D71E3" w:rsidRDefault="0092749C" w:rsidP="009D71E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8.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Специфика различных технологий в бурении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Особенности технологии роторного бурения. Принципы нормирования расхода бурового раствора и регулирования гидравлической мощности, подводимой к долоту. Общие затраты мощности на процесс роторного бурения. Коэффициенты передачи мощности на забой и пути их повышения. Ограничения, накладываемые на режим роторного бурения технической характер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стикой буровой установки и прочностью бурильной колонны. Способы </w:t>
      </w:r>
      <w:proofErr w:type="gram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контроля за</w:t>
      </w:r>
      <w:proofErr w:type="gram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боткой долот при роторном бурении.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Особенности технологии турбинного бурения. Общие затраты мощности на процесс ту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бинного бурения. Коэффициенты передачи мощности на забой и пути их повышения.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Влияние динамичности работы долота на частоту вращения вала турбобура. </w:t>
      </w:r>
      <w:r w:rsidR="001B6AEC" w:rsidRPr="009D71E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Спос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бы стабилизации частоты вращения вала. Контроль частоты вращения вала турбобура. Сп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собы регулирования частоты вращения. Принципы выбора диаметра, типа и числа секций ту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бобура, а также необходимого расхода бурового раствора </w:t>
      </w:r>
      <w:r w:rsidRPr="009D71E3">
        <w:rPr>
          <w:rFonts w:ascii="Times New Roman" w:hAnsi="Times New Roman" w:cs="Times New Roman"/>
          <w:snapToGrid w:val="0"/>
          <w:sz w:val="24"/>
          <w:szCs w:val="24"/>
        </w:rPr>
        <w:t>для работы турбо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бура, их влияние на эффекти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ность очистки забоя, на возможность использования гидромониторных долот. Пути уменьшения утечек.</w:t>
      </w:r>
    </w:p>
    <w:p w:rsidR="0092749C" w:rsidRPr="009D71E3" w:rsidRDefault="001B6AEC" w:rsidP="009D71E3">
      <w:pPr>
        <w:spacing w:after="0" w:line="240" w:lineRule="auto"/>
        <w:ind w:firstLine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2749C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Особенности технологии бурения с помощью электробуров. Перегрузочная способность забойного электродвигателя. Коэффициенты передачи мощности на забой и пути их повыш</w:t>
      </w:r>
      <w:r w:rsidR="0092749C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="0092749C"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ния. Контроль забойных параметров режима бурения и пространственного положения оси скважины в процессе бурения с использованием электробуров</w:t>
      </w:r>
      <w:r w:rsidR="0092749C" w:rsidRPr="009D71E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2749C" w:rsidRPr="009D71E3" w:rsidRDefault="0092749C" w:rsidP="009D71E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9.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Бурение скважин при сбалансированном давлении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Влияние дифференциального давления на эффективность бурения. Способы прогнозиров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ния пластовых давлений. Сущность бурения при равновесии давлений в системе «скважина-пласт». Специальное оборудование для бурения при сбалансированном давлении. Техника бе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з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опасности при выполнении работ.</w:t>
      </w:r>
    </w:p>
    <w:p w:rsidR="0092749C" w:rsidRPr="009D71E3" w:rsidRDefault="0092749C" w:rsidP="009D71E3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Тема 10.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Бурение скважин с отбором керна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Влияние технологических параметров на вынос керна. Выбор оптимального режима бур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ния с целью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керносбережения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. Пути совершенствования технических средств и технологии б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у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рения с отбором керна.</w:t>
      </w:r>
    </w:p>
    <w:p w:rsidR="0092749C" w:rsidRPr="009D71E3" w:rsidRDefault="0092749C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11.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Бурение скважин с использованием гидромониторного эффекта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Условия осуществления гидромониторного эффекта при бурении. Баланс напора при ги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д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ромониторной промывке. Требования к техническим средствам и оборудованию для бурения с испо</w:t>
      </w:r>
      <w:r w:rsidRPr="009D71E3">
        <w:rPr>
          <w:rFonts w:ascii="Times New Roman" w:hAnsi="Times New Roman" w:cs="Times New Roman"/>
          <w:snapToGrid w:val="0"/>
          <w:sz w:val="24"/>
          <w:szCs w:val="24"/>
        </w:rPr>
        <w:t>льзованием гидромониторного эфф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екта.</w:t>
      </w:r>
    </w:p>
    <w:p w:rsidR="0092749C" w:rsidRPr="009D71E3" w:rsidRDefault="0092749C" w:rsidP="009D71E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12.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Бурение опорно-технологических скважин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об опорно-технологических скважинах (ОТС). Бурение ОТС как метод сбора да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ных для проектирования технологии бурения. Состав работ по бурению ОТС. Определение баз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вых зависимостей между основными показателями процесса бурения и параметрами реж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мов бурения. Составление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режимно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-технологических карт.</w:t>
      </w:r>
    </w:p>
    <w:p w:rsidR="0092749C" w:rsidRPr="009D71E3" w:rsidRDefault="0092749C" w:rsidP="009D71E3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13.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Технология бурения для предупреждения поглощения промывочной жидкости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Причины возникновения поглощений, их влияние на условия проводки скважин. Инте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сивность поглощений. Характеристика зон поглощений, их исследование. Гидравлический ра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з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рыв пластов, причины, способствующие </w:t>
      </w:r>
      <w:proofErr w:type="spell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гидроразрыву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. Технологические способы предупрежд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ния поглощений и безаварийной проходки скважины. </w:t>
      </w:r>
    </w:p>
    <w:p w:rsidR="0092749C" w:rsidRPr="009D71E3" w:rsidRDefault="0092749C" w:rsidP="009D71E3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14.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Технология бурения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>с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предупреждени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>ем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>газонефтеводопроявлений</w:t>
      </w:r>
      <w:proofErr w:type="spellEnd"/>
    </w:p>
    <w:p w:rsidR="0092749C" w:rsidRPr="009D71E3" w:rsidRDefault="0092749C" w:rsidP="009D71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Причины возникновения проявлений, их разновидности и последствия. Первичные пр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знаки проявлений, стадии развития. Предупреждение проявлений. Режим промывки скважины и выполнения </w:t>
      </w:r>
      <w:proofErr w:type="spellStart"/>
      <w:proofErr w:type="gram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спуско</w:t>
      </w:r>
      <w:proofErr w:type="spell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-подъемных</w:t>
      </w:r>
      <w:proofErr w:type="gram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операций в зонах возможных проявлений. </w:t>
      </w:r>
    </w:p>
    <w:p w:rsidR="0092749C" w:rsidRPr="009D71E3" w:rsidRDefault="0092749C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15.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Технология бурения для предупреждения нарушений устойчивости стенок скважины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Виды и причины нарушений устойчивости стенок скважины. Признаки и последствия пр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явления нарушений. </w:t>
      </w:r>
      <w:proofErr w:type="gramStart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состоянием ствола скважины. Технологические меропри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я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тия по предупреждению нарушений устойчивости и ликвидация нарушений.</w:t>
      </w:r>
    </w:p>
    <w:p w:rsidR="0092749C" w:rsidRPr="009D71E3" w:rsidRDefault="0092749C" w:rsidP="009D71E3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>Тема 16.</w:t>
      </w:r>
      <w:r w:rsidRPr="009D7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Технологические мероприятия для предупреждения прихватов</w:t>
      </w:r>
    </w:p>
    <w:p w:rsidR="0092749C" w:rsidRPr="009D71E3" w:rsidRDefault="0092749C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Виды и причины прихватов. Посадки и затяжки инструмента, их возможные последствия. Признаки прихватов. Технологические  мероприятия по предупреждению прихватов. </w:t>
      </w:r>
    </w:p>
    <w:p w:rsidR="0092749C" w:rsidRPr="009D71E3" w:rsidRDefault="001B6AEC" w:rsidP="009D7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9D71E3">
        <w:rPr>
          <w:rFonts w:ascii="Times New Roman" w:hAnsi="Times New Roman" w:cs="Times New Roman"/>
          <w:bCs/>
          <w:i/>
          <w:sz w:val="24"/>
          <w:szCs w:val="24"/>
        </w:rPr>
        <w:t xml:space="preserve">Тема 17. </w:t>
      </w:r>
      <w:r w:rsidRPr="009D71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9D71E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Особенности технологии бурения в многолетнемерзлых породах</w:t>
      </w:r>
    </w:p>
    <w:p w:rsidR="001B6AEC" w:rsidRPr="009D71E3" w:rsidRDefault="001B6AEC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Распространенность многолетнемерзлых пород (ММП). Виды осложнений, связанных с нарушением теплового режима ММП, признаки и последствия. Технологические способы пр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дупреждения таких осложнений.</w:t>
      </w:r>
    </w:p>
    <w:p w:rsidR="001B6AEC" w:rsidRPr="009D71E3" w:rsidRDefault="001B6AEC" w:rsidP="009D7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1E3">
        <w:rPr>
          <w:rFonts w:ascii="Times New Roman" w:hAnsi="Times New Roman" w:cs="Times New Roman"/>
          <w:i/>
          <w:sz w:val="24"/>
          <w:szCs w:val="24"/>
        </w:rPr>
        <w:t>Тема 18.  Технология бурения неглубоких скважин различного назначения</w:t>
      </w:r>
    </w:p>
    <w:p w:rsidR="001B6AEC" w:rsidRPr="009D71E3" w:rsidRDefault="001B6AEC" w:rsidP="009D71E3">
      <w:pPr>
        <w:spacing w:after="0" w:line="240" w:lineRule="auto"/>
        <w:ind w:firstLine="60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Техника и технология бурения водозаборных скважин Особенности и способы бурения. Конструкции скважин и способы установки фильтров. Буровые установки, технологический и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струмент и технология бурения.</w:t>
      </w:r>
    </w:p>
    <w:p w:rsidR="001B6AEC" w:rsidRPr="009D71E3" w:rsidRDefault="001B6AE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Технология бурения скважин на твердые полезные ископаемые</w:t>
      </w:r>
    </w:p>
    <w:p w:rsidR="001B6AEC" w:rsidRPr="009D71E3" w:rsidRDefault="001B6AE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Условия бурения и применяемые способы. Технологический буровой инструмент. Ко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структивная схема, нормальный ряд буровых установок. Особенности технологии бурения.</w:t>
      </w:r>
    </w:p>
    <w:p w:rsidR="001B6AEC" w:rsidRPr="009D71E3" w:rsidRDefault="001B6AE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Особенности технологии бурения инженерно-геологических и сейсморазведочных скв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жин.</w:t>
      </w:r>
    </w:p>
    <w:p w:rsidR="001B6AEC" w:rsidRPr="009D71E3" w:rsidRDefault="001B6AEC" w:rsidP="009D71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Назначение и особенности инженерно-геологических и сейсморазведочных скважин. Сп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собы бурения, буровые установки, технологический инструмент и параметры режимов б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у</w:t>
      </w:r>
      <w:r w:rsidRPr="009D71E3">
        <w:rPr>
          <w:rFonts w:ascii="Times New Roman" w:eastAsia="Times New Roman" w:hAnsi="Times New Roman" w:cs="Times New Roman"/>
          <w:snapToGrid w:val="0"/>
          <w:sz w:val="24"/>
          <w:szCs w:val="24"/>
        </w:rPr>
        <w:t>рения.</w:t>
      </w:r>
    </w:p>
    <w:p w:rsidR="005F370C" w:rsidRPr="009D71E3" w:rsidRDefault="00BC4396" w:rsidP="009D71E3">
      <w:pPr>
        <w:pStyle w:val="21"/>
        <w:spacing w:after="0" w:line="240" w:lineRule="auto"/>
        <w:ind w:left="0" w:right="0" w:firstLine="284"/>
        <w:rPr>
          <w:rFonts w:ascii="Times New Roman" w:hAnsi="Times New Roman"/>
          <w:color w:val="000000"/>
          <w:sz w:val="24"/>
          <w:szCs w:val="24"/>
        </w:rPr>
      </w:pPr>
      <w:r w:rsidRPr="009D71E3">
        <w:rPr>
          <w:rFonts w:ascii="Times New Roman" w:hAnsi="Times New Roman"/>
          <w:color w:val="000000"/>
          <w:sz w:val="24"/>
          <w:szCs w:val="24"/>
        </w:rPr>
        <w:tab/>
      </w:r>
      <w:r w:rsidR="005F370C" w:rsidRPr="009D71E3">
        <w:rPr>
          <w:rFonts w:ascii="Times New Roman" w:hAnsi="Times New Roman"/>
          <w:color w:val="000000"/>
          <w:sz w:val="24"/>
          <w:szCs w:val="24"/>
        </w:rPr>
        <w:t xml:space="preserve">Решение перечисленных задач достигается путем выполнения </w:t>
      </w:r>
      <w:proofErr w:type="gramStart"/>
      <w:r w:rsidR="005F370C" w:rsidRPr="009D71E3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5F370C" w:rsidRPr="009D71E3">
        <w:rPr>
          <w:rFonts w:ascii="Times New Roman" w:hAnsi="Times New Roman"/>
          <w:color w:val="000000"/>
          <w:sz w:val="24"/>
          <w:szCs w:val="24"/>
        </w:rPr>
        <w:t xml:space="preserve"> следу</w:t>
      </w:r>
      <w:r w:rsidR="005F370C" w:rsidRPr="009D71E3">
        <w:rPr>
          <w:rFonts w:ascii="Times New Roman" w:hAnsi="Times New Roman"/>
          <w:color w:val="000000"/>
          <w:sz w:val="24"/>
          <w:szCs w:val="24"/>
        </w:rPr>
        <w:t>ю</w:t>
      </w:r>
      <w:r w:rsidR="005F370C" w:rsidRPr="009D71E3">
        <w:rPr>
          <w:rFonts w:ascii="Times New Roman" w:hAnsi="Times New Roman"/>
          <w:color w:val="000000"/>
          <w:sz w:val="24"/>
          <w:szCs w:val="24"/>
        </w:rPr>
        <w:t>щих учебно-методических работ:</w:t>
      </w:r>
    </w:p>
    <w:p w:rsidR="005F370C" w:rsidRPr="009D71E3" w:rsidRDefault="005F370C" w:rsidP="009D71E3">
      <w:pPr>
        <w:pStyle w:val="21"/>
        <w:spacing w:after="0" w:line="240" w:lineRule="auto"/>
        <w:ind w:left="0" w:right="0" w:firstLine="284"/>
        <w:rPr>
          <w:rFonts w:ascii="Times New Roman" w:hAnsi="Times New Roman"/>
          <w:color w:val="000000"/>
          <w:sz w:val="24"/>
          <w:szCs w:val="24"/>
        </w:rPr>
      </w:pPr>
      <w:r w:rsidRPr="009D71E3">
        <w:rPr>
          <w:rFonts w:ascii="Times New Roman" w:hAnsi="Times New Roman"/>
          <w:color w:val="000000"/>
          <w:sz w:val="24"/>
          <w:szCs w:val="24"/>
        </w:rPr>
        <w:t>• самостоятельное изучение теоретического раздела;</w:t>
      </w:r>
    </w:p>
    <w:p w:rsidR="005F370C" w:rsidRPr="009D71E3" w:rsidRDefault="005F370C" w:rsidP="009D71E3">
      <w:pPr>
        <w:pStyle w:val="21"/>
        <w:spacing w:after="0" w:line="240" w:lineRule="auto"/>
        <w:ind w:left="0" w:right="0" w:firstLine="284"/>
        <w:rPr>
          <w:rFonts w:ascii="Times New Roman" w:hAnsi="Times New Roman"/>
          <w:sz w:val="24"/>
          <w:szCs w:val="24"/>
        </w:rPr>
      </w:pPr>
      <w:r w:rsidRPr="009D71E3">
        <w:rPr>
          <w:rFonts w:ascii="Times New Roman" w:hAnsi="Times New Roman"/>
          <w:color w:val="000000"/>
          <w:sz w:val="24"/>
          <w:szCs w:val="24"/>
        </w:rPr>
        <w:t>• проведение семинарских занятий по изученным темам в форме конференций, деловых игр, научного проекта по трем разделам дисциплины.</w:t>
      </w:r>
    </w:p>
    <w:p w:rsidR="005F370C" w:rsidRDefault="005F370C" w:rsidP="009D71E3">
      <w:pPr>
        <w:pStyle w:val="a9"/>
        <w:spacing w:line="240" w:lineRule="auto"/>
        <w:ind w:firstLine="284"/>
        <w:rPr>
          <w:sz w:val="24"/>
          <w:szCs w:val="24"/>
        </w:rPr>
      </w:pPr>
      <w:r w:rsidRPr="009D71E3">
        <w:rPr>
          <w:sz w:val="24"/>
          <w:szCs w:val="24"/>
        </w:rPr>
        <w:t>Проверка приобретенных знаний, навыков и умений осуществляется посредством активных методов обучения на семинарских занятиях.</w:t>
      </w:r>
    </w:p>
    <w:p w:rsidR="00F67B92" w:rsidRDefault="00F67B92" w:rsidP="009D71E3">
      <w:pPr>
        <w:pStyle w:val="a9"/>
        <w:spacing w:line="240" w:lineRule="auto"/>
        <w:ind w:firstLine="284"/>
        <w:rPr>
          <w:sz w:val="24"/>
          <w:szCs w:val="24"/>
        </w:rPr>
      </w:pPr>
    </w:p>
    <w:p w:rsidR="00F67B92" w:rsidRPr="009D71E3" w:rsidRDefault="00F67B92" w:rsidP="009D71E3">
      <w:pPr>
        <w:pStyle w:val="a9"/>
        <w:spacing w:line="240" w:lineRule="auto"/>
        <w:ind w:firstLine="284"/>
        <w:rPr>
          <w:sz w:val="24"/>
          <w:szCs w:val="24"/>
        </w:rPr>
      </w:pPr>
    </w:p>
    <w:p w:rsidR="005F370C" w:rsidRPr="009D71E3" w:rsidRDefault="005F370C" w:rsidP="009D71E3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5F370C" w:rsidRPr="009D71E3" w:rsidRDefault="005F370C" w:rsidP="00F67B92">
      <w:pPr>
        <w:pStyle w:val="ab"/>
        <w:numPr>
          <w:ilvl w:val="0"/>
          <w:numId w:val="8"/>
        </w:num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D71E3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ИНФОРМАЦИОННОЕ ОБЕСПЕЧЕНИЕ</w:t>
      </w:r>
    </w:p>
    <w:p w:rsidR="005F370C" w:rsidRPr="009D71E3" w:rsidRDefault="005F370C" w:rsidP="009D71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E3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5F370C" w:rsidRPr="009D71E3" w:rsidRDefault="005F370C" w:rsidP="00F67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1E3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BC4396" w:rsidRPr="00F67B92" w:rsidRDefault="00BC4396" w:rsidP="00F67B9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B92">
        <w:rPr>
          <w:rFonts w:ascii="Times New Roman" w:eastAsia="Times New Roman" w:hAnsi="Times New Roman" w:cs="Times New Roman"/>
          <w:sz w:val="24"/>
          <w:szCs w:val="24"/>
        </w:rPr>
        <w:t>Вадецкий</w:t>
      </w:r>
      <w:proofErr w:type="spellEnd"/>
      <w:r w:rsidRPr="00F67B92">
        <w:rPr>
          <w:rFonts w:ascii="Times New Roman" w:hAnsi="Times New Roman" w:cs="Times New Roman"/>
          <w:sz w:val="24"/>
          <w:szCs w:val="24"/>
        </w:rPr>
        <w:t xml:space="preserve"> 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>Юрий Вячеславович Бурение нефтяных и газовых скважин: учебник: /Ю.В. Ваде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 xml:space="preserve">кий.-2-е изд., стер. – М.: Академия, 2006.-351 с.: ил. </w:t>
      </w:r>
    </w:p>
    <w:p w:rsidR="00BC4396" w:rsidRPr="00F67B92" w:rsidRDefault="00BC4396" w:rsidP="00F67B9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right="57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F67B92">
        <w:rPr>
          <w:rFonts w:ascii="Times New Roman" w:eastAsia="Times New Roman" w:hAnsi="Times New Roman" w:cs="Times New Roman"/>
          <w:sz w:val="24"/>
          <w:szCs w:val="24"/>
        </w:rPr>
        <w:t>Вадецкий</w:t>
      </w:r>
      <w:proofErr w:type="spellEnd"/>
      <w:r w:rsidRPr="00F67B92">
        <w:rPr>
          <w:rFonts w:ascii="Times New Roman" w:eastAsia="Times New Roman" w:hAnsi="Times New Roman" w:cs="Times New Roman"/>
          <w:sz w:val="24"/>
          <w:szCs w:val="24"/>
        </w:rPr>
        <w:t>, Юрий Вячеславович Бур</w:t>
      </w:r>
      <w:r w:rsidR="00F67B92">
        <w:rPr>
          <w:rFonts w:ascii="Times New Roman" w:eastAsia="Times New Roman" w:hAnsi="Times New Roman" w:cs="Times New Roman"/>
          <w:sz w:val="24"/>
          <w:szCs w:val="24"/>
        </w:rPr>
        <w:t>ение нефтяных и газовых скважин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>: учебник для начал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>ного профессионального образования / Ю</w:t>
      </w:r>
      <w:r w:rsidR="00F67B92">
        <w:rPr>
          <w:rFonts w:ascii="Times New Roman" w:eastAsia="Times New Roman" w:hAnsi="Times New Roman" w:cs="Times New Roman"/>
          <w:sz w:val="24"/>
          <w:szCs w:val="24"/>
        </w:rPr>
        <w:t xml:space="preserve">. В. </w:t>
      </w:r>
      <w:proofErr w:type="spellStart"/>
      <w:r w:rsidR="00F67B92">
        <w:rPr>
          <w:rFonts w:ascii="Times New Roman" w:eastAsia="Times New Roman" w:hAnsi="Times New Roman" w:cs="Times New Roman"/>
          <w:sz w:val="24"/>
          <w:szCs w:val="24"/>
        </w:rPr>
        <w:t>Вадецкий</w:t>
      </w:r>
      <w:proofErr w:type="spellEnd"/>
      <w:r w:rsidR="00F67B92">
        <w:rPr>
          <w:rFonts w:ascii="Times New Roman" w:eastAsia="Times New Roman" w:hAnsi="Times New Roman" w:cs="Times New Roman"/>
          <w:sz w:val="24"/>
          <w:szCs w:val="24"/>
        </w:rPr>
        <w:t>. — 3-е изд., стер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>. — Москва: Акад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67B92">
        <w:rPr>
          <w:rFonts w:ascii="Times New Roman" w:eastAsia="Times New Roman" w:hAnsi="Times New Roman" w:cs="Times New Roman"/>
          <w:sz w:val="24"/>
          <w:szCs w:val="24"/>
        </w:rPr>
        <w:t>мия, 2007. — 352 с.: ил.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 xml:space="preserve"> — Начальное профессиональное образование. Нефтегазовая пр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>мышленность. —</w:t>
      </w:r>
      <w:r w:rsidR="00F67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9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комплект учебников. — </w:t>
      </w:r>
      <w:proofErr w:type="spellStart"/>
      <w:r w:rsidRPr="00F67B9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F67B92">
        <w:rPr>
          <w:rFonts w:ascii="Times New Roman" w:eastAsia="Times New Roman" w:hAnsi="Times New Roman" w:cs="Times New Roman"/>
          <w:sz w:val="24"/>
          <w:szCs w:val="24"/>
        </w:rPr>
        <w:t>.: с. 348.. — ISBN 978-5-7695-4143-8.</w:t>
      </w:r>
    </w:p>
    <w:p w:rsidR="00BC4396" w:rsidRPr="00F67B92" w:rsidRDefault="00BC4396" w:rsidP="00F67B92">
      <w:pPr>
        <w:pStyle w:val="ab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67B92">
        <w:rPr>
          <w:rFonts w:ascii="Times New Roman" w:hAnsi="Times New Roman"/>
          <w:sz w:val="24"/>
          <w:szCs w:val="24"/>
          <w:shd w:val="clear" w:color="auto" w:fill="FFFFFF"/>
        </w:rPr>
        <w:t>Технология бур</w:t>
      </w:r>
      <w:r w:rsidR="00F67B92">
        <w:rPr>
          <w:rFonts w:ascii="Times New Roman" w:hAnsi="Times New Roman"/>
          <w:sz w:val="24"/>
          <w:szCs w:val="24"/>
          <w:shd w:val="clear" w:color="auto" w:fill="FFFFFF"/>
        </w:rPr>
        <w:t>ения нефтяных и газовых скважин</w:t>
      </w:r>
      <w:r w:rsidRPr="00F67B92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вузов /  А. Н. Попов [и др.]; под ред. А. И. </w:t>
      </w:r>
      <w:proofErr w:type="spellStart"/>
      <w:r w:rsidRPr="00F67B92">
        <w:rPr>
          <w:rFonts w:ascii="Times New Roman" w:hAnsi="Times New Roman"/>
          <w:sz w:val="24"/>
          <w:szCs w:val="24"/>
          <w:shd w:val="clear" w:color="auto" w:fill="FFFFFF"/>
        </w:rPr>
        <w:t>Спивака</w:t>
      </w:r>
      <w:proofErr w:type="spellEnd"/>
      <w:r w:rsidRPr="00F67B92">
        <w:rPr>
          <w:rFonts w:ascii="Times New Roman" w:hAnsi="Times New Roman"/>
          <w:sz w:val="24"/>
          <w:szCs w:val="24"/>
          <w:shd w:val="clear" w:color="auto" w:fill="FFFFFF"/>
        </w:rPr>
        <w:t>, Л</w:t>
      </w:r>
      <w:r w:rsidR="00F67B92" w:rsidRPr="00F67B92">
        <w:rPr>
          <w:rFonts w:ascii="Times New Roman" w:hAnsi="Times New Roman"/>
          <w:sz w:val="24"/>
          <w:szCs w:val="24"/>
          <w:shd w:val="clear" w:color="auto" w:fill="FFFFFF"/>
        </w:rPr>
        <w:t xml:space="preserve">. А. Алексеева. — 3-е изд., </w:t>
      </w:r>
      <w:r w:rsidR="00F67B92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proofErr w:type="spellStart"/>
      <w:r w:rsidR="00F67B92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="00F67B92">
        <w:rPr>
          <w:rFonts w:ascii="Times New Roman" w:hAnsi="Times New Roman"/>
          <w:sz w:val="24"/>
          <w:szCs w:val="24"/>
          <w:shd w:val="clear" w:color="auto" w:fill="FFFFFF"/>
        </w:rPr>
        <w:t>. и доп.</w:t>
      </w:r>
      <w:r w:rsidRPr="00F67B92">
        <w:rPr>
          <w:rFonts w:ascii="Times New Roman" w:hAnsi="Times New Roman"/>
          <w:sz w:val="24"/>
          <w:szCs w:val="24"/>
          <w:shd w:val="clear" w:color="auto" w:fill="FFFFFF"/>
        </w:rPr>
        <w:t xml:space="preserve"> — Москва: Недра, 2007. — 509 с.: ил</w:t>
      </w:r>
      <w:proofErr w:type="gramStart"/>
      <w:r w:rsidRPr="00F67B92">
        <w:rPr>
          <w:rFonts w:ascii="Times New Roman" w:hAnsi="Times New Roman"/>
          <w:sz w:val="24"/>
          <w:szCs w:val="24"/>
          <w:shd w:val="clear" w:color="auto" w:fill="FFFFFF"/>
        </w:rPr>
        <w:t>.. — </w:t>
      </w:r>
      <w:proofErr w:type="gramEnd"/>
      <w:r w:rsidRPr="00F67B92">
        <w:rPr>
          <w:rFonts w:ascii="Times New Roman" w:hAnsi="Times New Roman"/>
          <w:sz w:val="24"/>
          <w:szCs w:val="24"/>
          <w:shd w:val="clear" w:color="auto" w:fill="FFFFFF"/>
        </w:rPr>
        <w:t xml:space="preserve">Высшее образование. </w:t>
      </w:r>
    </w:p>
    <w:p w:rsidR="00BC4396" w:rsidRPr="00F67B92" w:rsidRDefault="00BC4396" w:rsidP="00F67B92">
      <w:pPr>
        <w:pStyle w:val="ab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67B92">
        <w:rPr>
          <w:rFonts w:ascii="Times New Roman" w:hAnsi="Times New Roman"/>
          <w:sz w:val="24"/>
          <w:szCs w:val="24"/>
        </w:rPr>
        <w:t>Калинин, Анатолий Георгиевич</w:t>
      </w:r>
      <w:r w:rsidR="00F67B92" w:rsidRPr="00F67B92">
        <w:rPr>
          <w:rFonts w:ascii="Times New Roman" w:hAnsi="Times New Roman"/>
          <w:sz w:val="24"/>
          <w:szCs w:val="24"/>
        </w:rPr>
        <w:t xml:space="preserve"> </w:t>
      </w:r>
      <w:r w:rsidRPr="00F67B92">
        <w:rPr>
          <w:rFonts w:ascii="Times New Roman" w:hAnsi="Times New Roman"/>
          <w:sz w:val="24"/>
          <w:szCs w:val="24"/>
        </w:rPr>
        <w:t>Естественное и ис</w:t>
      </w:r>
      <w:r w:rsidR="00F67B92">
        <w:rPr>
          <w:rFonts w:ascii="Times New Roman" w:hAnsi="Times New Roman"/>
          <w:sz w:val="24"/>
          <w:szCs w:val="24"/>
        </w:rPr>
        <w:t>кусственное искривление скважин</w:t>
      </w:r>
      <w:r w:rsidRPr="00F67B92">
        <w:rPr>
          <w:rFonts w:ascii="Times New Roman" w:hAnsi="Times New Roman"/>
          <w:sz w:val="24"/>
          <w:szCs w:val="24"/>
        </w:rPr>
        <w:t>: уче</w:t>
      </w:r>
      <w:r w:rsidRPr="00F67B92">
        <w:rPr>
          <w:rFonts w:ascii="Times New Roman" w:hAnsi="Times New Roman"/>
          <w:sz w:val="24"/>
          <w:szCs w:val="24"/>
        </w:rPr>
        <w:t>б</w:t>
      </w:r>
      <w:r w:rsidRPr="00F67B92">
        <w:rPr>
          <w:rFonts w:ascii="Times New Roman" w:hAnsi="Times New Roman"/>
          <w:sz w:val="24"/>
          <w:szCs w:val="24"/>
        </w:rPr>
        <w:t xml:space="preserve">ное пособие / А. Г. Калинин, В. В. </w:t>
      </w:r>
      <w:proofErr w:type="spellStart"/>
      <w:r w:rsidRPr="00F67B92">
        <w:rPr>
          <w:rFonts w:ascii="Times New Roman" w:hAnsi="Times New Roman"/>
          <w:sz w:val="24"/>
          <w:szCs w:val="24"/>
        </w:rPr>
        <w:t>Кульчицкий</w:t>
      </w:r>
      <w:proofErr w:type="spellEnd"/>
      <w:r w:rsidRPr="00F67B92">
        <w:rPr>
          <w:rFonts w:ascii="Times New Roman" w:hAnsi="Times New Roman"/>
          <w:sz w:val="24"/>
          <w:szCs w:val="24"/>
        </w:rPr>
        <w:t>. — Москва: Институт компьютерных иссл</w:t>
      </w:r>
      <w:r w:rsidRPr="00F67B92">
        <w:rPr>
          <w:rFonts w:ascii="Times New Roman" w:hAnsi="Times New Roman"/>
          <w:sz w:val="24"/>
          <w:szCs w:val="24"/>
        </w:rPr>
        <w:t>е</w:t>
      </w:r>
      <w:r w:rsidRPr="00F67B92">
        <w:rPr>
          <w:rFonts w:ascii="Times New Roman" w:hAnsi="Times New Roman"/>
          <w:sz w:val="24"/>
          <w:szCs w:val="24"/>
        </w:rPr>
        <w:t>дований, 2006. — 640 с.: ил</w:t>
      </w:r>
      <w:proofErr w:type="gramStart"/>
      <w:r w:rsidRPr="00F67B92">
        <w:rPr>
          <w:rFonts w:ascii="Times New Roman" w:hAnsi="Times New Roman"/>
          <w:sz w:val="24"/>
          <w:szCs w:val="24"/>
        </w:rPr>
        <w:t xml:space="preserve">.. — </w:t>
      </w:r>
      <w:proofErr w:type="gramEnd"/>
      <w:r w:rsidRPr="00F67B92">
        <w:rPr>
          <w:rFonts w:ascii="Times New Roman" w:hAnsi="Times New Roman"/>
          <w:sz w:val="24"/>
          <w:szCs w:val="24"/>
        </w:rPr>
        <w:t xml:space="preserve">Современные нефтегазовые технологии. — </w:t>
      </w:r>
      <w:proofErr w:type="spellStart"/>
      <w:r w:rsidRPr="00F67B92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7B92">
        <w:rPr>
          <w:rFonts w:ascii="Times New Roman" w:hAnsi="Times New Roman"/>
          <w:sz w:val="24"/>
          <w:szCs w:val="24"/>
        </w:rPr>
        <w:t>.: с. 618-640.. — ISBN 5-93972-524-4.</w:t>
      </w:r>
    </w:p>
    <w:p w:rsidR="00BC4396" w:rsidRPr="00F67B92" w:rsidRDefault="00BC4396" w:rsidP="00F67B92">
      <w:pPr>
        <w:pStyle w:val="ab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67B92">
        <w:rPr>
          <w:rFonts w:ascii="Times New Roman" w:hAnsi="Times New Roman"/>
          <w:sz w:val="24"/>
          <w:szCs w:val="24"/>
        </w:rPr>
        <w:t>Техника и технология ликвидации осложнений при бурении и капитальном ремонте скв</w:t>
      </w:r>
      <w:r w:rsidRPr="00F67B92">
        <w:rPr>
          <w:rFonts w:ascii="Times New Roman" w:hAnsi="Times New Roman"/>
          <w:sz w:val="24"/>
          <w:szCs w:val="24"/>
        </w:rPr>
        <w:t>а</w:t>
      </w:r>
      <w:r w:rsidRPr="00F67B92">
        <w:rPr>
          <w:rFonts w:ascii="Times New Roman" w:hAnsi="Times New Roman"/>
          <w:sz w:val="24"/>
          <w:szCs w:val="24"/>
        </w:rPr>
        <w:t>жин: в 2 ч. / Б. М. Курочкин. — Москва: ВНИИОЭНГ, 2007-2008</w:t>
      </w:r>
      <w:r w:rsidR="00F67B92" w:rsidRPr="00F67B92">
        <w:rPr>
          <w:rFonts w:ascii="Times New Roman" w:hAnsi="Times New Roman"/>
          <w:sz w:val="24"/>
          <w:szCs w:val="24"/>
        </w:rPr>
        <w:t xml:space="preserve"> </w:t>
      </w:r>
      <w:r w:rsidR="00F67B92">
        <w:rPr>
          <w:rFonts w:ascii="Times New Roman" w:hAnsi="Times New Roman"/>
          <w:sz w:val="24"/>
          <w:szCs w:val="24"/>
        </w:rPr>
        <w:t>Ч. 2. — 2008. — 555 с.: ил.</w:t>
      </w:r>
      <w:r w:rsidRPr="00F67B92">
        <w:rPr>
          <w:rFonts w:ascii="Times New Roman" w:hAnsi="Times New Roman"/>
          <w:sz w:val="24"/>
          <w:szCs w:val="24"/>
        </w:rPr>
        <w:t xml:space="preserve"> — Библи</w:t>
      </w:r>
      <w:r w:rsidRPr="00F67B92">
        <w:rPr>
          <w:rFonts w:ascii="Times New Roman" w:hAnsi="Times New Roman"/>
          <w:sz w:val="24"/>
          <w:szCs w:val="24"/>
        </w:rPr>
        <w:t>о</w:t>
      </w:r>
      <w:r w:rsidRPr="00F67B92">
        <w:rPr>
          <w:rFonts w:ascii="Times New Roman" w:hAnsi="Times New Roman"/>
          <w:sz w:val="24"/>
          <w:szCs w:val="24"/>
        </w:rPr>
        <w:t>графия в конце глав.. — ISBN 978-5-88595-153-1.</w:t>
      </w:r>
    </w:p>
    <w:p w:rsidR="00BC4396" w:rsidRPr="00F67B92" w:rsidRDefault="00BC4396" w:rsidP="00F67B92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B92">
        <w:rPr>
          <w:rFonts w:ascii="Times New Roman" w:hAnsi="Times New Roman"/>
          <w:sz w:val="24"/>
          <w:szCs w:val="24"/>
        </w:rPr>
        <w:t>Егоров, Николай Гаврилович, Бурение скважин в сложных геологических условиях / Н. Г. Егоров; Российская Академия естественных наук. — Тула: Гриф и К, 2006. — 304 с.: ил</w:t>
      </w:r>
      <w:proofErr w:type="gramStart"/>
      <w:r w:rsidRPr="00F67B92">
        <w:rPr>
          <w:rFonts w:ascii="Times New Roman" w:hAnsi="Times New Roman"/>
          <w:sz w:val="24"/>
          <w:szCs w:val="24"/>
        </w:rPr>
        <w:t xml:space="preserve">.. — </w:t>
      </w:r>
      <w:proofErr w:type="gramEnd"/>
      <w:r w:rsidRPr="00F67B92">
        <w:rPr>
          <w:rFonts w:ascii="Times New Roman" w:hAnsi="Times New Roman"/>
          <w:sz w:val="24"/>
          <w:szCs w:val="24"/>
        </w:rPr>
        <w:t>Библиография в конце книги.. — ISBN 5-8125-0802-X.</w:t>
      </w:r>
    </w:p>
    <w:p w:rsidR="00BC4396" w:rsidRPr="00F67B92" w:rsidRDefault="00BC4396" w:rsidP="00F67B92">
      <w:pPr>
        <w:pStyle w:val="ab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67B92">
        <w:rPr>
          <w:rFonts w:ascii="Times New Roman" w:hAnsi="Times New Roman"/>
          <w:sz w:val="24"/>
          <w:szCs w:val="24"/>
        </w:rPr>
        <w:t>Техника и технология ликвидации осложнений при бурении и капитальном ремонте скв</w:t>
      </w:r>
      <w:r w:rsidRPr="00F67B92">
        <w:rPr>
          <w:rFonts w:ascii="Times New Roman" w:hAnsi="Times New Roman"/>
          <w:sz w:val="24"/>
          <w:szCs w:val="24"/>
        </w:rPr>
        <w:t>а</w:t>
      </w:r>
      <w:r w:rsidRPr="00F67B92">
        <w:rPr>
          <w:rFonts w:ascii="Times New Roman" w:hAnsi="Times New Roman"/>
          <w:sz w:val="24"/>
          <w:szCs w:val="24"/>
        </w:rPr>
        <w:t>жин: в 2 ч. / Б. М. Курочкин. — Москва: ВНИИОЭНГ, 2007-2008</w:t>
      </w:r>
      <w:r w:rsidR="00F67B92" w:rsidRPr="00F67B92">
        <w:rPr>
          <w:rFonts w:ascii="Times New Roman" w:hAnsi="Times New Roman"/>
          <w:sz w:val="24"/>
          <w:szCs w:val="24"/>
        </w:rPr>
        <w:t xml:space="preserve"> </w:t>
      </w:r>
      <w:r w:rsidRPr="00F67B92">
        <w:rPr>
          <w:rFonts w:ascii="Times New Roman" w:hAnsi="Times New Roman"/>
          <w:sz w:val="24"/>
          <w:szCs w:val="24"/>
        </w:rPr>
        <w:t>Ч. 1. — 2007. — 598 с.: ил</w:t>
      </w:r>
      <w:proofErr w:type="gramStart"/>
      <w:r w:rsidRPr="00F67B92">
        <w:rPr>
          <w:rFonts w:ascii="Times New Roman" w:hAnsi="Times New Roman"/>
          <w:sz w:val="24"/>
          <w:szCs w:val="24"/>
        </w:rPr>
        <w:t xml:space="preserve">.. — </w:t>
      </w:r>
      <w:proofErr w:type="gramEnd"/>
      <w:r w:rsidRPr="00F67B92">
        <w:rPr>
          <w:rFonts w:ascii="Times New Roman" w:hAnsi="Times New Roman"/>
          <w:sz w:val="24"/>
          <w:szCs w:val="24"/>
        </w:rPr>
        <w:t>Библи</w:t>
      </w:r>
      <w:r w:rsidRPr="00F67B92">
        <w:rPr>
          <w:rFonts w:ascii="Times New Roman" w:hAnsi="Times New Roman"/>
          <w:sz w:val="24"/>
          <w:szCs w:val="24"/>
        </w:rPr>
        <w:t>о</w:t>
      </w:r>
      <w:r w:rsidRPr="00F67B92">
        <w:rPr>
          <w:rFonts w:ascii="Times New Roman" w:hAnsi="Times New Roman"/>
          <w:sz w:val="24"/>
          <w:szCs w:val="24"/>
        </w:rPr>
        <w:t>графия в конце глав.. — ISBN 5-88595-142-5.</w:t>
      </w:r>
    </w:p>
    <w:p w:rsidR="00BC4396" w:rsidRPr="009D71E3" w:rsidRDefault="00BC4396" w:rsidP="00F67B92">
      <w:pPr>
        <w:pStyle w:val="ab"/>
        <w:numPr>
          <w:ilvl w:val="0"/>
          <w:numId w:val="3"/>
        </w:numPr>
        <w:shd w:val="clear" w:color="auto" w:fill="FFFFFF"/>
        <w:spacing w:line="240" w:lineRule="auto"/>
        <w:ind w:left="426" w:hanging="426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9D71E3">
        <w:rPr>
          <w:rFonts w:ascii="Times New Roman" w:hAnsi="Times New Roman"/>
          <w:spacing w:val="-9"/>
          <w:sz w:val="24"/>
          <w:szCs w:val="24"/>
        </w:rPr>
        <w:t>Сулакшин</w:t>
      </w:r>
      <w:proofErr w:type="spellEnd"/>
      <w:r w:rsidRPr="009D71E3">
        <w:rPr>
          <w:rFonts w:ascii="Times New Roman" w:hAnsi="Times New Roman"/>
          <w:spacing w:val="-9"/>
          <w:sz w:val="24"/>
          <w:szCs w:val="24"/>
        </w:rPr>
        <w:t> С.С. Разрушение горных пород при бурении скважин. Учебное пособие. - Томск: изд. ТГУ. - 2004. - 135 с. </w:t>
      </w:r>
    </w:p>
    <w:p w:rsidR="005F370C" w:rsidRPr="009D71E3" w:rsidRDefault="005F370C" w:rsidP="009D71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71E3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BC4396" w:rsidRPr="009D71E3" w:rsidRDefault="00BC4396" w:rsidP="009D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D71E3">
        <w:rPr>
          <w:rFonts w:ascii="Times New Roman" w:hAnsi="Times New Roman" w:cs="Times New Roman"/>
          <w:spacing w:val="-9"/>
          <w:sz w:val="24"/>
          <w:szCs w:val="24"/>
        </w:rPr>
        <w:t xml:space="preserve">1. </w:t>
      </w:r>
      <w:r w:rsidRPr="009D71E3">
        <w:rPr>
          <w:rFonts w:ascii="Times New Roman" w:eastAsia="Times New Roman" w:hAnsi="Times New Roman" w:cs="Times New Roman"/>
          <w:spacing w:val="-9"/>
          <w:sz w:val="24"/>
          <w:szCs w:val="24"/>
        </w:rPr>
        <w:t>Евсеев В.Д. Физика разрушения горных пород при бурении нефтяных и газовых скважин: Учебное п</w:t>
      </w:r>
      <w:r w:rsidRPr="009D71E3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9D71E3">
        <w:rPr>
          <w:rFonts w:ascii="Times New Roman" w:eastAsia="Times New Roman" w:hAnsi="Times New Roman" w:cs="Times New Roman"/>
          <w:spacing w:val="-9"/>
          <w:sz w:val="24"/>
          <w:szCs w:val="24"/>
        </w:rPr>
        <w:t>собие. - Томск: изд-во ТПУ.- 2004. - 150 с.</w:t>
      </w:r>
    </w:p>
    <w:p w:rsidR="00BC4396" w:rsidRPr="009D71E3" w:rsidRDefault="00BC4396" w:rsidP="009D71E3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D71E3">
        <w:rPr>
          <w:rFonts w:ascii="Times New Roman" w:hAnsi="Times New Roman"/>
          <w:spacing w:val="-9"/>
          <w:sz w:val="24"/>
          <w:szCs w:val="24"/>
        </w:rPr>
        <w:t xml:space="preserve">2. </w:t>
      </w:r>
      <w:r w:rsidRPr="009D71E3">
        <w:rPr>
          <w:rStyle w:val="bib-domain1"/>
          <w:rFonts w:ascii="Times New Roman" w:hAnsi="Times New Roman"/>
          <w:sz w:val="24"/>
          <w:szCs w:val="24"/>
        </w:rPr>
        <w:t>Технология бур</w:t>
      </w:r>
      <w:r w:rsidR="00F67B92">
        <w:rPr>
          <w:rStyle w:val="bib-domain1"/>
          <w:rFonts w:ascii="Times New Roman" w:hAnsi="Times New Roman"/>
          <w:sz w:val="24"/>
          <w:szCs w:val="24"/>
        </w:rPr>
        <w:t>ения нефтяных и газовых скважин</w:t>
      </w:r>
      <w:r w:rsidRPr="009D71E3">
        <w:rPr>
          <w:rStyle w:val="bib-domain1"/>
          <w:rFonts w:ascii="Times New Roman" w:hAnsi="Times New Roman"/>
          <w:sz w:val="24"/>
          <w:szCs w:val="24"/>
        </w:rPr>
        <w:t xml:space="preserve">: учебник для вузов / А. Н. Попов [и др.]; под ред. А. И. </w:t>
      </w:r>
      <w:proofErr w:type="spellStart"/>
      <w:r w:rsidRPr="009D71E3">
        <w:rPr>
          <w:rStyle w:val="bib-domain1"/>
          <w:rFonts w:ascii="Times New Roman" w:hAnsi="Times New Roman"/>
          <w:sz w:val="24"/>
          <w:szCs w:val="24"/>
        </w:rPr>
        <w:t>Спивака</w:t>
      </w:r>
      <w:proofErr w:type="spellEnd"/>
      <w:r w:rsidRPr="009D71E3">
        <w:rPr>
          <w:rStyle w:val="bib-domain1"/>
          <w:rFonts w:ascii="Times New Roman" w:hAnsi="Times New Roman"/>
          <w:sz w:val="24"/>
          <w:szCs w:val="24"/>
        </w:rPr>
        <w:t>, Л. А. Алексеева</w:t>
      </w:r>
      <w:r w:rsidRPr="009D71E3">
        <w:rPr>
          <w:rFonts w:ascii="Times New Roman" w:hAnsi="Times New Roman"/>
          <w:sz w:val="24"/>
          <w:szCs w:val="24"/>
        </w:rPr>
        <w:t xml:space="preserve">. — </w:t>
      </w:r>
      <w:r w:rsidRPr="009D71E3">
        <w:rPr>
          <w:rStyle w:val="bib-domain2"/>
          <w:rFonts w:ascii="Times New Roman" w:hAnsi="Times New Roman"/>
          <w:sz w:val="24"/>
          <w:szCs w:val="24"/>
        </w:rPr>
        <w:t xml:space="preserve">3-е изд., </w:t>
      </w:r>
      <w:proofErr w:type="spellStart"/>
      <w:r w:rsidRPr="009D71E3">
        <w:rPr>
          <w:rStyle w:val="bib-domain2"/>
          <w:rFonts w:ascii="Times New Roman" w:hAnsi="Times New Roman"/>
          <w:sz w:val="24"/>
          <w:szCs w:val="24"/>
        </w:rPr>
        <w:t>испр</w:t>
      </w:r>
      <w:proofErr w:type="spellEnd"/>
      <w:r w:rsidRPr="009D71E3">
        <w:rPr>
          <w:rStyle w:val="bib-domain2"/>
          <w:rFonts w:ascii="Times New Roman" w:hAnsi="Times New Roman"/>
          <w:sz w:val="24"/>
          <w:szCs w:val="24"/>
        </w:rPr>
        <w:t>. и доп.</w:t>
      </w:r>
      <w:r w:rsidR="00F67B92">
        <w:rPr>
          <w:rFonts w:ascii="Times New Roman" w:hAnsi="Times New Roman"/>
          <w:sz w:val="24"/>
          <w:szCs w:val="24"/>
        </w:rPr>
        <w:t xml:space="preserve"> </w:t>
      </w:r>
      <w:r w:rsidRPr="009D71E3">
        <w:rPr>
          <w:rFonts w:ascii="Times New Roman" w:hAnsi="Times New Roman"/>
          <w:sz w:val="24"/>
          <w:szCs w:val="24"/>
        </w:rPr>
        <w:t xml:space="preserve">— </w:t>
      </w:r>
      <w:r w:rsidRPr="009D71E3">
        <w:rPr>
          <w:rStyle w:val="bib-domain4"/>
          <w:rFonts w:ascii="Times New Roman" w:hAnsi="Times New Roman"/>
          <w:sz w:val="24"/>
          <w:szCs w:val="24"/>
        </w:rPr>
        <w:t>Москва: Недра, 2007</w:t>
      </w:r>
      <w:r w:rsidRPr="009D71E3">
        <w:rPr>
          <w:rFonts w:ascii="Times New Roman" w:hAnsi="Times New Roman"/>
          <w:sz w:val="24"/>
          <w:szCs w:val="24"/>
        </w:rPr>
        <w:t xml:space="preserve">. — </w:t>
      </w:r>
      <w:r w:rsidRPr="009D71E3">
        <w:rPr>
          <w:rStyle w:val="bib-domain5"/>
          <w:rFonts w:ascii="Times New Roman" w:eastAsia="MS Mincho" w:hAnsi="Times New Roman"/>
          <w:sz w:val="24"/>
          <w:szCs w:val="24"/>
        </w:rPr>
        <w:t>509 с.: ил</w:t>
      </w:r>
      <w:proofErr w:type="gramStart"/>
      <w:r w:rsidRPr="009D71E3">
        <w:rPr>
          <w:rStyle w:val="bib-domain5"/>
          <w:rFonts w:ascii="Times New Roman" w:eastAsia="MS Mincho" w:hAnsi="Times New Roman"/>
          <w:sz w:val="24"/>
          <w:szCs w:val="24"/>
        </w:rPr>
        <w:t>.</w:t>
      </w:r>
      <w:r w:rsidRPr="009D71E3">
        <w:rPr>
          <w:rFonts w:ascii="Times New Roman" w:hAnsi="Times New Roman"/>
          <w:sz w:val="24"/>
          <w:szCs w:val="24"/>
        </w:rPr>
        <w:t>.</w:t>
      </w:r>
      <w:proofErr w:type="gramEnd"/>
    </w:p>
    <w:p w:rsidR="00BC4396" w:rsidRPr="009D71E3" w:rsidRDefault="00BC4396" w:rsidP="009D71E3">
      <w:pPr>
        <w:pStyle w:val="ab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3.  Справочник бурового мастера: научно-практическое пособие: в 2 т. / под ред. В. П. </w:t>
      </w:r>
      <w:proofErr w:type="spellStart"/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Овчинн</w:t>
      </w:r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кова</w:t>
      </w:r>
      <w:proofErr w:type="spellEnd"/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С. И. Грачева, А. А. Фролова. — М.: Инфра-Инженерия, 2006 Т. 1. — 2006. — 608 с.: ил.. — ISBN 5-9729-0006-8.</w:t>
      </w:r>
    </w:p>
    <w:p w:rsidR="00BC4396" w:rsidRPr="009D71E3" w:rsidRDefault="00BC4396" w:rsidP="009D71E3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4. </w:t>
      </w:r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Буровой </w:t>
      </w:r>
      <w:proofErr w:type="spellStart"/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породоразрушающий</w:t>
      </w:r>
      <w:proofErr w:type="spellEnd"/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инструмент: международный транслятор-справочник / Росси</w:t>
      </w:r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й</w:t>
      </w:r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ская Инженерная Академия; Национальный институт нефти и газа; Российский государстве</w:t>
      </w:r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</w:t>
      </w:r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ный университет нефти и газа им. И. М. Губкина. — М.: Национальный институт нефти и газа, 2008- </w:t>
      </w:r>
      <w:r w:rsidRPr="009D71E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  <w:t>Т. 2: Долота с фиксированными алмазосодержащими резцами. — 2011. —448 с.: ил.. — ISBN 5-93157-088-8.</w:t>
      </w:r>
    </w:p>
    <w:p w:rsidR="00BC4396" w:rsidRPr="009D71E3" w:rsidRDefault="00BC4396" w:rsidP="009D71E3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D71E3">
        <w:rPr>
          <w:rFonts w:ascii="Times New Roman" w:hAnsi="Times New Roman"/>
          <w:sz w:val="24"/>
          <w:szCs w:val="24"/>
        </w:rPr>
        <w:t xml:space="preserve">5. </w:t>
      </w:r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Бугай, Юрий Николаевич Центробежно-армированный </w:t>
      </w:r>
      <w:proofErr w:type="spellStart"/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породоразрушающий</w:t>
      </w:r>
      <w:proofErr w:type="spellEnd"/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буровой инстр</w:t>
      </w:r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у</w:t>
      </w:r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мент / Ю. Н. Бугай, И. В. Воробьев. — Львов: </w:t>
      </w:r>
      <w:proofErr w:type="spellStart"/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Выща</w:t>
      </w:r>
      <w:proofErr w:type="spellEnd"/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школа Изд-во </w:t>
      </w:r>
      <w:proofErr w:type="gramStart"/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при</w:t>
      </w:r>
      <w:proofErr w:type="gramEnd"/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</w:t>
      </w:r>
      <w:proofErr w:type="gramStart"/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Львов</w:t>
      </w:r>
      <w:proofErr w:type="gramEnd"/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. гос. ун-те, 2004. — 204 с.: ил.. — </w:t>
      </w:r>
      <w:proofErr w:type="spellStart"/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Библиогр</w:t>
      </w:r>
      <w:proofErr w:type="spellEnd"/>
      <w:r w:rsidRPr="009D71E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.: с. 195-200 (144 назв.).. — ISBN 5-11-000580-X.</w:t>
      </w:r>
    </w:p>
    <w:p w:rsidR="00BC4396" w:rsidRPr="009D71E3" w:rsidRDefault="00BC4396" w:rsidP="009D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9D71E3">
        <w:rPr>
          <w:rFonts w:ascii="Times New Roman" w:hAnsi="Times New Roman" w:cs="Times New Roman"/>
          <w:color w:val="000000"/>
          <w:sz w:val="24"/>
          <w:szCs w:val="24"/>
        </w:rPr>
        <w:t>Мазур</w:t>
      </w:r>
      <w:proofErr w:type="spellEnd"/>
      <w:r w:rsidRPr="009D71E3">
        <w:rPr>
          <w:rFonts w:ascii="Times New Roman" w:hAnsi="Times New Roman" w:cs="Times New Roman"/>
          <w:color w:val="000000"/>
          <w:sz w:val="24"/>
          <w:szCs w:val="24"/>
        </w:rPr>
        <w:t xml:space="preserve"> И. И. Нефть и газ. Мировая история / И. И. </w:t>
      </w:r>
      <w:proofErr w:type="spellStart"/>
      <w:r w:rsidRPr="009D71E3">
        <w:rPr>
          <w:rFonts w:ascii="Times New Roman" w:hAnsi="Times New Roman" w:cs="Times New Roman"/>
          <w:color w:val="000000"/>
          <w:sz w:val="24"/>
          <w:szCs w:val="24"/>
        </w:rPr>
        <w:t>Мазур</w:t>
      </w:r>
      <w:proofErr w:type="spellEnd"/>
      <w:r w:rsidRPr="009D71E3">
        <w:rPr>
          <w:rFonts w:ascii="Times New Roman" w:hAnsi="Times New Roman" w:cs="Times New Roman"/>
          <w:color w:val="000000"/>
          <w:sz w:val="24"/>
          <w:szCs w:val="24"/>
        </w:rPr>
        <w:t>. – М.: ЕЛИМА, 2004. - 890 с.</w:t>
      </w:r>
    </w:p>
    <w:p w:rsidR="00BC4396" w:rsidRPr="009D71E3" w:rsidRDefault="00BC4396" w:rsidP="009D71E3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F370C" w:rsidRPr="009D71E3" w:rsidRDefault="005F370C" w:rsidP="009D71E3">
      <w:pPr>
        <w:spacing w:after="0" w:line="240" w:lineRule="auto"/>
        <w:ind w:left="72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71E3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proofErr w:type="gramEnd"/>
      <w:r w:rsidRPr="009D71E3">
        <w:rPr>
          <w:rFonts w:ascii="Times New Roman" w:hAnsi="Times New Roman" w:cs="Times New Roman"/>
          <w:b/>
          <w:sz w:val="24"/>
          <w:szCs w:val="24"/>
        </w:rPr>
        <w:t xml:space="preserve"> ОБЕСПЕЧЕНИЕУЧЕБНОЙ ДИСЦИПЛИНЫ</w:t>
      </w:r>
    </w:p>
    <w:p w:rsidR="005F370C" w:rsidRPr="009D71E3" w:rsidRDefault="005F370C" w:rsidP="009D71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eastAsia="Times New Roman" w:hAnsi="Times New Roman" w:cs="Times New Roman"/>
          <w:sz w:val="24"/>
          <w:szCs w:val="24"/>
        </w:rPr>
        <w:t>Компьютерный класс.</w:t>
      </w:r>
      <w:r w:rsidR="00BC4396" w:rsidRPr="009D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E3">
        <w:rPr>
          <w:rFonts w:ascii="Times New Roman" w:hAnsi="Times New Roman" w:cs="Times New Roman"/>
          <w:sz w:val="24"/>
          <w:szCs w:val="24"/>
        </w:rPr>
        <w:t xml:space="preserve">Программные пакеты: </w:t>
      </w:r>
      <w:proofErr w:type="spellStart"/>
      <w:r w:rsidRPr="009D71E3">
        <w:rPr>
          <w:rFonts w:ascii="Times New Roman" w:hAnsi="Times New Roman" w:cs="Times New Roman"/>
          <w:sz w:val="24"/>
          <w:szCs w:val="24"/>
        </w:rPr>
        <w:t>MicrosoftOffi</w:t>
      </w:r>
      <w:proofErr w:type="gramStart"/>
      <w:r w:rsidRPr="009D71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1E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D71E3">
        <w:rPr>
          <w:rFonts w:ascii="Times New Roman" w:hAnsi="Times New Roman" w:cs="Times New Roman"/>
          <w:sz w:val="24"/>
          <w:szCs w:val="24"/>
        </w:rPr>
        <w:t xml:space="preserve">; </w:t>
      </w:r>
      <w:r w:rsidRPr="009D71E3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9D71E3">
        <w:rPr>
          <w:rFonts w:ascii="Times New Roman" w:hAnsi="Times New Roman" w:cs="Times New Roman"/>
          <w:sz w:val="24"/>
          <w:szCs w:val="24"/>
        </w:rPr>
        <w:t>.</w:t>
      </w:r>
    </w:p>
    <w:p w:rsidR="005F370C" w:rsidRPr="009D71E3" w:rsidRDefault="005F370C" w:rsidP="009D71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1E3">
        <w:rPr>
          <w:rFonts w:ascii="Times New Roman" w:hAnsi="Times New Roman" w:cs="Times New Roman"/>
          <w:sz w:val="24"/>
          <w:szCs w:val="24"/>
        </w:rPr>
        <w:t xml:space="preserve">Полнотекстовые базы данных и ресурсы, доступ к которым обеспечен из </w:t>
      </w:r>
      <w:proofErr w:type="spellStart"/>
      <w:r w:rsidRPr="009D71E3">
        <w:rPr>
          <w:rFonts w:ascii="Times New Roman" w:hAnsi="Times New Roman" w:cs="Times New Roman"/>
          <w:sz w:val="24"/>
          <w:szCs w:val="24"/>
        </w:rPr>
        <w:t>кампусной</w:t>
      </w:r>
      <w:proofErr w:type="spellEnd"/>
      <w:r w:rsidRPr="009D71E3">
        <w:rPr>
          <w:rFonts w:ascii="Times New Roman" w:hAnsi="Times New Roman" w:cs="Times New Roman"/>
          <w:sz w:val="24"/>
          <w:szCs w:val="24"/>
        </w:rPr>
        <w:t xml:space="preserve"> сети (Сайт  научной библиотеки ТПУ).</w:t>
      </w:r>
    </w:p>
    <w:sectPr w:rsidR="005F370C" w:rsidRPr="009D71E3" w:rsidSect="00F67B92">
      <w:footerReference w:type="default" r:id="rId10"/>
      <w:pgSz w:w="11906" w:h="16838"/>
      <w:pgMar w:top="851" w:right="851" w:bottom="851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19" w:rsidRDefault="00441819" w:rsidP="007B6C96">
      <w:pPr>
        <w:spacing w:after="0" w:line="240" w:lineRule="auto"/>
      </w:pPr>
      <w:r>
        <w:separator/>
      </w:r>
    </w:p>
  </w:endnote>
  <w:endnote w:type="continuationSeparator" w:id="0">
    <w:p w:rsidR="00441819" w:rsidRDefault="00441819" w:rsidP="007B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9120"/>
      <w:docPartObj>
        <w:docPartGallery w:val="Page Numbers (Bottom of Page)"/>
        <w:docPartUnique/>
      </w:docPartObj>
    </w:sdtPr>
    <w:sdtEndPr/>
    <w:sdtContent>
      <w:p w:rsidR="00086DAB" w:rsidRDefault="004B61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DAB" w:rsidRDefault="00086D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19" w:rsidRDefault="00441819" w:rsidP="007B6C96">
      <w:pPr>
        <w:spacing w:after="0" w:line="240" w:lineRule="auto"/>
      </w:pPr>
      <w:r>
        <w:separator/>
      </w:r>
    </w:p>
  </w:footnote>
  <w:footnote w:type="continuationSeparator" w:id="0">
    <w:p w:rsidR="00441819" w:rsidRDefault="00441819" w:rsidP="007B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BC9"/>
    <w:multiLevelType w:val="hybridMultilevel"/>
    <w:tmpl w:val="8C3A3312"/>
    <w:lvl w:ilvl="0" w:tplc="40CC5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3BF9"/>
    <w:multiLevelType w:val="hybridMultilevel"/>
    <w:tmpl w:val="6074C918"/>
    <w:lvl w:ilvl="0" w:tplc="704E01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3AD0A4B"/>
    <w:multiLevelType w:val="hybridMultilevel"/>
    <w:tmpl w:val="4492E0E4"/>
    <w:lvl w:ilvl="0" w:tplc="40CC5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18F5"/>
    <w:multiLevelType w:val="hybridMultilevel"/>
    <w:tmpl w:val="2D267FF8"/>
    <w:lvl w:ilvl="0" w:tplc="3F9CB4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CB371E"/>
    <w:multiLevelType w:val="hybridMultilevel"/>
    <w:tmpl w:val="F520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7B32"/>
    <w:multiLevelType w:val="hybridMultilevel"/>
    <w:tmpl w:val="0A50DC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BC2517"/>
    <w:multiLevelType w:val="hybridMultilevel"/>
    <w:tmpl w:val="DF764994"/>
    <w:lvl w:ilvl="0" w:tplc="27E0214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0CCE"/>
    <w:multiLevelType w:val="hybridMultilevel"/>
    <w:tmpl w:val="DA56BE64"/>
    <w:lvl w:ilvl="0" w:tplc="9454C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B6D12"/>
    <w:multiLevelType w:val="multilevel"/>
    <w:tmpl w:val="11AC744A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9">
    <w:nsid w:val="49A8024C"/>
    <w:multiLevelType w:val="hybridMultilevel"/>
    <w:tmpl w:val="FCA600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5FEE"/>
    <w:multiLevelType w:val="hybridMultilevel"/>
    <w:tmpl w:val="08CCB814"/>
    <w:lvl w:ilvl="0" w:tplc="40CC5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816CC"/>
    <w:multiLevelType w:val="hybridMultilevel"/>
    <w:tmpl w:val="6FF2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1019"/>
    <w:multiLevelType w:val="hybridMultilevel"/>
    <w:tmpl w:val="B144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94ADB"/>
    <w:multiLevelType w:val="hybridMultilevel"/>
    <w:tmpl w:val="0C24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8B5114"/>
    <w:multiLevelType w:val="hybridMultilevel"/>
    <w:tmpl w:val="6FCA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D1C52"/>
    <w:multiLevelType w:val="hybridMultilevel"/>
    <w:tmpl w:val="3EF6AF4C"/>
    <w:lvl w:ilvl="0" w:tplc="704E01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7D72554C"/>
    <w:multiLevelType w:val="hybridMultilevel"/>
    <w:tmpl w:val="6608CA56"/>
    <w:lvl w:ilvl="0" w:tplc="0654173A">
      <w:start w:val="1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3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370C"/>
    <w:rsid w:val="00086DAB"/>
    <w:rsid w:val="00194880"/>
    <w:rsid w:val="001B6AEC"/>
    <w:rsid w:val="002037A1"/>
    <w:rsid w:val="002C74C3"/>
    <w:rsid w:val="00357929"/>
    <w:rsid w:val="00362E3C"/>
    <w:rsid w:val="00402CA4"/>
    <w:rsid w:val="00441819"/>
    <w:rsid w:val="004B61EB"/>
    <w:rsid w:val="005F370C"/>
    <w:rsid w:val="00611FC3"/>
    <w:rsid w:val="006714DA"/>
    <w:rsid w:val="00794C75"/>
    <w:rsid w:val="007B3138"/>
    <w:rsid w:val="007B6C96"/>
    <w:rsid w:val="00867E4A"/>
    <w:rsid w:val="0087567D"/>
    <w:rsid w:val="008A3593"/>
    <w:rsid w:val="008C34B0"/>
    <w:rsid w:val="0092749C"/>
    <w:rsid w:val="009C3AA2"/>
    <w:rsid w:val="009D71E3"/>
    <w:rsid w:val="00A93717"/>
    <w:rsid w:val="00BC4396"/>
    <w:rsid w:val="00C24BDC"/>
    <w:rsid w:val="00C529F5"/>
    <w:rsid w:val="00D242BC"/>
    <w:rsid w:val="00E96B2E"/>
    <w:rsid w:val="00F24825"/>
    <w:rsid w:val="00F67B92"/>
    <w:rsid w:val="00F93ACD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6"/>
  </w:style>
  <w:style w:type="paragraph" w:styleId="1">
    <w:name w:val="heading 1"/>
    <w:basedOn w:val="a"/>
    <w:next w:val="a"/>
    <w:link w:val="10"/>
    <w:uiPriority w:val="9"/>
    <w:qFormat/>
    <w:rsid w:val="005F370C"/>
    <w:pPr>
      <w:keepNext/>
      <w:keepLines/>
      <w:spacing w:before="480" w:after="0" w:line="360" w:lineRule="auto"/>
      <w:ind w:right="-11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F370C"/>
    <w:pPr>
      <w:keepNext/>
      <w:spacing w:before="240" w:after="60" w:line="360" w:lineRule="auto"/>
      <w:ind w:right="-115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F370C"/>
    <w:pPr>
      <w:keepNext/>
      <w:spacing w:before="240" w:after="60" w:line="360" w:lineRule="auto"/>
      <w:ind w:right="-11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F370C"/>
    <w:pPr>
      <w:spacing w:before="240" w:after="60" w:line="360" w:lineRule="auto"/>
      <w:ind w:right="-115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70C"/>
    <w:pPr>
      <w:spacing w:before="240" w:after="60" w:line="360" w:lineRule="auto"/>
      <w:ind w:right="-115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70C"/>
    <w:pPr>
      <w:spacing w:before="240" w:after="60" w:line="360" w:lineRule="auto"/>
      <w:ind w:right="-115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0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37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F370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F370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F370C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F370C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5F37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5F370C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F370C"/>
    <w:pPr>
      <w:tabs>
        <w:tab w:val="center" w:pos="4677"/>
        <w:tab w:val="right" w:pos="9355"/>
      </w:tabs>
      <w:spacing w:after="0" w:line="240" w:lineRule="auto"/>
      <w:ind w:right="-115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F370C"/>
    <w:rPr>
      <w:rFonts w:ascii="Calibri" w:eastAsia="Calibri" w:hAnsi="Calibri" w:cs="Times New Roman"/>
      <w:lang w:eastAsia="en-US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5F370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en-US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5F370C"/>
    <w:rPr>
      <w:rFonts w:ascii="TimesET" w:eastAsia="Times New Roman" w:hAnsi="TimesET" w:cs="Times New Roman"/>
      <w:sz w:val="28"/>
      <w:szCs w:val="20"/>
      <w:lang w:eastAsia="en-US"/>
    </w:rPr>
  </w:style>
  <w:style w:type="paragraph" w:styleId="21">
    <w:name w:val="Body Text Indent 2"/>
    <w:basedOn w:val="a"/>
    <w:link w:val="22"/>
    <w:unhideWhenUsed/>
    <w:rsid w:val="005F370C"/>
    <w:pPr>
      <w:spacing w:after="120" w:line="480" w:lineRule="auto"/>
      <w:ind w:left="283" w:right="-115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5F370C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rsid w:val="005F37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rsid w:val="005F370C"/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styleId="ab">
    <w:name w:val="List Paragraph"/>
    <w:basedOn w:val="a"/>
    <w:uiPriority w:val="99"/>
    <w:qFormat/>
    <w:rsid w:val="005F370C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F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370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F370C"/>
    <w:pPr>
      <w:spacing w:after="120" w:line="480" w:lineRule="auto"/>
      <w:ind w:right="-115"/>
      <w:jc w:val="both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F370C"/>
    <w:rPr>
      <w:rFonts w:ascii="Calibri" w:eastAsia="Calibri" w:hAnsi="Calibri" w:cs="Times New Roman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5F370C"/>
    <w:pPr>
      <w:spacing w:after="120" w:line="360" w:lineRule="auto"/>
      <w:ind w:left="283" w:right="-115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F370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20">
    <w:name w:val="_ЗАГ_2_2"/>
    <w:basedOn w:val="a"/>
    <w:link w:val="221"/>
    <w:rsid w:val="005F370C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5F370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11">
    <w:name w:val="Основной 1 см"/>
    <w:basedOn w:val="a"/>
    <w:rsid w:val="005F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b-domain1">
    <w:name w:val="bib-domain1"/>
    <w:basedOn w:val="a0"/>
    <w:rsid w:val="005F370C"/>
  </w:style>
  <w:style w:type="character" w:customStyle="1" w:styleId="bib-domain4">
    <w:name w:val="bib-domain4"/>
    <w:basedOn w:val="a0"/>
    <w:rsid w:val="005F370C"/>
  </w:style>
  <w:style w:type="character" w:customStyle="1" w:styleId="bib-domain5">
    <w:name w:val="bib-domain5"/>
    <w:basedOn w:val="a0"/>
    <w:rsid w:val="005F370C"/>
  </w:style>
  <w:style w:type="character" w:customStyle="1" w:styleId="bib-domain2">
    <w:name w:val="bib-domain2"/>
    <w:basedOn w:val="a0"/>
    <w:rsid w:val="005F370C"/>
  </w:style>
  <w:style w:type="character" w:customStyle="1" w:styleId="bib-heading1">
    <w:name w:val="bib-heading1"/>
    <w:basedOn w:val="a0"/>
    <w:rsid w:val="005F370C"/>
    <w:rPr>
      <w:vanish w:val="0"/>
      <w:webHidden w:val="0"/>
      <w:specVanish w:val="0"/>
    </w:rPr>
  </w:style>
  <w:style w:type="paragraph" w:styleId="ac">
    <w:name w:val="Plain Text"/>
    <w:basedOn w:val="a"/>
    <w:link w:val="ad"/>
    <w:rsid w:val="005F370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5F370C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F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67FC-7E7B-4304-BA02-BFD85E2A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Михассио</dc:creator>
  <cp:keywords/>
  <dc:description/>
  <cp:lastModifiedBy>Anna V. Barskaya</cp:lastModifiedBy>
  <cp:revision>9</cp:revision>
  <dcterms:created xsi:type="dcterms:W3CDTF">2015-02-03T16:47:00Z</dcterms:created>
  <dcterms:modified xsi:type="dcterms:W3CDTF">2015-02-13T08:21:00Z</dcterms:modified>
</cp:coreProperties>
</file>