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3" w:rsidRPr="00C22C01" w:rsidRDefault="00630DB3" w:rsidP="00630DB3">
      <w:pPr>
        <w:pStyle w:val="33"/>
        <w:spacing w:after="100"/>
        <w:jc w:val="center"/>
        <w:rPr>
          <w:b/>
          <w:sz w:val="24"/>
          <w:szCs w:val="28"/>
        </w:rPr>
      </w:pPr>
      <w:r w:rsidRPr="00C22C01">
        <w:rPr>
          <w:b/>
          <w:sz w:val="24"/>
          <w:szCs w:val="28"/>
        </w:rPr>
        <w:t>МИНИСТЕРСТВО ОБРАЗОВАНИЯ И НАУКИ РОССИЙСКОЙ ФЕДЕРАЦИИ</w:t>
      </w:r>
    </w:p>
    <w:p w:rsidR="00630DB3" w:rsidRPr="005A4FC1" w:rsidRDefault="00630DB3" w:rsidP="00630DB3">
      <w:pPr>
        <w:widowControl w:val="0"/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0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85" w:rsidRDefault="00026FD0" w:rsidP="00630DB3">
      <w:pPr>
        <w:widowControl w:val="0"/>
        <w:spacing w:line="120" w:lineRule="atLeast"/>
        <w:jc w:val="center"/>
        <w:rPr>
          <w:sz w:val="24"/>
        </w:rPr>
      </w:pPr>
      <w:r>
        <w:rPr>
          <w:sz w:val="24"/>
        </w:rPr>
        <w:t>ф</w:t>
      </w:r>
      <w:r w:rsidR="00630DB3" w:rsidRPr="00C22C01">
        <w:rPr>
          <w:sz w:val="24"/>
        </w:rPr>
        <w:t xml:space="preserve">едеральное государственное </w:t>
      </w:r>
      <w:r w:rsidRPr="00026FD0">
        <w:rPr>
          <w:sz w:val="24"/>
        </w:rPr>
        <w:t xml:space="preserve">автономное </w:t>
      </w:r>
      <w:r w:rsidR="00630DB3">
        <w:rPr>
          <w:sz w:val="24"/>
        </w:rPr>
        <w:t>образовательное учреждение</w:t>
      </w:r>
      <w:r>
        <w:rPr>
          <w:sz w:val="24"/>
        </w:rPr>
        <w:t xml:space="preserve"> </w:t>
      </w:r>
    </w:p>
    <w:p w:rsidR="00630DB3" w:rsidRPr="005A4FC1" w:rsidRDefault="00630DB3" w:rsidP="00630DB3">
      <w:pPr>
        <w:widowControl w:val="0"/>
        <w:spacing w:line="120" w:lineRule="atLeast"/>
        <w:jc w:val="center"/>
      </w:pPr>
      <w:r w:rsidRPr="00C22C01">
        <w:rPr>
          <w:sz w:val="24"/>
        </w:rPr>
        <w:t>высшего образования</w:t>
      </w:r>
    </w:p>
    <w:p w:rsidR="00630DB3" w:rsidRPr="00C22C01" w:rsidRDefault="00630DB3" w:rsidP="00630DB3">
      <w:pPr>
        <w:widowControl w:val="0"/>
        <w:spacing w:line="120" w:lineRule="atLeast"/>
        <w:jc w:val="center"/>
        <w:rPr>
          <w:b/>
          <w:sz w:val="24"/>
        </w:rPr>
      </w:pPr>
      <w:r w:rsidRPr="00C22C01">
        <w:rPr>
          <w:b/>
          <w:sz w:val="24"/>
        </w:rPr>
        <w:t>«НАЦИОНАЛЬНЫЙ ИССЛЕДОВАТЕЛЬСКИЙ</w:t>
      </w:r>
    </w:p>
    <w:p w:rsidR="00630DB3" w:rsidRPr="005A4FC1" w:rsidRDefault="00630DB3" w:rsidP="00630DB3">
      <w:pPr>
        <w:widowControl w:val="0"/>
        <w:jc w:val="center"/>
        <w:rPr>
          <w:b/>
        </w:rPr>
      </w:pPr>
      <w:r w:rsidRPr="00C22C01">
        <w:rPr>
          <w:b/>
          <w:sz w:val="24"/>
        </w:rPr>
        <w:t>ТОМСКИЙ ПОЛИТЕХНИЧЕСКИЙ УНИВЕРСИТЕТ»</w:t>
      </w:r>
    </w:p>
    <w:p w:rsidR="00630DB3" w:rsidRPr="005A4FC1" w:rsidRDefault="00630DB3" w:rsidP="00630DB3">
      <w:pPr>
        <w:spacing w:line="276" w:lineRule="auto"/>
      </w:pPr>
    </w:p>
    <w:p w:rsidR="00630DB3" w:rsidRDefault="00630DB3" w:rsidP="00630DB3">
      <w:pPr>
        <w:jc w:val="center"/>
      </w:pPr>
    </w:p>
    <w:p w:rsidR="00B31BA9" w:rsidRDefault="00B31BA9" w:rsidP="00630DB3">
      <w:pPr>
        <w:jc w:val="center"/>
      </w:pPr>
    </w:p>
    <w:p w:rsidR="00B31BA9" w:rsidRPr="005A4FC1" w:rsidRDefault="00B31BA9" w:rsidP="00630D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630DB3" w:rsidRPr="005A4FC1" w:rsidTr="005B7968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0DB3" w:rsidRPr="005A4FC1" w:rsidRDefault="00630DB3" w:rsidP="008F5385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0DB3" w:rsidRPr="005A4FC1" w:rsidRDefault="00630DB3" w:rsidP="008F5385">
            <w:pPr>
              <w:ind w:right="-1"/>
              <w:rPr>
                <w:b/>
              </w:rPr>
            </w:pPr>
            <w:r w:rsidRPr="005A4FC1">
              <w:t xml:space="preserve">                            </w:t>
            </w:r>
            <w:r w:rsidRPr="005A4FC1">
              <w:rPr>
                <w:b/>
              </w:rPr>
              <w:t>УТВЕРЖДАЮ</w:t>
            </w:r>
          </w:p>
          <w:p w:rsidR="00630DB3" w:rsidRPr="005A4FC1" w:rsidRDefault="00B31BA9" w:rsidP="008F5385">
            <w:pPr>
              <w:tabs>
                <w:tab w:val="right" w:pos="10490"/>
              </w:tabs>
              <w:ind w:left="993"/>
            </w:pPr>
            <w:r>
              <w:t>Д</w:t>
            </w:r>
            <w:r w:rsidR="00630DB3" w:rsidRPr="005A4FC1">
              <w:t xml:space="preserve">иректор ИФВТ                                  </w:t>
            </w:r>
            <w:r w:rsidR="00DE185F">
              <w:t xml:space="preserve">                             </w:t>
            </w:r>
            <w:r w:rsidR="00630DB3" w:rsidRPr="005A4FC1">
              <w:t>____________А.Н. Яковлев</w:t>
            </w:r>
          </w:p>
          <w:p w:rsidR="00630DB3" w:rsidRPr="005A4FC1" w:rsidRDefault="00DE185F" w:rsidP="008F5385">
            <w:pPr>
              <w:jc w:val="center"/>
            </w:pPr>
            <w:r>
              <w:t xml:space="preserve">       </w:t>
            </w:r>
            <w:r w:rsidR="00630DB3" w:rsidRPr="005A4FC1">
              <w:t xml:space="preserve"> «___»________________201</w:t>
            </w:r>
            <w:r w:rsidR="00B31BA9">
              <w:t>4</w:t>
            </w:r>
            <w:r w:rsidR="00630DB3" w:rsidRPr="005A4FC1">
              <w:t xml:space="preserve"> г.</w:t>
            </w:r>
          </w:p>
        </w:tc>
      </w:tr>
    </w:tbl>
    <w:p w:rsidR="00630DB3" w:rsidRPr="005A4FC1" w:rsidRDefault="00630DB3" w:rsidP="008F5385">
      <w:pPr>
        <w:jc w:val="center"/>
      </w:pPr>
    </w:p>
    <w:p w:rsidR="00630DB3" w:rsidRPr="005A4FC1" w:rsidRDefault="00630DB3" w:rsidP="00630DB3">
      <w:pPr>
        <w:jc w:val="center"/>
      </w:pPr>
    </w:p>
    <w:p w:rsidR="00630DB3" w:rsidRDefault="00630DB3" w:rsidP="00630DB3">
      <w:pPr>
        <w:jc w:val="center"/>
      </w:pPr>
    </w:p>
    <w:p w:rsidR="00B31BA9" w:rsidRDefault="00B31BA9" w:rsidP="00630DB3">
      <w:pPr>
        <w:jc w:val="center"/>
      </w:pPr>
    </w:p>
    <w:p w:rsidR="00B31BA9" w:rsidRPr="005A4FC1" w:rsidRDefault="00B31BA9" w:rsidP="00630DB3">
      <w:pPr>
        <w:jc w:val="center"/>
      </w:pPr>
    </w:p>
    <w:p w:rsidR="00630DB3" w:rsidRPr="005A4FC1" w:rsidRDefault="00630DB3" w:rsidP="00630DB3">
      <w:pPr>
        <w:jc w:val="center"/>
      </w:pPr>
    </w:p>
    <w:p w:rsidR="00630DB3" w:rsidRPr="005A4FC1" w:rsidRDefault="00630DB3" w:rsidP="00630DB3">
      <w:pPr>
        <w:pStyle w:val="1"/>
        <w:jc w:val="center"/>
        <w:rPr>
          <w:szCs w:val="28"/>
        </w:rPr>
      </w:pPr>
    </w:p>
    <w:p w:rsidR="00630DB3" w:rsidRPr="00BF731F" w:rsidRDefault="00630DB3" w:rsidP="00630DB3">
      <w:pPr>
        <w:spacing w:line="276" w:lineRule="auto"/>
        <w:jc w:val="center"/>
      </w:pPr>
      <w:r w:rsidRPr="00BF731F">
        <w:t>РАБОЧАЯ ПРОГРАММА УЧЕБНОЙ ДИСЦИПЛИНЫ</w:t>
      </w:r>
    </w:p>
    <w:p w:rsidR="00BF731F" w:rsidRPr="00D101D9" w:rsidRDefault="00047282" w:rsidP="00BF731F">
      <w:pPr>
        <w:spacing w:line="276" w:lineRule="auto"/>
        <w:ind w:right="-1"/>
        <w:jc w:val="center"/>
        <w:rPr>
          <w:b/>
          <w:bCs/>
        </w:rPr>
      </w:pPr>
      <w:r>
        <w:rPr>
          <w:b/>
        </w:rPr>
        <w:t>МАШИНОВЕДЕНИЕ, СИСТЕМЫ ПРИВОДОВ И ДЕТАЛИ МАШИН</w:t>
      </w:r>
    </w:p>
    <w:p w:rsidR="00B31BA9" w:rsidRDefault="00B31BA9" w:rsidP="00B31BA9">
      <w:pPr>
        <w:spacing w:line="276" w:lineRule="auto"/>
        <w:ind w:right="-1"/>
        <w:jc w:val="center"/>
        <w:rPr>
          <w:sz w:val="24"/>
          <w:szCs w:val="24"/>
        </w:rPr>
      </w:pPr>
      <w:r w:rsidRPr="00B3566F">
        <w:rPr>
          <w:sz w:val="24"/>
          <w:szCs w:val="24"/>
        </w:rPr>
        <w:t>основн</w:t>
      </w:r>
      <w:r>
        <w:rPr>
          <w:sz w:val="24"/>
          <w:szCs w:val="24"/>
        </w:rPr>
        <w:t>ая</w:t>
      </w:r>
      <w:r w:rsidRPr="00B3566F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B3566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B3566F">
        <w:rPr>
          <w:sz w:val="24"/>
          <w:szCs w:val="24"/>
        </w:rPr>
        <w:t xml:space="preserve"> подготовки аспиранта </w:t>
      </w:r>
    </w:p>
    <w:p w:rsidR="00630DB3" w:rsidRPr="00B31BA9" w:rsidRDefault="00B31BA9" w:rsidP="00B31BA9">
      <w:pPr>
        <w:spacing w:line="276" w:lineRule="auto"/>
        <w:ind w:right="-1"/>
        <w:jc w:val="center"/>
        <w:rPr>
          <w:sz w:val="24"/>
          <w:szCs w:val="24"/>
        </w:rPr>
      </w:pPr>
      <w:r w:rsidRPr="00B3566F">
        <w:rPr>
          <w:sz w:val="24"/>
          <w:szCs w:val="24"/>
        </w:rPr>
        <w:t xml:space="preserve">по </w:t>
      </w:r>
      <w:r>
        <w:rPr>
          <w:sz w:val="24"/>
          <w:szCs w:val="24"/>
        </w:rPr>
        <w:t>направлению</w:t>
      </w:r>
      <w:r w:rsidRPr="00B31BA9">
        <w:rPr>
          <w:sz w:val="24"/>
          <w:szCs w:val="24"/>
        </w:rPr>
        <w:t xml:space="preserve"> 15.06.01 Машиностроение</w:t>
      </w:r>
    </w:p>
    <w:p w:rsidR="00630DB3" w:rsidRPr="005A4FC1" w:rsidRDefault="00630DB3" w:rsidP="00630DB3"/>
    <w:p w:rsidR="00630DB3" w:rsidRDefault="00630DB3" w:rsidP="00630DB3"/>
    <w:p w:rsidR="00B31BA9" w:rsidRDefault="00B31BA9" w:rsidP="00630DB3"/>
    <w:p w:rsidR="00B31BA9" w:rsidRPr="005A4FC1" w:rsidRDefault="00B31BA9" w:rsidP="00630DB3"/>
    <w:p w:rsidR="00B31BA9" w:rsidRPr="002421F6" w:rsidRDefault="00B31BA9" w:rsidP="00B31BA9">
      <w:pPr>
        <w:spacing w:line="276" w:lineRule="auto"/>
        <w:jc w:val="center"/>
      </w:pPr>
      <w:r w:rsidRPr="002421F6">
        <w:t xml:space="preserve">Уровень высшего образования </w:t>
      </w:r>
    </w:p>
    <w:p w:rsidR="00B31BA9" w:rsidRPr="00A611EF" w:rsidRDefault="00B31BA9" w:rsidP="00B31BA9">
      <w:pPr>
        <w:spacing w:line="276" w:lineRule="auto"/>
        <w:jc w:val="center"/>
      </w:pPr>
      <w:r w:rsidRPr="002421F6">
        <w:t>подготовки научно-педагогических кадров в аспирантуре</w:t>
      </w:r>
    </w:p>
    <w:p w:rsidR="00630DB3" w:rsidRDefault="00630DB3" w:rsidP="00630DB3"/>
    <w:p w:rsidR="00630DB3" w:rsidRPr="005A4FC1" w:rsidRDefault="00630DB3" w:rsidP="00630DB3"/>
    <w:p w:rsidR="00630DB3" w:rsidRPr="005A4FC1" w:rsidRDefault="00630DB3" w:rsidP="00630DB3"/>
    <w:p w:rsidR="00630DB3" w:rsidRDefault="00630DB3" w:rsidP="00630DB3"/>
    <w:p w:rsidR="00630DB3" w:rsidRDefault="00630DB3" w:rsidP="00630DB3"/>
    <w:p w:rsidR="00B31BA9" w:rsidRDefault="00B31BA9" w:rsidP="00630DB3"/>
    <w:p w:rsidR="00B31BA9" w:rsidRPr="005A4FC1" w:rsidRDefault="00B31BA9" w:rsidP="00630DB3"/>
    <w:p w:rsidR="00630DB3" w:rsidRPr="005A4FC1" w:rsidRDefault="00630DB3" w:rsidP="00630DB3">
      <w:pPr>
        <w:jc w:val="center"/>
      </w:pPr>
      <w:r w:rsidRPr="005A4FC1">
        <w:t>Томск 201</w:t>
      </w:r>
      <w:r w:rsidR="00B31BA9">
        <w:t>4</w:t>
      </w:r>
    </w:p>
    <w:p w:rsidR="004B757B" w:rsidRPr="008F5385" w:rsidRDefault="00630DB3" w:rsidP="00630DB3">
      <w:pPr>
        <w:pBdr>
          <w:bottom w:val="single" w:sz="4" w:space="1" w:color="auto"/>
        </w:pBdr>
        <w:jc w:val="center"/>
        <w:rPr>
          <w:b/>
          <w:caps/>
          <w:sz w:val="24"/>
          <w:szCs w:val="24"/>
        </w:rPr>
      </w:pPr>
      <w:r>
        <w:br w:type="page"/>
      </w:r>
      <w:r w:rsidR="004B757B" w:rsidRPr="008F5385">
        <w:rPr>
          <w:b/>
          <w:caps/>
          <w:sz w:val="24"/>
          <w:szCs w:val="24"/>
        </w:rPr>
        <w:lastRenderedPageBreak/>
        <w:t>Предисловие</w:t>
      </w:r>
    </w:p>
    <w:p w:rsidR="004B757B" w:rsidRPr="008F5385" w:rsidRDefault="004B757B">
      <w:pPr>
        <w:jc w:val="center"/>
        <w:rPr>
          <w:b/>
          <w:bCs/>
          <w:sz w:val="24"/>
          <w:szCs w:val="24"/>
        </w:rPr>
      </w:pPr>
    </w:p>
    <w:p w:rsidR="00B31BA9" w:rsidRPr="008F5385" w:rsidRDefault="004B757B" w:rsidP="00B31BA9">
      <w:pPr>
        <w:pStyle w:val="3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0" w:hanging="284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F5385">
        <w:rPr>
          <w:sz w:val="24"/>
          <w:szCs w:val="24"/>
        </w:rPr>
        <w:t xml:space="preserve"> </w:t>
      </w:r>
      <w:r w:rsidR="00B31BA9" w:rsidRPr="008F5385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Рабочая программа составлена на основании федеральных государственных образовател</w:t>
      </w:r>
      <w:r w:rsidR="00B31BA9" w:rsidRPr="008F5385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ь</w:t>
      </w:r>
      <w:r w:rsidR="00B31BA9" w:rsidRPr="008F5385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ных стандартов к основной образовательной программе высшего образования подготовки научно-педагогических кадров в аспирантуре по направлению 15.06.01 Машиностроение.</w:t>
      </w:r>
    </w:p>
    <w:p w:rsidR="004B757B" w:rsidRPr="008F5385" w:rsidRDefault="004B757B">
      <w:pPr>
        <w:pStyle w:val="22"/>
        <w:jc w:val="both"/>
        <w:rPr>
          <w:sz w:val="24"/>
          <w:szCs w:val="24"/>
        </w:rPr>
      </w:pPr>
    </w:p>
    <w:p w:rsidR="004B757B" w:rsidRPr="008F5385" w:rsidRDefault="004B757B">
      <w:pPr>
        <w:pStyle w:val="FR1"/>
        <w:ind w:firstLine="0"/>
        <w:rPr>
          <w:rFonts w:ascii="Times New Roman" w:hAnsi="Times New Roman" w:cs="Times New Roman"/>
          <w:sz w:val="24"/>
          <w:szCs w:val="24"/>
        </w:rPr>
      </w:pPr>
      <w:r w:rsidRPr="008F5385">
        <w:rPr>
          <w:rFonts w:ascii="Times New Roman" w:hAnsi="Times New Roman" w:cs="Times New Roman"/>
          <w:sz w:val="24"/>
          <w:szCs w:val="24"/>
        </w:rPr>
        <w:t>РАССМОТРЕНА и ОДОБРЕНА на заседании обеспечивающей кафедры Теоретическая и пр</w:t>
      </w:r>
      <w:r w:rsidRPr="008F5385">
        <w:rPr>
          <w:rFonts w:ascii="Times New Roman" w:hAnsi="Times New Roman" w:cs="Times New Roman"/>
          <w:sz w:val="24"/>
          <w:szCs w:val="24"/>
        </w:rPr>
        <w:t>и</w:t>
      </w:r>
      <w:r w:rsidRPr="008F5385">
        <w:rPr>
          <w:rFonts w:ascii="Times New Roman" w:hAnsi="Times New Roman" w:cs="Times New Roman"/>
          <w:sz w:val="24"/>
          <w:szCs w:val="24"/>
        </w:rPr>
        <w:t>кладная механика</w:t>
      </w:r>
      <w:r w:rsidRPr="008F5385">
        <w:rPr>
          <w:sz w:val="24"/>
          <w:szCs w:val="24"/>
        </w:rPr>
        <w:t xml:space="preserve"> </w:t>
      </w:r>
      <w:r w:rsidRPr="008F5385">
        <w:rPr>
          <w:rFonts w:ascii="Times New Roman" w:hAnsi="Times New Roman" w:cs="Times New Roman"/>
          <w:sz w:val="24"/>
          <w:szCs w:val="24"/>
        </w:rPr>
        <w:t>“</w:t>
      </w:r>
      <w:r w:rsidR="00DE0583" w:rsidRPr="008F5385">
        <w:rPr>
          <w:rFonts w:ascii="Times New Roman" w:hAnsi="Times New Roman" w:cs="Times New Roman"/>
          <w:sz w:val="24"/>
          <w:szCs w:val="24"/>
          <w:u w:val="single"/>
        </w:rPr>
        <w:tab/>
      </w:r>
      <w:r w:rsidR="00DE0583" w:rsidRPr="008F53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5385">
        <w:rPr>
          <w:rFonts w:ascii="Times New Roman" w:hAnsi="Times New Roman" w:cs="Times New Roman"/>
          <w:sz w:val="24"/>
          <w:szCs w:val="24"/>
        </w:rPr>
        <w:t xml:space="preserve">”   </w:t>
      </w:r>
      <w:r w:rsidR="00DE0583" w:rsidRPr="008F5385">
        <w:rPr>
          <w:rFonts w:ascii="Times New Roman" w:hAnsi="Times New Roman" w:cs="Times New Roman"/>
          <w:sz w:val="24"/>
          <w:szCs w:val="24"/>
          <w:u w:val="single"/>
        </w:rPr>
        <w:tab/>
      </w:r>
      <w:r w:rsidR="00DE0583" w:rsidRPr="008F5385">
        <w:rPr>
          <w:rFonts w:ascii="Times New Roman" w:hAnsi="Times New Roman" w:cs="Times New Roman"/>
          <w:sz w:val="24"/>
          <w:szCs w:val="24"/>
          <w:u w:val="single"/>
        </w:rPr>
        <w:tab/>
      </w:r>
      <w:r w:rsidR="00DE0583" w:rsidRPr="008F5385">
        <w:rPr>
          <w:rFonts w:ascii="Times New Roman" w:hAnsi="Times New Roman" w:cs="Times New Roman"/>
          <w:sz w:val="24"/>
          <w:szCs w:val="24"/>
          <w:u w:val="single"/>
        </w:rPr>
        <w:tab/>
      </w:r>
      <w:r w:rsidR="006D0CDD" w:rsidRPr="008F5385">
        <w:rPr>
          <w:rFonts w:ascii="Times New Roman" w:hAnsi="Times New Roman" w:cs="Times New Roman"/>
          <w:sz w:val="24"/>
          <w:szCs w:val="24"/>
        </w:rPr>
        <w:t xml:space="preserve"> </w:t>
      </w:r>
      <w:r w:rsidRPr="008F5385">
        <w:rPr>
          <w:rFonts w:ascii="Times New Roman" w:hAnsi="Times New Roman" w:cs="Times New Roman"/>
          <w:sz w:val="24"/>
          <w:szCs w:val="24"/>
        </w:rPr>
        <w:t xml:space="preserve"> 20</w:t>
      </w:r>
      <w:r w:rsidR="006D0CDD" w:rsidRPr="008F5385">
        <w:rPr>
          <w:rFonts w:ascii="Times New Roman" w:hAnsi="Times New Roman" w:cs="Times New Roman"/>
          <w:sz w:val="24"/>
          <w:szCs w:val="24"/>
        </w:rPr>
        <w:t>1</w:t>
      </w:r>
      <w:r w:rsidR="00B31BA9" w:rsidRPr="008F5385">
        <w:rPr>
          <w:rFonts w:ascii="Times New Roman" w:hAnsi="Times New Roman" w:cs="Times New Roman"/>
          <w:sz w:val="24"/>
          <w:szCs w:val="24"/>
        </w:rPr>
        <w:t>4</w:t>
      </w:r>
      <w:r w:rsidR="00DE0583" w:rsidRPr="008F5385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8F5385">
        <w:rPr>
          <w:rFonts w:ascii="Times New Roman" w:hAnsi="Times New Roman" w:cs="Times New Roman"/>
          <w:sz w:val="24"/>
          <w:szCs w:val="24"/>
        </w:rPr>
        <w:t>протокол №</w:t>
      </w:r>
      <w:r w:rsidR="008F5385">
        <w:rPr>
          <w:rFonts w:ascii="Times New Roman" w:hAnsi="Times New Roman" w:cs="Times New Roman"/>
          <w:sz w:val="24"/>
          <w:szCs w:val="24"/>
        </w:rPr>
        <w:t xml:space="preserve"> </w:t>
      </w:r>
      <w:r w:rsidR="00DE0583" w:rsidRPr="008F53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5385">
        <w:rPr>
          <w:rFonts w:ascii="Times New Roman" w:hAnsi="Times New Roman" w:cs="Times New Roman"/>
          <w:sz w:val="24"/>
          <w:szCs w:val="24"/>
        </w:rPr>
        <w:t>.</w:t>
      </w:r>
    </w:p>
    <w:p w:rsidR="004B757B" w:rsidRPr="008F5385" w:rsidRDefault="004B757B">
      <w:pPr>
        <w:pStyle w:val="FR1"/>
        <w:rPr>
          <w:rFonts w:ascii="Times New Roman" w:hAnsi="Times New Roman" w:cs="Times New Roman"/>
          <w:sz w:val="24"/>
          <w:szCs w:val="24"/>
        </w:rPr>
      </w:pPr>
    </w:p>
    <w:p w:rsidR="004B757B" w:rsidRPr="008F5385" w:rsidRDefault="004B757B">
      <w:pPr>
        <w:pStyle w:val="FR1"/>
        <w:rPr>
          <w:rFonts w:ascii="Times New Roman" w:hAnsi="Times New Roman" w:cs="Times New Roman"/>
          <w:sz w:val="24"/>
          <w:szCs w:val="24"/>
        </w:rPr>
      </w:pPr>
    </w:p>
    <w:p w:rsidR="00DE0583" w:rsidRPr="008F5385" w:rsidRDefault="00DE185F" w:rsidP="00DE0583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Руководитель профиля</w:t>
      </w:r>
      <w:r w:rsidR="00DE0583" w:rsidRPr="008F5385">
        <w:rPr>
          <w:sz w:val="24"/>
          <w:szCs w:val="24"/>
        </w:rPr>
        <w:t xml:space="preserve"> </w:t>
      </w:r>
    </w:p>
    <w:p w:rsidR="004B757B" w:rsidRPr="008F5385" w:rsidRDefault="00DE0583" w:rsidP="00DE0583">
      <w:pPr>
        <w:ind w:firstLine="720"/>
        <w:rPr>
          <w:sz w:val="24"/>
          <w:szCs w:val="24"/>
        </w:rPr>
      </w:pPr>
      <w:r w:rsidRPr="008F5385">
        <w:rPr>
          <w:sz w:val="24"/>
          <w:szCs w:val="24"/>
        </w:rPr>
        <w:t>аспирантской подготовки</w:t>
      </w:r>
      <w:r w:rsidR="004B757B" w:rsidRPr="008F5385">
        <w:rPr>
          <w:sz w:val="24"/>
          <w:szCs w:val="24"/>
        </w:rPr>
        <w:tab/>
      </w:r>
      <w:r w:rsidR="004B757B" w:rsidRPr="008F5385">
        <w:rPr>
          <w:sz w:val="24"/>
          <w:szCs w:val="24"/>
        </w:rPr>
        <w:tab/>
      </w:r>
      <w:r w:rsidRPr="008F5385">
        <w:rPr>
          <w:sz w:val="24"/>
          <w:szCs w:val="24"/>
        </w:rPr>
        <w:tab/>
      </w:r>
      <w:r w:rsidR="004B757B" w:rsidRPr="008F5385">
        <w:rPr>
          <w:sz w:val="24"/>
          <w:szCs w:val="24"/>
        </w:rPr>
        <w:tab/>
      </w:r>
      <w:r w:rsidR="004B757B" w:rsidRPr="008F5385">
        <w:rPr>
          <w:sz w:val="24"/>
          <w:szCs w:val="24"/>
        </w:rPr>
        <w:tab/>
      </w:r>
      <w:r w:rsidR="004B757B" w:rsidRPr="008F5385">
        <w:rPr>
          <w:sz w:val="24"/>
          <w:szCs w:val="24"/>
        </w:rPr>
        <w:tab/>
      </w:r>
      <w:r w:rsidR="00DE185F">
        <w:rPr>
          <w:sz w:val="24"/>
          <w:szCs w:val="24"/>
        </w:rPr>
        <w:t xml:space="preserve">          Е.А. Ефременков</w:t>
      </w:r>
    </w:p>
    <w:p w:rsidR="004B757B" w:rsidRPr="008F5385" w:rsidRDefault="004B757B">
      <w:pPr>
        <w:rPr>
          <w:sz w:val="24"/>
          <w:szCs w:val="24"/>
        </w:rPr>
      </w:pPr>
    </w:p>
    <w:p w:rsidR="004B757B" w:rsidRPr="008F5385" w:rsidRDefault="00B31BA9">
      <w:pPr>
        <w:ind w:firstLine="720"/>
        <w:rPr>
          <w:sz w:val="24"/>
          <w:szCs w:val="24"/>
        </w:rPr>
      </w:pPr>
      <w:r w:rsidRPr="008F5385">
        <w:rPr>
          <w:sz w:val="24"/>
          <w:szCs w:val="24"/>
        </w:rPr>
        <w:t>З</w:t>
      </w:r>
      <w:r w:rsidR="004B757B" w:rsidRPr="008F5385">
        <w:rPr>
          <w:sz w:val="24"/>
          <w:szCs w:val="24"/>
        </w:rPr>
        <w:t xml:space="preserve">ав. обеспечивающей </w:t>
      </w:r>
    </w:p>
    <w:p w:rsidR="004B757B" w:rsidRPr="008F5385" w:rsidRDefault="004B757B">
      <w:pPr>
        <w:ind w:firstLine="720"/>
        <w:rPr>
          <w:sz w:val="24"/>
          <w:szCs w:val="24"/>
        </w:rPr>
      </w:pPr>
      <w:r w:rsidRPr="008F5385">
        <w:rPr>
          <w:sz w:val="24"/>
          <w:szCs w:val="24"/>
        </w:rPr>
        <w:t>кафедрой ТПМ</w:t>
      </w:r>
      <w:r w:rsidRPr="008F5385">
        <w:rPr>
          <w:sz w:val="24"/>
          <w:szCs w:val="24"/>
        </w:rPr>
        <w:tab/>
      </w:r>
      <w:r w:rsidRPr="008F5385">
        <w:rPr>
          <w:sz w:val="24"/>
          <w:szCs w:val="24"/>
        </w:rPr>
        <w:tab/>
      </w:r>
      <w:r w:rsidRPr="008F5385">
        <w:rPr>
          <w:sz w:val="24"/>
          <w:szCs w:val="24"/>
        </w:rPr>
        <w:tab/>
      </w:r>
      <w:r w:rsidRPr="008F5385">
        <w:rPr>
          <w:sz w:val="24"/>
          <w:szCs w:val="24"/>
        </w:rPr>
        <w:tab/>
      </w:r>
      <w:r w:rsidRPr="008F5385">
        <w:rPr>
          <w:sz w:val="24"/>
          <w:szCs w:val="24"/>
        </w:rPr>
        <w:tab/>
      </w:r>
      <w:r w:rsidR="00DE0583" w:rsidRPr="008F5385">
        <w:rPr>
          <w:sz w:val="24"/>
          <w:szCs w:val="24"/>
        </w:rPr>
        <w:tab/>
      </w:r>
      <w:r w:rsidR="00DE0583" w:rsidRPr="008F5385">
        <w:rPr>
          <w:sz w:val="24"/>
          <w:szCs w:val="24"/>
        </w:rPr>
        <w:tab/>
      </w:r>
      <w:r w:rsidR="00DE0583" w:rsidRPr="008F5385">
        <w:rPr>
          <w:sz w:val="24"/>
          <w:szCs w:val="24"/>
        </w:rPr>
        <w:tab/>
        <w:t>Ф</w:t>
      </w:r>
      <w:r w:rsidRPr="008F5385">
        <w:rPr>
          <w:sz w:val="24"/>
          <w:szCs w:val="24"/>
        </w:rPr>
        <w:t>.</w:t>
      </w:r>
      <w:r w:rsidR="00DE0583"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 xml:space="preserve">. </w:t>
      </w:r>
      <w:proofErr w:type="spellStart"/>
      <w:r w:rsidR="00DE0583" w:rsidRPr="008F5385">
        <w:rPr>
          <w:sz w:val="24"/>
          <w:szCs w:val="24"/>
        </w:rPr>
        <w:t>Симанкин</w:t>
      </w:r>
      <w:proofErr w:type="spellEnd"/>
    </w:p>
    <w:p w:rsidR="00EF5558" w:rsidRPr="008F5385" w:rsidRDefault="00EF5558">
      <w:pPr>
        <w:ind w:firstLine="720"/>
        <w:rPr>
          <w:sz w:val="24"/>
          <w:szCs w:val="24"/>
        </w:rPr>
      </w:pPr>
    </w:p>
    <w:p w:rsidR="00DE0583" w:rsidRPr="008F5385" w:rsidRDefault="00B31BA9" w:rsidP="00DE0583">
      <w:pPr>
        <w:pStyle w:val="1"/>
        <w:numPr>
          <w:ilvl w:val="0"/>
          <w:numId w:val="9"/>
        </w:numPr>
        <w:tabs>
          <w:tab w:val="num" w:pos="420"/>
        </w:tabs>
        <w:spacing w:before="240" w:after="240"/>
        <w:ind w:left="420" w:hanging="420"/>
        <w:jc w:val="center"/>
        <w:rPr>
          <w:b/>
          <w:caps/>
          <w:sz w:val="24"/>
          <w:szCs w:val="24"/>
        </w:rPr>
      </w:pPr>
      <w:r w:rsidRPr="008F5385">
        <w:rPr>
          <w:b/>
          <w:sz w:val="24"/>
          <w:szCs w:val="24"/>
        </w:rPr>
        <w:t>ЦЕЛИ И ЗАДАЧИ УЧЕБНОЙ ДИСЦИПЛИНЫ</w:t>
      </w:r>
    </w:p>
    <w:p w:rsidR="004B757B" w:rsidRPr="008F5385" w:rsidRDefault="00430646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>Д</w:t>
      </w:r>
      <w:r w:rsidR="004B757B" w:rsidRPr="008F5385">
        <w:rPr>
          <w:sz w:val="24"/>
          <w:szCs w:val="24"/>
        </w:rPr>
        <w:t>исциплин</w:t>
      </w:r>
      <w:r w:rsidRPr="008F5385">
        <w:rPr>
          <w:sz w:val="24"/>
          <w:szCs w:val="24"/>
        </w:rPr>
        <w:t>а</w:t>
      </w:r>
      <w:r w:rsidR="004B757B" w:rsidRPr="008F5385">
        <w:rPr>
          <w:sz w:val="24"/>
          <w:szCs w:val="24"/>
        </w:rPr>
        <w:t xml:space="preserve"> “</w:t>
      </w:r>
      <w:r w:rsidR="00FE7C56" w:rsidRPr="008F5385">
        <w:rPr>
          <w:sz w:val="24"/>
          <w:szCs w:val="24"/>
        </w:rPr>
        <w:t>Современные проблемы разработки приводов и деталей машин</w:t>
      </w:r>
      <w:r w:rsidR="004B757B" w:rsidRPr="008F5385">
        <w:rPr>
          <w:sz w:val="24"/>
          <w:szCs w:val="24"/>
        </w:rPr>
        <w:t xml:space="preserve">” </w:t>
      </w:r>
      <w:r w:rsidRPr="008F5385">
        <w:rPr>
          <w:sz w:val="24"/>
          <w:szCs w:val="24"/>
        </w:rPr>
        <w:t xml:space="preserve">является основной в подготовке аспирантов, обучающихся по профилю </w:t>
      </w:r>
      <w:r w:rsidR="00FE7C56" w:rsidRPr="008F5385">
        <w:rPr>
          <w:sz w:val="24"/>
          <w:szCs w:val="24"/>
        </w:rPr>
        <w:t>05.02.02</w:t>
      </w:r>
      <w:r w:rsidRPr="008F5385">
        <w:rPr>
          <w:sz w:val="24"/>
          <w:szCs w:val="24"/>
        </w:rPr>
        <w:t xml:space="preserve"> </w:t>
      </w:r>
      <w:r w:rsidRPr="008F5385">
        <w:rPr>
          <w:b/>
          <w:sz w:val="24"/>
          <w:szCs w:val="24"/>
        </w:rPr>
        <w:t>Машиноведение, с</w:t>
      </w:r>
      <w:r w:rsidRPr="008F5385">
        <w:rPr>
          <w:b/>
          <w:sz w:val="24"/>
          <w:szCs w:val="24"/>
        </w:rPr>
        <w:t>и</w:t>
      </w:r>
      <w:r w:rsidRPr="008F5385">
        <w:rPr>
          <w:b/>
          <w:sz w:val="24"/>
          <w:szCs w:val="24"/>
        </w:rPr>
        <w:t>стемы приводов и детали машин</w:t>
      </w:r>
      <w:r w:rsidRPr="008F5385">
        <w:rPr>
          <w:sz w:val="24"/>
          <w:szCs w:val="24"/>
        </w:rPr>
        <w:t>. Выпускники программы</w:t>
      </w:r>
      <w:r w:rsidR="004B757B" w:rsidRPr="008F5385">
        <w:rPr>
          <w:sz w:val="24"/>
          <w:szCs w:val="24"/>
        </w:rPr>
        <w:t xml:space="preserve"> должны обладать таким составом знаний, умений и навыков, которые достаточн</w:t>
      </w:r>
      <w:r w:rsidR="00FE7C56" w:rsidRPr="008F5385">
        <w:rPr>
          <w:sz w:val="24"/>
          <w:szCs w:val="24"/>
        </w:rPr>
        <w:t>ы</w:t>
      </w:r>
      <w:r w:rsidR="004B757B" w:rsidRPr="008F5385">
        <w:rPr>
          <w:sz w:val="24"/>
          <w:szCs w:val="24"/>
        </w:rPr>
        <w:t xml:space="preserve"> для </w:t>
      </w:r>
      <w:r w:rsidR="00FE7C56" w:rsidRPr="008F5385">
        <w:rPr>
          <w:sz w:val="24"/>
          <w:szCs w:val="24"/>
        </w:rPr>
        <w:t>успешной подготовки и защиты диссерт</w:t>
      </w:r>
      <w:r w:rsidR="00FE7C56" w:rsidRPr="008F5385">
        <w:rPr>
          <w:sz w:val="24"/>
          <w:szCs w:val="24"/>
        </w:rPr>
        <w:t>а</w:t>
      </w:r>
      <w:r w:rsidR="00FE7C56" w:rsidRPr="008F5385">
        <w:rPr>
          <w:sz w:val="24"/>
          <w:szCs w:val="24"/>
        </w:rPr>
        <w:t>ционной работы</w:t>
      </w:r>
      <w:r w:rsidR="004B757B" w:rsidRPr="008F5385">
        <w:rPr>
          <w:sz w:val="24"/>
          <w:szCs w:val="24"/>
        </w:rPr>
        <w:t>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proofErr w:type="gramStart"/>
      <w:r w:rsidRPr="008F5385">
        <w:rPr>
          <w:sz w:val="24"/>
          <w:szCs w:val="24"/>
        </w:rPr>
        <w:t xml:space="preserve">Целью изучения дисциплины </w:t>
      </w:r>
      <w:r w:rsidRPr="00047282">
        <w:rPr>
          <w:sz w:val="24"/>
          <w:szCs w:val="24"/>
        </w:rPr>
        <w:t>“</w:t>
      </w:r>
      <w:r w:rsidR="00047282" w:rsidRPr="00047282">
        <w:rPr>
          <w:sz w:val="24"/>
          <w:szCs w:val="24"/>
        </w:rPr>
        <w:t>Машиноведение, системы приводов и детали машин</w:t>
      </w:r>
      <w:r w:rsidRPr="00047282">
        <w:rPr>
          <w:sz w:val="24"/>
          <w:szCs w:val="24"/>
        </w:rPr>
        <w:t>”</w:t>
      </w:r>
      <w:r w:rsidRPr="008F5385">
        <w:rPr>
          <w:sz w:val="24"/>
          <w:szCs w:val="24"/>
        </w:rPr>
        <w:t xml:space="preserve"> я</w:t>
      </w:r>
      <w:r w:rsidRPr="008F5385">
        <w:rPr>
          <w:sz w:val="24"/>
          <w:szCs w:val="24"/>
        </w:rPr>
        <w:t>в</w:t>
      </w:r>
      <w:r w:rsidRPr="008F5385">
        <w:rPr>
          <w:sz w:val="24"/>
          <w:szCs w:val="24"/>
        </w:rPr>
        <w:t xml:space="preserve">ляется формирование современного мировоззрения о роли и месте </w:t>
      </w:r>
      <w:r w:rsidR="00FE7C56" w:rsidRPr="008F5385">
        <w:rPr>
          <w:sz w:val="24"/>
          <w:szCs w:val="24"/>
        </w:rPr>
        <w:t>систем приводов и деталей машин</w:t>
      </w:r>
      <w:r w:rsidRPr="008F5385">
        <w:rPr>
          <w:sz w:val="24"/>
          <w:szCs w:val="24"/>
        </w:rPr>
        <w:t xml:space="preserve"> в технике, формирование умений и навыков самостоятельной работы, необходимых для использования знаний о </w:t>
      </w:r>
      <w:r w:rsidR="00FE7C56" w:rsidRPr="008F5385">
        <w:rPr>
          <w:sz w:val="24"/>
          <w:szCs w:val="24"/>
        </w:rPr>
        <w:t>современной техники</w:t>
      </w:r>
      <w:r w:rsidRPr="008F5385">
        <w:rPr>
          <w:sz w:val="24"/>
          <w:szCs w:val="24"/>
        </w:rPr>
        <w:t xml:space="preserve"> при </w:t>
      </w:r>
      <w:r w:rsidR="00FE7C56" w:rsidRPr="008F5385">
        <w:rPr>
          <w:sz w:val="24"/>
          <w:szCs w:val="24"/>
        </w:rPr>
        <w:t>подготовки диссертационной работы</w:t>
      </w:r>
      <w:r w:rsidRPr="008F5385">
        <w:rPr>
          <w:sz w:val="24"/>
          <w:szCs w:val="24"/>
        </w:rPr>
        <w:t xml:space="preserve"> и дал</w:t>
      </w:r>
      <w:r w:rsidRPr="008F5385">
        <w:rPr>
          <w:sz w:val="24"/>
          <w:szCs w:val="24"/>
        </w:rPr>
        <w:t>ь</w:t>
      </w:r>
      <w:r w:rsidRPr="008F5385">
        <w:rPr>
          <w:sz w:val="24"/>
          <w:szCs w:val="24"/>
        </w:rPr>
        <w:t>нейшей практической деятельности.</w:t>
      </w:r>
      <w:proofErr w:type="gramEnd"/>
    </w:p>
    <w:p w:rsidR="004B757B" w:rsidRPr="008F5385" w:rsidRDefault="004B757B">
      <w:pPr>
        <w:ind w:left="709"/>
        <w:jc w:val="both"/>
        <w:rPr>
          <w:b/>
          <w:bCs/>
          <w:sz w:val="24"/>
          <w:szCs w:val="24"/>
        </w:rPr>
      </w:pPr>
      <w:r w:rsidRPr="008F5385">
        <w:rPr>
          <w:b/>
          <w:bCs/>
          <w:sz w:val="24"/>
          <w:szCs w:val="24"/>
        </w:rPr>
        <w:t>иметь опыт:</w:t>
      </w:r>
    </w:p>
    <w:p w:rsidR="004B757B" w:rsidRPr="008F5385" w:rsidRDefault="004B757B" w:rsidP="00D10FFC">
      <w:pPr>
        <w:numPr>
          <w:ilvl w:val="0"/>
          <w:numId w:val="2"/>
        </w:numPr>
        <w:tabs>
          <w:tab w:val="clear" w:pos="1069"/>
          <w:tab w:val="num" w:pos="426"/>
        </w:tabs>
        <w:ind w:left="426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проектирования сложных </w:t>
      </w:r>
      <w:r w:rsidR="00FE7C56" w:rsidRPr="008F5385">
        <w:rPr>
          <w:sz w:val="24"/>
          <w:szCs w:val="24"/>
        </w:rPr>
        <w:t xml:space="preserve">инновационных </w:t>
      </w:r>
      <w:r w:rsidRPr="008F5385">
        <w:rPr>
          <w:sz w:val="24"/>
          <w:szCs w:val="24"/>
        </w:rPr>
        <w:t>технологических устройств, состоящих из пр</w:t>
      </w:r>
      <w:r w:rsidRPr="008F5385">
        <w:rPr>
          <w:sz w:val="24"/>
          <w:szCs w:val="24"/>
        </w:rPr>
        <w:t>о</w:t>
      </w:r>
      <w:r w:rsidRPr="008F5385">
        <w:rPr>
          <w:sz w:val="24"/>
          <w:szCs w:val="24"/>
        </w:rPr>
        <w:t>стейших деталей общетехнического назначения.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>Для изучения дисциплины</w:t>
      </w:r>
      <w:r w:rsidR="00047282">
        <w:rPr>
          <w:sz w:val="24"/>
          <w:szCs w:val="24"/>
        </w:rPr>
        <w:t xml:space="preserve"> </w:t>
      </w:r>
      <w:r w:rsidR="00047282" w:rsidRPr="00047282">
        <w:rPr>
          <w:sz w:val="24"/>
          <w:szCs w:val="24"/>
        </w:rPr>
        <w:t>“Машиноведение, системы приводов и детали машин”</w:t>
      </w:r>
      <w:r w:rsidR="00047282">
        <w:rPr>
          <w:sz w:val="24"/>
          <w:szCs w:val="24"/>
        </w:rPr>
        <w:t xml:space="preserve"> </w:t>
      </w:r>
      <w:r w:rsidR="00FE7C56" w:rsidRPr="008F5385">
        <w:rPr>
          <w:sz w:val="24"/>
          <w:szCs w:val="24"/>
        </w:rPr>
        <w:t>асп</w:t>
      </w:r>
      <w:r w:rsidR="00FE7C56" w:rsidRPr="008F5385">
        <w:rPr>
          <w:sz w:val="24"/>
          <w:szCs w:val="24"/>
        </w:rPr>
        <w:t>и</w:t>
      </w:r>
      <w:r w:rsidR="00FE7C56" w:rsidRPr="008F5385">
        <w:rPr>
          <w:sz w:val="24"/>
          <w:szCs w:val="24"/>
        </w:rPr>
        <w:t>ранты</w:t>
      </w:r>
      <w:r w:rsidRPr="008F5385">
        <w:rPr>
          <w:sz w:val="24"/>
          <w:szCs w:val="24"/>
        </w:rPr>
        <w:t xml:space="preserve"> должны иметь знания, умения и навыки по общенаучным дисциплинам – математике, общей физике, общей химии и общетехническим дисциплинам – начертательной геометрии, машиностроительному черчению, технологии материалов, теоретической механике, сопроти</w:t>
      </w:r>
      <w:r w:rsidRPr="008F5385">
        <w:rPr>
          <w:sz w:val="24"/>
          <w:szCs w:val="24"/>
        </w:rPr>
        <w:t>в</w:t>
      </w:r>
      <w:r w:rsidRPr="008F5385">
        <w:rPr>
          <w:sz w:val="24"/>
          <w:szCs w:val="24"/>
        </w:rPr>
        <w:t>лению материалов и теории механизмов и машин.</w:t>
      </w:r>
    </w:p>
    <w:p w:rsidR="00C52762" w:rsidRPr="008F5385" w:rsidRDefault="00C52762" w:rsidP="00BF731F">
      <w:pPr>
        <w:pStyle w:val="1"/>
        <w:numPr>
          <w:ilvl w:val="0"/>
          <w:numId w:val="9"/>
        </w:numPr>
        <w:tabs>
          <w:tab w:val="num" w:pos="420"/>
        </w:tabs>
        <w:spacing w:before="240" w:after="240"/>
        <w:ind w:left="420" w:hanging="420"/>
        <w:jc w:val="center"/>
        <w:rPr>
          <w:b/>
          <w:caps/>
          <w:sz w:val="24"/>
          <w:szCs w:val="24"/>
        </w:rPr>
      </w:pPr>
      <w:r w:rsidRPr="008F5385">
        <w:rPr>
          <w:b/>
          <w:caps/>
          <w:sz w:val="24"/>
          <w:szCs w:val="24"/>
        </w:rPr>
        <w:t xml:space="preserve">МЕСТО ДИСЦИПЛИНЫ В СТРУКТУРЕ ООП </w:t>
      </w:r>
    </w:p>
    <w:p w:rsidR="00BE17A8" w:rsidRPr="008F5385" w:rsidRDefault="00BE17A8" w:rsidP="00DE185F">
      <w:pPr>
        <w:ind w:left="426" w:hanging="426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 xml:space="preserve">2.1. Учебная </w:t>
      </w:r>
      <w:r w:rsidRPr="00047282">
        <w:rPr>
          <w:sz w:val="24"/>
          <w:szCs w:val="24"/>
          <w:lang w:val="x-none"/>
        </w:rPr>
        <w:t xml:space="preserve">дисциплина </w:t>
      </w:r>
      <w:r w:rsidR="00047282" w:rsidRPr="00047282">
        <w:rPr>
          <w:sz w:val="24"/>
          <w:szCs w:val="24"/>
        </w:rPr>
        <w:t>“Машиноведение, системы приводов и детали машин”</w:t>
      </w:r>
      <w:r w:rsidRPr="008F5385">
        <w:rPr>
          <w:sz w:val="24"/>
          <w:szCs w:val="24"/>
        </w:rPr>
        <w:t xml:space="preserve"> </w:t>
      </w:r>
      <w:r w:rsidRPr="008F5385">
        <w:rPr>
          <w:sz w:val="24"/>
          <w:szCs w:val="24"/>
          <w:lang w:val="x-none"/>
        </w:rPr>
        <w:t>входит в вариативную часть</w:t>
      </w:r>
      <w:r w:rsidRPr="008F5385">
        <w:rPr>
          <w:sz w:val="24"/>
          <w:szCs w:val="24"/>
        </w:rPr>
        <w:t>,</w:t>
      </w:r>
      <w:r w:rsidRPr="008F5385">
        <w:rPr>
          <w:b/>
          <w:bCs/>
          <w:sz w:val="24"/>
          <w:szCs w:val="24"/>
        </w:rPr>
        <w:t xml:space="preserve"> </w:t>
      </w:r>
      <w:r w:rsidRPr="008F5385">
        <w:rPr>
          <w:bCs/>
          <w:sz w:val="24"/>
          <w:szCs w:val="24"/>
        </w:rPr>
        <w:t>междисциплинарный профессиональный модуль</w:t>
      </w:r>
      <w:r w:rsidRPr="008F5385">
        <w:rPr>
          <w:sz w:val="24"/>
          <w:szCs w:val="24"/>
          <w:lang w:val="x-none"/>
        </w:rPr>
        <w:t xml:space="preserve"> ООП.</w:t>
      </w:r>
    </w:p>
    <w:p w:rsidR="00BE17A8" w:rsidRPr="008F5385" w:rsidRDefault="00BE17A8" w:rsidP="00BE17A8">
      <w:pPr>
        <w:ind w:left="426" w:right="-1" w:hanging="426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 xml:space="preserve">2.2. Данная программа строится на преемственности программ в системе высшего образования и предназначена для аспирантов ТПУ, прошедших обучение по программе подготовки магистров, прослушавших соответствующие курсы и имея по ним положительные оценки. Она основывается на положениях, отраженных </w:t>
      </w:r>
      <w:r w:rsidRPr="008F5385">
        <w:rPr>
          <w:sz w:val="24"/>
          <w:szCs w:val="24"/>
        </w:rPr>
        <w:t xml:space="preserve">в </w:t>
      </w:r>
      <w:r w:rsidRPr="008F5385">
        <w:rPr>
          <w:sz w:val="24"/>
          <w:szCs w:val="24"/>
          <w:lang w:val="x-none"/>
        </w:rPr>
        <w:t>учебных программах указанных уровней.</w:t>
      </w:r>
      <w:r w:rsidRPr="008F5385">
        <w:rPr>
          <w:sz w:val="24"/>
          <w:szCs w:val="24"/>
        </w:rPr>
        <w:t xml:space="preserve"> </w:t>
      </w:r>
      <w:r w:rsidRPr="008F5385">
        <w:rPr>
          <w:sz w:val="24"/>
          <w:szCs w:val="24"/>
          <w:lang w:val="x-none"/>
        </w:rPr>
        <w:t xml:space="preserve">Для освоения дисциплины </w:t>
      </w:r>
      <w:r w:rsidRPr="008F5385">
        <w:rPr>
          <w:sz w:val="24"/>
          <w:szCs w:val="24"/>
        </w:rPr>
        <w:t>“Современные проблемы разработки приводов и деталей м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>шин”</w:t>
      </w:r>
      <w:r w:rsidRPr="008F5385">
        <w:rPr>
          <w:sz w:val="24"/>
          <w:szCs w:val="24"/>
          <w:lang w:val="x-none"/>
        </w:rPr>
        <w:t xml:space="preserve"> требуются знания и умения, приобретенные обучающимися в результате освоения ряда предшествующих дисциплин (разделов дисциплин)</w:t>
      </w:r>
      <w:r w:rsidRPr="008F5385">
        <w:rPr>
          <w:sz w:val="24"/>
          <w:szCs w:val="24"/>
        </w:rPr>
        <w:t>, таких как</w:t>
      </w:r>
      <w:r w:rsidRPr="008F5385">
        <w:rPr>
          <w:sz w:val="24"/>
          <w:szCs w:val="24"/>
          <w:lang w:val="x-none"/>
        </w:rPr>
        <w:t>:</w:t>
      </w:r>
    </w:p>
    <w:p w:rsidR="00BE17A8" w:rsidRPr="008F5385" w:rsidRDefault="00BE17A8" w:rsidP="00BE17A8">
      <w:pPr>
        <w:numPr>
          <w:ilvl w:val="0"/>
          <w:numId w:val="12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Технология конструкционных материалов</w:t>
      </w:r>
      <w:r w:rsidR="009D0463" w:rsidRPr="008F5385">
        <w:rPr>
          <w:sz w:val="24"/>
          <w:szCs w:val="24"/>
          <w:lang w:val="x-none"/>
        </w:rPr>
        <w:t>;</w:t>
      </w:r>
    </w:p>
    <w:p w:rsidR="00BE17A8" w:rsidRPr="008F5385" w:rsidRDefault="00BE17A8" w:rsidP="00BE17A8">
      <w:pPr>
        <w:numPr>
          <w:ilvl w:val="0"/>
          <w:numId w:val="12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Основы технологии машиностроения</w:t>
      </w:r>
      <w:r w:rsidRPr="008F5385">
        <w:rPr>
          <w:sz w:val="24"/>
          <w:szCs w:val="24"/>
        </w:rPr>
        <w:t>;</w:t>
      </w:r>
    </w:p>
    <w:p w:rsidR="00BE17A8" w:rsidRPr="008F5385" w:rsidRDefault="009D0463" w:rsidP="00BE17A8">
      <w:pPr>
        <w:numPr>
          <w:ilvl w:val="0"/>
          <w:numId w:val="12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</w:rPr>
        <w:t>Детали машин</w:t>
      </w:r>
      <w:r w:rsidR="00BE17A8" w:rsidRPr="008F5385">
        <w:rPr>
          <w:sz w:val="24"/>
          <w:szCs w:val="24"/>
        </w:rPr>
        <w:t>;</w:t>
      </w:r>
    </w:p>
    <w:p w:rsidR="00BE17A8" w:rsidRPr="008F5385" w:rsidRDefault="009D0463" w:rsidP="00BE17A8">
      <w:pPr>
        <w:numPr>
          <w:ilvl w:val="0"/>
          <w:numId w:val="12"/>
        </w:numPr>
        <w:autoSpaceDE/>
        <w:autoSpaceDN/>
        <w:ind w:right="-1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Сопротивление материалов</w:t>
      </w:r>
      <w:r w:rsidR="00BE17A8" w:rsidRPr="008F5385">
        <w:rPr>
          <w:sz w:val="24"/>
          <w:szCs w:val="24"/>
        </w:rPr>
        <w:t>;</w:t>
      </w:r>
    </w:p>
    <w:p w:rsidR="00BE17A8" w:rsidRPr="008F5385" w:rsidRDefault="009D0463" w:rsidP="00BE17A8">
      <w:pPr>
        <w:numPr>
          <w:ilvl w:val="0"/>
          <w:numId w:val="12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</w:rPr>
        <w:t>Материаловедение</w:t>
      </w:r>
      <w:r w:rsidR="00BE17A8" w:rsidRPr="008F5385">
        <w:rPr>
          <w:sz w:val="24"/>
          <w:szCs w:val="24"/>
        </w:rPr>
        <w:t>;</w:t>
      </w:r>
    </w:p>
    <w:p w:rsidR="00BE17A8" w:rsidRPr="008F5385" w:rsidRDefault="009D0463" w:rsidP="00BE17A8">
      <w:pPr>
        <w:numPr>
          <w:ilvl w:val="0"/>
          <w:numId w:val="12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</w:rPr>
        <w:t>Теоретическая механика</w:t>
      </w:r>
      <w:r w:rsidR="00BE17A8" w:rsidRPr="008F5385">
        <w:rPr>
          <w:sz w:val="24"/>
          <w:szCs w:val="24"/>
        </w:rPr>
        <w:t>;</w:t>
      </w:r>
    </w:p>
    <w:p w:rsidR="00BE17A8" w:rsidRPr="008F5385" w:rsidRDefault="00BE17A8" w:rsidP="009D04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385">
        <w:rPr>
          <w:rFonts w:ascii="Times New Roman" w:hAnsi="Times New Roman"/>
          <w:sz w:val="24"/>
          <w:szCs w:val="24"/>
          <w:lang w:val="x-none"/>
        </w:rPr>
        <w:lastRenderedPageBreak/>
        <w:t xml:space="preserve">2.3. </w:t>
      </w:r>
      <w:r w:rsidRPr="00047282">
        <w:rPr>
          <w:rFonts w:ascii="Times New Roman" w:hAnsi="Times New Roman"/>
          <w:sz w:val="24"/>
          <w:szCs w:val="24"/>
          <w:lang w:val="x-none"/>
        </w:rPr>
        <w:t xml:space="preserve">Дисциплина </w:t>
      </w:r>
      <w:r w:rsidR="00047282" w:rsidRPr="00047282">
        <w:rPr>
          <w:rFonts w:ascii="Times New Roman" w:hAnsi="Times New Roman"/>
          <w:sz w:val="24"/>
          <w:szCs w:val="24"/>
        </w:rPr>
        <w:t>“Машиноведение, системы приводов и детали машин”</w:t>
      </w:r>
      <w:r w:rsidR="009D0463" w:rsidRPr="008F5385">
        <w:rPr>
          <w:rFonts w:ascii="Times New Roman" w:hAnsi="Times New Roman"/>
          <w:sz w:val="24"/>
          <w:szCs w:val="24"/>
        </w:rPr>
        <w:t xml:space="preserve"> </w:t>
      </w:r>
      <w:r w:rsidRPr="008F5385">
        <w:rPr>
          <w:rFonts w:ascii="Times New Roman" w:hAnsi="Times New Roman"/>
          <w:sz w:val="24"/>
          <w:szCs w:val="24"/>
          <w:lang w:val="x-none"/>
        </w:rPr>
        <w:t>необходима при подготовке выпускной квалификационной работы аспиранта и подготовке к сдаче кандидатского экзамена.</w:t>
      </w:r>
      <w:r w:rsidRPr="008F5385">
        <w:rPr>
          <w:rFonts w:ascii="Times New Roman" w:hAnsi="Times New Roman"/>
          <w:sz w:val="24"/>
          <w:szCs w:val="24"/>
          <w:lang w:val="x-none"/>
        </w:rPr>
        <w:cr/>
      </w:r>
    </w:p>
    <w:p w:rsidR="009D0463" w:rsidRPr="008F5385" w:rsidRDefault="009D0463" w:rsidP="00DE185F">
      <w:pPr>
        <w:pStyle w:val="1"/>
        <w:numPr>
          <w:ilvl w:val="0"/>
          <w:numId w:val="9"/>
        </w:numPr>
        <w:tabs>
          <w:tab w:val="num" w:pos="420"/>
        </w:tabs>
        <w:spacing w:after="240"/>
        <w:ind w:left="420" w:hanging="420"/>
        <w:jc w:val="center"/>
        <w:rPr>
          <w:b/>
          <w:sz w:val="24"/>
          <w:szCs w:val="24"/>
          <w:lang w:val="x-none"/>
        </w:rPr>
      </w:pPr>
      <w:r w:rsidRPr="008F5385">
        <w:rPr>
          <w:b/>
          <w:sz w:val="24"/>
          <w:szCs w:val="24"/>
          <w:lang w:val="x-none"/>
        </w:rPr>
        <w:t>ТРЕБОВАНИЯ К РЕЗУЛЬТАТАМ ОСВОЕНИЯ ДИСЦИПЛИНЫ</w:t>
      </w:r>
    </w:p>
    <w:p w:rsidR="009D0463" w:rsidRPr="008F5385" w:rsidRDefault="009D0463" w:rsidP="009D0463">
      <w:pPr>
        <w:ind w:right="-1" w:firstLine="567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Процесс изучения дисциплины “Современные проблемы разработки приводов и деталей машин”</w:t>
      </w:r>
      <w:r w:rsidRPr="008F5385">
        <w:rPr>
          <w:sz w:val="24"/>
          <w:szCs w:val="24"/>
        </w:rPr>
        <w:t xml:space="preserve"> </w:t>
      </w:r>
      <w:r w:rsidRPr="008F5385">
        <w:rPr>
          <w:sz w:val="24"/>
          <w:szCs w:val="24"/>
          <w:lang w:val="x-none"/>
        </w:rPr>
        <w:t>направлен на формирование элементов следующих компетенций в соответствии с ООП по направлению подготовки</w:t>
      </w:r>
      <w:r w:rsidRPr="008F5385">
        <w:rPr>
          <w:sz w:val="24"/>
          <w:szCs w:val="24"/>
        </w:rPr>
        <w:t xml:space="preserve"> Машиностроение</w:t>
      </w:r>
      <w:r w:rsidRPr="008F5385">
        <w:rPr>
          <w:sz w:val="24"/>
          <w:szCs w:val="24"/>
          <w:lang w:val="x-none"/>
        </w:rPr>
        <w:t>:</w:t>
      </w:r>
    </w:p>
    <w:p w:rsidR="009D0463" w:rsidRPr="008F5385" w:rsidRDefault="009D0463" w:rsidP="009D0463">
      <w:pPr>
        <w:numPr>
          <w:ilvl w:val="0"/>
          <w:numId w:val="16"/>
        </w:numPr>
        <w:autoSpaceDE/>
        <w:autoSpaceDN/>
        <w:ind w:left="284" w:right="-1" w:hanging="284"/>
        <w:jc w:val="both"/>
        <w:rPr>
          <w:b/>
          <w:i/>
          <w:sz w:val="24"/>
          <w:szCs w:val="24"/>
          <w:lang w:val="x-none"/>
        </w:rPr>
      </w:pPr>
      <w:r w:rsidRPr="008F5385">
        <w:rPr>
          <w:b/>
          <w:i/>
          <w:sz w:val="24"/>
          <w:szCs w:val="24"/>
        </w:rPr>
        <w:t>Универсальных</w:t>
      </w:r>
      <w:r w:rsidRPr="008F5385">
        <w:rPr>
          <w:b/>
          <w:i/>
          <w:sz w:val="24"/>
          <w:szCs w:val="24"/>
          <w:lang w:val="x-none"/>
        </w:rPr>
        <w:t xml:space="preserve"> компетенци</w:t>
      </w:r>
      <w:r w:rsidRPr="008F5385">
        <w:rPr>
          <w:b/>
          <w:i/>
          <w:sz w:val="24"/>
          <w:szCs w:val="24"/>
        </w:rPr>
        <w:t>й:</w:t>
      </w:r>
    </w:p>
    <w:p w:rsidR="009D0463" w:rsidRPr="008F5385" w:rsidRDefault="009D0463" w:rsidP="009D0463">
      <w:pPr>
        <w:numPr>
          <w:ilvl w:val="1"/>
          <w:numId w:val="17"/>
        </w:numPr>
        <w:autoSpaceDE/>
        <w:autoSpaceDN/>
        <w:ind w:left="709" w:right="-1" w:hanging="283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D0463" w:rsidRPr="008F5385" w:rsidRDefault="009D0463" w:rsidP="009D0463">
      <w:pPr>
        <w:numPr>
          <w:ilvl w:val="1"/>
          <w:numId w:val="17"/>
        </w:numPr>
        <w:autoSpaceDE/>
        <w:autoSpaceDN/>
        <w:ind w:left="709" w:right="-1" w:hanging="283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D0463" w:rsidRPr="008F5385" w:rsidRDefault="009D0463" w:rsidP="009D0463">
      <w:pPr>
        <w:numPr>
          <w:ilvl w:val="1"/>
          <w:numId w:val="17"/>
        </w:numPr>
        <w:autoSpaceDE/>
        <w:autoSpaceDN/>
        <w:ind w:left="709" w:right="-1" w:hanging="283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D0463" w:rsidRPr="008F5385" w:rsidRDefault="009D0463" w:rsidP="009D0463">
      <w:pPr>
        <w:numPr>
          <w:ilvl w:val="1"/>
          <w:numId w:val="17"/>
        </w:numPr>
        <w:autoSpaceDE/>
        <w:autoSpaceDN/>
        <w:ind w:left="709" w:right="-1" w:hanging="283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9D0463" w:rsidRPr="008F5385" w:rsidRDefault="009D0463" w:rsidP="009D0463">
      <w:pPr>
        <w:numPr>
          <w:ilvl w:val="1"/>
          <w:numId w:val="17"/>
        </w:numPr>
        <w:autoSpaceDE/>
        <w:autoSpaceDN/>
        <w:ind w:left="709" w:right="-1" w:hanging="283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способность следовать этическим нормам в профессиональной деятельности (УК-5);</w:t>
      </w:r>
    </w:p>
    <w:p w:rsidR="009D0463" w:rsidRPr="008F5385" w:rsidRDefault="009D0463" w:rsidP="009D0463">
      <w:pPr>
        <w:numPr>
          <w:ilvl w:val="1"/>
          <w:numId w:val="17"/>
        </w:numPr>
        <w:autoSpaceDE/>
        <w:autoSpaceDN/>
        <w:ind w:left="709" w:right="-1" w:hanging="283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способность планировать и решать задачи собственного профессионального и личностного развития (УК-6).</w:t>
      </w:r>
    </w:p>
    <w:p w:rsidR="009D0463" w:rsidRPr="008F5385" w:rsidRDefault="009D0463" w:rsidP="009D0463">
      <w:pPr>
        <w:numPr>
          <w:ilvl w:val="0"/>
          <w:numId w:val="17"/>
        </w:numPr>
        <w:autoSpaceDE/>
        <w:autoSpaceDN/>
        <w:ind w:left="284" w:right="-1" w:hanging="284"/>
        <w:jc w:val="both"/>
        <w:rPr>
          <w:b/>
          <w:i/>
          <w:sz w:val="24"/>
          <w:szCs w:val="24"/>
          <w:lang w:val="x-none"/>
        </w:rPr>
      </w:pPr>
      <w:r w:rsidRPr="008F5385">
        <w:rPr>
          <w:b/>
          <w:i/>
          <w:sz w:val="24"/>
          <w:szCs w:val="24"/>
        </w:rPr>
        <w:t>Общепрофессиональных</w:t>
      </w:r>
      <w:r w:rsidRPr="008F5385">
        <w:rPr>
          <w:b/>
          <w:i/>
          <w:sz w:val="24"/>
          <w:szCs w:val="24"/>
          <w:lang w:val="x-none"/>
        </w:rPr>
        <w:t xml:space="preserve"> компетенци</w:t>
      </w:r>
      <w:r w:rsidRPr="008F5385">
        <w:rPr>
          <w:b/>
          <w:i/>
          <w:sz w:val="24"/>
          <w:szCs w:val="24"/>
        </w:rPr>
        <w:t>й</w:t>
      </w:r>
      <w:r w:rsidRPr="008F5385">
        <w:rPr>
          <w:b/>
          <w:i/>
          <w:sz w:val="24"/>
          <w:szCs w:val="24"/>
          <w:lang w:val="x-none"/>
        </w:rPr>
        <w:t>:</w:t>
      </w:r>
    </w:p>
    <w:p w:rsidR="009D0463" w:rsidRPr="008F5385" w:rsidRDefault="009D0463" w:rsidP="009D0463">
      <w:pPr>
        <w:numPr>
          <w:ilvl w:val="0"/>
          <w:numId w:val="18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9D0463" w:rsidRPr="008F5385" w:rsidRDefault="009D0463" w:rsidP="009D0463">
      <w:pPr>
        <w:numPr>
          <w:ilvl w:val="0"/>
          <w:numId w:val="18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9D0463" w:rsidRPr="008F5385" w:rsidRDefault="009D0463" w:rsidP="009D0463">
      <w:pPr>
        <w:numPr>
          <w:ilvl w:val="0"/>
          <w:numId w:val="18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9D0463" w:rsidRPr="008F5385" w:rsidRDefault="009D0463" w:rsidP="009D0463">
      <w:pPr>
        <w:numPr>
          <w:ilvl w:val="0"/>
          <w:numId w:val="18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готовностью организовать работу исследовательского коллектива в профессиональной деятельности (ОПК-4);</w:t>
      </w:r>
    </w:p>
    <w:p w:rsidR="009D0463" w:rsidRPr="008F5385" w:rsidRDefault="009D0463" w:rsidP="009D0463">
      <w:pPr>
        <w:numPr>
          <w:ilvl w:val="0"/>
          <w:numId w:val="18"/>
        </w:numPr>
        <w:autoSpaceDE/>
        <w:autoSpaceDN/>
        <w:ind w:right="-1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9D0463" w:rsidRPr="008F5385" w:rsidRDefault="009D0463" w:rsidP="009D0463">
      <w:pPr>
        <w:numPr>
          <w:ilvl w:val="0"/>
          <w:numId w:val="17"/>
        </w:numPr>
        <w:autoSpaceDE/>
        <w:autoSpaceDN/>
        <w:ind w:left="284" w:right="-1" w:hanging="284"/>
        <w:jc w:val="both"/>
        <w:rPr>
          <w:b/>
          <w:i/>
          <w:sz w:val="24"/>
          <w:szCs w:val="24"/>
        </w:rPr>
      </w:pPr>
      <w:r w:rsidRPr="008F5385">
        <w:rPr>
          <w:b/>
          <w:i/>
          <w:sz w:val="24"/>
          <w:szCs w:val="24"/>
        </w:rPr>
        <w:t>Профессиональных компетенций:</w:t>
      </w:r>
    </w:p>
    <w:p w:rsidR="009D0463" w:rsidRPr="008F5385" w:rsidRDefault="009D0463" w:rsidP="009D0463">
      <w:pPr>
        <w:numPr>
          <w:ilvl w:val="0"/>
          <w:numId w:val="19"/>
        </w:numPr>
        <w:autoSpaceDE/>
        <w:autoSpaceDN/>
        <w:ind w:left="709" w:right="-1" w:hanging="425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Углубленное изучение теоретических и методологических основ проектирования, эксплуатации и развития машиностроения (ПК-1);</w:t>
      </w:r>
    </w:p>
    <w:p w:rsidR="009D0463" w:rsidRPr="008F5385" w:rsidRDefault="009D0463" w:rsidP="009D0463">
      <w:pPr>
        <w:numPr>
          <w:ilvl w:val="0"/>
          <w:numId w:val="19"/>
        </w:numPr>
        <w:autoSpaceDE/>
        <w:autoSpaceDN/>
        <w:ind w:left="709" w:right="-1" w:hanging="425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Способность ставить и решать инновационные задачи, связанные с разработкой методов и технических средств, повышающих эффективность эксплуатации и проектирования объектов машиностроительной отрасли с использованием глубоких фундаментальных и специальных знаний, аналитических методов и сложных моделей в условиях неопределенности (ПК-2);</w:t>
      </w:r>
    </w:p>
    <w:p w:rsidR="009D0463" w:rsidRPr="008F5385" w:rsidRDefault="009D0463" w:rsidP="009D0463">
      <w:pPr>
        <w:numPr>
          <w:ilvl w:val="0"/>
          <w:numId w:val="19"/>
        </w:numPr>
        <w:autoSpaceDE/>
        <w:autoSpaceDN/>
        <w:ind w:left="709" w:right="-1" w:hanging="425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Умение проводить анализ, самостоятельно ставить задачу исследования наиболее актуальных проблем, имеющих значение для машиностроительной отрасли, грамотно планировать эксперимент и осуществлять его на практике (ПК-3);</w:t>
      </w:r>
    </w:p>
    <w:p w:rsidR="009D0463" w:rsidRPr="008F5385" w:rsidRDefault="009D0463" w:rsidP="009D0463">
      <w:pPr>
        <w:numPr>
          <w:ilvl w:val="0"/>
          <w:numId w:val="19"/>
        </w:numPr>
        <w:autoSpaceDE/>
        <w:autoSpaceDN/>
        <w:ind w:left="709" w:right="-113" w:hanging="425"/>
        <w:jc w:val="both"/>
        <w:rPr>
          <w:sz w:val="24"/>
          <w:szCs w:val="24"/>
          <w:lang w:val="x-none"/>
        </w:rPr>
      </w:pPr>
      <w:r w:rsidRPr="008F5385">
        <w:rPr>
          <w:sz w:val="24"/>
          <w:szCs w:val="24"/>
          <w:lang w:val="x-none"/>
        </w:rPr>
        <w:t>Умение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технологическими системами (ПК-4).</w:t>
      </w:r>
    </w:p>
    <w:p w:rsidR="009D0463" w:rsidRPr="008F5385" w:rsidRDefault="009D0463" w:rsidP="009D0463">
      <w:pPr>
        <w:ind w:right="-113" w:firstLine="567"/>
        <w:rPr>
          <w:b/>
          <w:i/>
          <w:sz w:val="24"/>
          <w:szCs w:val="24"/>
        </w:rPr>
      </w:pPr>
      <w:r w:rsidRPr="008F5385">
        <w:rPr>
          <w:sz w:val="24"/>
          <w:szCs w:val="24"/>
        </w:rPr>
        <w:t>По окончании изучения дисциплины аспиранты должны будут:</w:t>
      </w:r>
      <w:r w:rsidRPr="008F5385">
        <w:rPr>
          <w:sz w:val="24"/>
          <w:szCs w:val="24"/>
        </w:rPr>
        <w:cr/>
      </w:r>
      <w:r w:rsidRPr="008F5385">
        <w:rPr>
          <w:b/>
          <w:i/>
          <w:sz w:val="24"/>
          <w:szCs w:val="24"/>
        </w:rPr>
        <w:t>знать:</w:t>
      </w:r>
    </w:p>
    <w:p w:rsidR="00A51F14" w:rsidRPr="008F5385" w:rsidRDefault="00A51F14" w:rsidP="00A51F14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принципы устройства общетехнических деталей, принципы их работы, </w:t>
      </w:r>
      <w:proofErr w:type="gramStart"/>
      <w:r w:rsidRPr="008F5385">
        <w:rPr>
          <w:sz w:val="24"/>
          <w:szCs w:val="24"/>
        </w:rPr>
        <w:t>достоинствах</w:t>
      </w:r>
      <w:proofErr w:type="gramEnd"/>
      <w:r w:rsidRPr="008F5385">
        <w:rPr>
          <w:sz w:val="24"/>
          <w:szCs w:val="24"/>
        </w:rPr>
        <w:t xml:space="preserve"> и недостатках;</w:t>
      </w:r>
    </w:p>
    <w:p w:rsidR="00A51F14" w:rsidRPr="008F5385" w:rsidRDefault="00A51F14" w:rsidP="00A51F14">
      <w:pPr>
        <w:numPr>
          <w:ilvl w:val="0"/>
          <w:numId w:val="13"/>
        </w:numPr>
        <w:autoSpaceDE/>
        <w:autoSpaceDN/>
        <w:ind w:right="-113"/>
        <w:jc w:val="both"/>
        <w:rPr>
          <w:sz w:val="24"/>
          <w:szCs w:val="24"/>
        </w:rPr>
      </w:pPr>
      <w:r w:rsidRPr="008F5385">
        <w:rPr>
          <w:sz w:val="24"/>
          <w:szCs w:val="24"/>
        </w:rPr>
        <w:lastRenderedPageBreak/>
        <w:t>способы формирования из простейших деталей общетехнического назначения более сложных устройств: приспособлени</w:t>
      </w:r>
      <w:r w:rsidR="002C20A2" w:rsidRPr="008F5385">
        <w:rPr>
          <w:sz w:val="24"/>
          <w:szCs w:val="24"/>
        </w:rPr>
        <w:t>я</w:t>
      </w:r>
      <w:r w:rsidRPr="008F5385">
        <w:rPr>
          <w:sz w:val="24"/>
          <w:szCs w:val="24"/>
        </w:rPr>
        <w:t>, механизм</w:t>
      </w:r>
      <w:r w:rsidR="002C20A2" w:rsidRPr="008F5385">
        <w:rPr>
          <w:sz w:val="24"/>
          <w:szCs w:val="24"/>
        </w:rPr>
        <w:t>ы</w:t>
      </w:r>
      <w:r w:rsidRPr="008F5385">
        <w:rPr>
          <w:sz w:val="24"/>
          <w:szCs w:val="24"/>
        </w:rPr>
        <w:t>, машин</w:t>
      </w:r>
      <w:r w:rsidR="002C20A2" w:rsidRPr="008F5385">
        <w:rPr>
          <w:sz w:val="24"/>
          <w:szCs w:val="24"/>
        </w:rPr>
        <w:t>ы</w:t>
      </w:r>
      <w:r w:rsidRPr="008F5385">
        <w:rPr>
          <w:sz w:val="24"/>
          <w:szCs w:val="24"/>
        </w:rPr>
        <w:t>;</w:t>
      </w:r>
    </w:p>
    <w:p w:rsidR="00A51F14" w:rsidRPr="008F5385" w:rsidRDefault="00A51F14" w:rsidP="00A51F14">
      <w:pPr>
        <w:numPr>
          <w:ilvl w:val="0"/>
          <w:numId w:val="13"/>
        </w:numPr>
        <w:autoSpaceDE/>
        <w:autoSpaceDN/>
        <w:ind w:right="-113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особенности взаимного влияния общетехнических деталей в сформированных устро</w:t>
      </w:r>
      <w:r w:rsidRPr="008F5385">
        <w:rPr>
          <w:sz w:val="24"/>
          <w:szCs w:val="24"/>
        </w:rPr>
        <w:t>й</w:t>
      </w:r>
      <w:r w:rsidRPr="008F5385">
        <w:rPr>
          <w:sz w:val="24"/>
          <w:szCs w:val="24"/>
        </w:rPr>
        <w:t>ствах;</w:t>
      </w:r>
    </w:p>
    <w:p w:rsidR="00A51F14" w:rsidRPr="008F5385" w:rsidRDefault="00A51F14" w:rsidP="00A51F14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385">
        <w:rPr>
          <w:sz w:val="24"/>
          <w:szCs w:val="24"/>
        </w:rPr>
        <w:t>основные условия прочности расчета деталей общетехнического назначения;</w:t>
      </w:r>
    </w:p>
    <w:p w:rsidR="00A51F14" w:rsidRPr="008F5385" w:rsidRDefault="00A51F14" w:rsidP="00A51F14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385">
        <w:rPr>
          <w:sz w:val="24"/>
          <w:szCs w:val="24"/>
        </w:rPr>
        <w:t>методы проектировочных и проверочных расчетов деталей общетехнического назнач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>ния;</w:t>
      </w:r>
    </w:p>
    <w:p w:rsidR="009D0463" w:rsidRPr="008F5385" w:rsidRDefault="00A51F14" w:rsidP="00A51F14">
      <w:pPr>
        <w:numPr>
          <w:ilvl w:val="0"/>
          <w:numId w:val="13"/>
        </w:numPr>
        <w:autoSpaceDE/>
        <w:autoSpaceDN/>
        <w:ind w:right="-113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способы проектирования деталей общетехнического назначения;</w:t>
      </w:r>
    </w:p>
    <w:p w:rsidR="009D0463" w:rsidRPr="008F5385" w:rsidRDefault="009D0463" w:rsidP="009D0463">
      <w:pPr>
        <w:ind w:right="-113"/>
        <w:rPr>
          <w:sz w:val="24"/>
          <w:szCs w:val="24"/>
        </w:rPr>
      </w:pPr>
      <w:r w:rsidRPr="008F5385">
        <w:rPr>
          <w:b/>
          <w:i/>
          <w:sz w:val="24"/>
          <w:szCs w:val="24"/>
        </w:rPr>
        <w:t>уметь:</w:t>
      </w:r>
      <w:r w:rsidRPr="008F5385">
        <w:rPr>
          <w:sz w:val="24"/>
          <w:szCs w:val="24"/>
        </w:rPr>
        <w:t xml:space="preserve"> </w:t>
      </w:r>
    </w:p>
    <w:p w:rsidR="009D0463" w:rsidRPr="008F5385" w:rsidRDefault="00A51F14" w:rsidP="009D0463">
      <w:pPr>
        <w:numPr>
          <w:ilvl w:val="0"/>
          <w:numId w:val="14"/>
        </w:numPr>
        <w:autoSpaceDE/>
        <w:autoSpaceDN/>
        <w:ind w:right="-113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рассчитывать детали общетехнического назначения исходя из условий прочности;</w:t>
      </w:r>
    </w:p>
    <w:p w:rsidR="009D0463" w:rsidRPr="008F5385" w:rsidRDefault="00A51F14" w:rsidP="009D0463">
      <w:pPr>
        <w:numPr>
          <w:ilvl w:val="0"/>
          <w:numId w:val="14"/>
        </w:numPr>
        <w:autoSpaceDE/>
        <w:autoSpaceDN/>
        <w:ind w:right="-113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выполнять проектировочные и проверочные расчеты деталей общетехнического назнач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>ния</w:t>
      </w:r>
      <w:r w:rsidR="009D0463" w:rsidRPr="008F5385">
        <w:rPr>
          <w:sz w:val="24"/>
          <w:szCs w:val="24"/>
        </w:rPr>
        <w:t>;</w:t>
      </w:r>
    </w:p>
    <w:p w:rsidR="009D0463" w:rsidRPr="008F5385" w:rsidRDefault="002C20A2" w:rsidP="009D0463">
      <w:pPr>
        <w:numPr>
          <w:ilvl w:val="0"/>
          <w:numId w:val="14"/>
        </w:numPr>
        <w:autoSpaceDE/>
        <w:autoSpaceDN/>
        <w:ind w:right="-113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проектировать детали общетехнического назначения</w:t>
      </w:r>
      <w:r w:rsidR="009D0463" w:rsidRPr="008F5385">
        <w:rPr>
          <w:sz w:val="24"/>
          <w:szCs w:val="24"/>
        </w:rPr>
        <w:t>;</w:t>
      </w:r>
    </w:p>
    <w:p w:rsidR="009D0463" w:rsidRPr="008F5385" w:rsidRDefault="002C20A2" w:rsidP="009D0463">
      <w:pPr>
        <w:numPr>
          <w:ilvl w:val="0"/>
          <w:numId w:val="14"/>
        </w:numPr>
        <w:autoSpaceDE/>
        <w:autoSpaceDN/>
        <w:ind w:right="-113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формировать из простейших деталей общетехнического назначения более сложных устройств: приспособления, механизмы, машины;</w:t>
      </w:r>
    </w:p>
    <w:p w:rsidR="009D0463" w:rsidRPr="008F5385" w:rsidRDefault="009D0463" w:rsidP="009D0463">
      <w:pPr>
        <w:ind w:right="-113"/>
        <w:rPr>
          <w:b/>
          <w:i/>
          <w:sz w:val="24"/>
          <w:szCs w:val="24"/>
        </w:rPr>
      </w:pPr>
      <w:r w:rsidRPr="008F5385">
        <w:rPr>
          <w:b/>
          <w:i/>
          <w:sz w:val="24"/>
          <w:szCs w:val="24"/>
        </w:rPr>
        <w:t>иметь опыт:</w:t>
      </w:r>
    </w:p>
    <w:p w:rsidR="009D0463" w:rsidRPr="008F5385" w:rsidRDefault="009D0463" w:rsidP="009D0463">
      <w:pPr>
        <w:numPr>
          <w:ilvl w:val="0"/>
          <w:numId w:val="15"/>
        </w:numPr>
        <w:autoSpaceDE/>
        <w:autoSpaceDN/>
        <w:ind w:left="714" w:right="-113" w:hanging="357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планирования процессов решения научно-технических задач;</w:t>
      </w:r>
    </w:p>
    <w:p w:rsidR="009D0463" w:rsidRPr="008F5385" w:rsidRDefault="009D0463" w:rsidP="009D0463">
      <w:pPr>
        <w:numPr>
          <w:ilvl w:val="0"/>
          <w:numId w:val="15"/>
        </w:numPr>
        <w:autoSpaceDE/>
        <w:autoSpaceDN/>
        <w:ind w:left="714" w:right="-113" w:hanging="357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анализа работы технических </w:t>
      </w:r>
      <w:r w:rsidR="002C20A2" w:rsidRPr="008F5385">
        <w:rPr>
          <w:sz w:val="24"/>
          <w:szCs w:val="24"/>
        </w:rPr>
        <w:t>систем, механизмов, машин</w:t>
      </w:r>
      <w:r w:rsidRPr="008F5385">
        <w:rPr>
          <w:sz w:val="24"/>
          <w:szCs w:val="24"/>
        </w:rPr>
        <w:t>;</w:t>
      </w:r>
    </w:p>
    <w:p w:rsidR="009D0463" w:rsidRPr="008F5385" w:rsidRDefault="009D0463" w:rsidP="009D0463">
      <w:pPr>
        <w:numPr>
          <w:ilvl w:val="0"/>
          <w:numId w:val="15"/>
        </w:numPr>
        <w:autoSpaceDE/>
        <w:autoSpaceDN/>
        <w:ind w:left="714" w:right="-113" w:hanging="357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работы с системами автоматизированного проектирования конструкций </w:t>
      </w:r>
      <w:r w:rsidR="002C20A2" w:rsidRPr="008F5385">
        <w:rPr>
          <w:sz w:val="24"/>
          <w:szCs w:val="24"/>
        </w:rPr>
        <w:t>приспособлений, механизмов, машин</w:t>
      </w:r>
      <w:r w:rsidRPr="008F5385">
        <w:rPr>
          <w:sz w:val="24"/>
          <w:szCs w:val="24"/>
        </w:rPr>
        <w:t>;</w:t>
      </w:r>
    </w:p>
    <w:p w:rsidR="009D0463" w:rsidRPr="008F5385" w:rsidRDefault="002C20A2" w:rsidP="009D0463">
      <w:pPr>
        <w:numPr>
          <w:ilvl w:val="0"/>
          <w:numId w:val="15"/>
        </w:numPr>
        <w:autoSpaceDE/>
        <w:autoSpaceDN/>
        <w:ind w:left="714" w:right="-113" w:hanging="357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проектирования сложных инновационных технологических устройств, состоящих из пр</w:t>
      </w:r>
      <w:r w:rsidRPr="008F5385">
        <w:rPr>
          <w:sz w:val="24"/>
          <w:szCs w:val="24"/>
        </w:rPr>
        <w:t>о</w:t>
      </w:r>
      <w:r w:rsidRPr="008F5385">
        <w:rPr>
          <w:sz w:val="24"/>
          <w:szCs w:val="24"/>
        </w:rPr>
        <w:t>стейших деталей общетехнического назначения</w:t>
      </w:r>
      <w:r w:rsidR="009D0463" w:rsidRPr="008F5385">
        <w:rPr>
          <w:sz w:val="24"/>
          <w:szCs w:val="24"/>
        </w:rPr>
        <w:t>;</w:t>
      </w:r>
    </w:p>
    <w:p w:rsidR="009D0463" w:rsidRPr="008F5385" w:rsidRDefault="009D0463" w:rsidP="009D0463">
      <w:pPr>
        <w:numPr>
          <w:ilvl w:val="0"/>
          <w:numId w:val="15"/>
        </w:numPr>
        <w:autoSpaceDE/>
        <w:autoSpaceDN/>
        <w:ind w:left="714" w:right="-113" w:hanging="357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планирования эксперимента, обработки и анализа экспериментальных данных;</w:t>
      </w:r>
    </w:p>
    <w:p w:rsidR="004B757B" w:rsidRPr="008F5385" w:rsidRDefault="002C20A2" w:rsidP="002C20A2">
      <w:pPr>
        <w:pStyle w:val="aa"/>
        <w:rPr>
          <w:rFonts w:ascii="Times New Roman" w:hAnsi="Times New Roman"/>
          <w:b/>
          <w:sz w:val="24"/>
          <w:szCs w:val="24"/>
        </w:rPr>
      </w:pPr>
      <w:r w:rsidRPr="008F5385">
        <w:rPr>
          <w:rFonts w:ascii="Times New Roman" w:hAnsi="Times New Roman"/>
          <w:b/>
          <w:sz w:val="24"/>
          <w:szCs w:val="24"/>
        </w:rPr>
        <w:t>Задачи изложения и изучения дисциплины</w:t>
      </w:r>
    </w:p>
    <w:p w:rsidR="004B757B" w:rsidRPr="008F5385" w:rsidRDefault="004B757B">
      <w:pPr>
        <w:pStyle w:val="31"/>
        <w:rPr>
          <w:sz w:val="24"/>
          <w:szCs w:val="24"/>
        </w:rPr>
      </w:pPr>
      <w:proofErr w:type="gramStart"/>
      <w:r w:rsidRPr="008F5385">
        <w:rPr>
          <w:sz w:val="24"/>
          <w:szCs w:val="24"/>
        </w:rPr>
        <w:t>Для достижения целей при совместной и индивидуальной познавательной деятельности студентов в части овладения теоретическими знаниями и практическими умениями используе</w:t>
      </w:r>
      <w:r w:rsidRPr="008F5385">
        <w:rPr>
          <w:sz w:val="24"/>
          <w:szCs w:val="24"/>
        </w:rPr>
        <w:t>т</w:t>
      </w:r>
      <w:r w:rsidRPr="008F5385">
        <w:rPr>
          <w:sz w:val="24"/>
          <w:szCs w:val="24"/>
        </w:rPr>
        <w:t>ся имеющийся набор методического материала: лекции, методические разработки к провед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 xml:space="preserve">нию практических занятий, тесты и вопросы для входного, текущего и выходного контроля знаний студентов, методические указания к лабораторным работам, методические указания к самостоятельной работе </w:t>
      </w:r>
      <w:r w:rsidR="00EF5558" w:rsidRPr="008F5385">
        <w:rPr>
          <w:sz w:val="24"/>
          <w:szCs w:val="24"/>
        </w:rPr>
        <w:t>аспирантов</w:t>
      </w:r>
      <w:r w:rsidRPr="008F5385">
        <w:rPr>
          <w:sz w:val="24"/>
          <w:szCs w:val="24"/>
        </w:rPr>
        <w:t xml:space="preserve"> по отдельным темам, сборник задач и упражнений по</w:t>
      </w:r>
      <w:proofErr w:type="gramEnd"/>
      <w:r w:rsidRPr="008F5385">
        <w:rPr>
          <w:sz w:val="24"/>
          <w:szCs w:val="24"/>
        </w:rPr>
        <w:t xml:space="preserve"> дет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 xml:space="preserve">лям машин для самостоятельной работы </w:t>
      </w:r>
      <w:r w:rsidR="00D17841" w:rsidRPr="008F5385">
        <w:rPr>
          <w:sz w:val="24"/>
          <w:szCs w:val="24"/>
        </w:rPr>
        <w:t>аспиранта</w:t>
      </w:r>
      <w:r w:rsidRPr="008F5385">
        <w:rPr>
          <w:sz w:val="24"/>
          <w:szCs w:val="24"/>
        </w:rPr>
        <w:t xml:space="preserve"> и другие методические разработки кафедры.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Неотъемлемой частью процесса изучения дисциплины являются лабораторные занятия, при выполнении которых </w:t>
      </w:r>
      <w:r w:rsidR="00D17841" w:rsidRPr="008F5385">
        <w:rPr>
          <w:sz w:val="24"/>
          <w:szCs w:val="24"/>
        </w:rPr>
        <w:t>аспирантами</w:t>
      </w:r>
      <w:r w:rsidRPr="008F5385">
        <w:rPr>
          <w:sz w:val="24"/>
          <w:szCs w:val="24"/>
        </w:rPr>
        <w:t xml:space="preserve"> приобретаются навыки самостоятельного проведения эксперимента по исследованию явлений или процессов, происходящих в отдельных деталях или во взаимодействии нескольких деталей. Для закрепления теоретических знаний, получе</w:t>
      </w:r>
      <w:r w:rsidRPr="008F5385">
        <w:rPr>
          <w:sz w:val="24"/>
          <w:szCs w:val="24"/>
        </w:rPr>
        <w:t>н</w:t>
      </w:r>
      <w:r w:rsidRPr="008F5385">
        <w:rPr>
          <w:sz w:val="24"/>
          <w:szCs w:val="24"/>
        </w:rPr>
        <w:t xml:space="preserve">ных на лекциях, предусмотрено проведение практических занятий в </w:t>
      </w:r>
      <w:proofErr w:type="gramStart"/>
      <w:r w:rsidRPr="008F5385">
        <w:rPr>
          <w:sz w:val="24"/>
          <w:szCs w:val="24"/>
        </w:rPr>
        <w:t>совместной</w:t>
      </w:r>
      <w:proofErr w:type="gramEnd"/>
      <w:r w:rsidRPr="008F5385">
        <w:rPr>
          <w:sz w:val="24"/>
          <w:szCs w:val="24"/>
        </w:rPr>
        <w:t xml:space="preserve"> с преподават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>лем и индивидуальной формах; самостоятельное изучение теоретического материала.</w:t>
      </w:r>
    </w:p>
    <w:p w:rsidR="00BF731F" w:rsidRPr="008F5385" w:rsidRDefault="00BF731F" w:rsidP="002C20A2">
      <w:pPr>
        <w:pStyle w:val="1"/>
        <w:numPr>
          <w:ilvl w:val="0"/>
          <w:numId w:val="9"/>
        </w:numPr>
        <w:tabs>
          <w:tab w:val="num" w:pos="420"/>
        </w:tabs>
        <w:spacing w:before="240" w:after="240"/>
        <w:ind w:left="420" w:hanging="420"/>
        <w:jc w:val="center"/>
        <w:rPr>
          <w:b/>
          <w:caps/>
          <w:sz w:val="24"/>
          <w:szCs w:val="24"/>
        </w:rPr>
      </w:pPr>
      <w:r w:rsidRPr="008F5385">
        <w:rPr>
          <w:b/>
          <w:caps/>
          <w:sz w:val="24"/>
          <w:szCs w:val="24"/>
        </w:rPr>
        <w:t>СТРУКТУРА И СОДЕРЖАНИЕ УЧЕБНОЙ ДИСЦИПЛИНЫ</w:t>
      </w:r>
    </w:p>
    <w:p w:rsidR="00BF731F" w:rsidRPr="008F5385" w:rsidRDefault="00BF731F" w:rsidP="00807163">
      <w:pPr>
        <w:pStyle w:val="af0"/>
        <w:numPr>
          <w:ilvl w:val="1"/>
          <w:numId w:val="20"/>
        </w:numPr>
        <w:autoSpaceDE/>
        <w:autoSpaceDN/>
        <w:ind w:left="709" w:right="-1"/>
        <w:jc w:val="both"/>
        <w:rPr>
          <w:b/>
          <w:iCs/>
          <w:sz w:val="24"/>
          <w:szCs w:val="24"/>
        </w:rPr>
      </w:pPr>
      <w:r w:rsidRPr="008F5385">
        <w:rPr>
          <w:b/>
          <w:iCs/>
          <w:sz w:val="24"/>
          <w:szCs w:val="24"/>
        </w:rPr>
        <w:t>Разделы дисциплины и виды занятий</w:t>
      </w:r>
    </w:p>
    <w:p w:rsidR="00BF731F" w:rsidRPr="008F5385" w:rsidRDefault="00BF731F" w:rsidP="00BF731F">
      <w:pPr>
        <w:ind w:right="-1" w:firstLine="709"/>
        <w:rPr>
          <w:sz w:val="24"/>
          <w:szCs w:val="24"/>
        </w:rPr>
      </w:pPr>
      <w:r w:rsidRPr="008F5385">
        <w:rPr>
          <w:sz w:val="24"/>
          <w:szCs w:val="24"/>
        </w:rPr>
        <w:t>Приводимая ниже таблица показывает вариант распределения бюджета учебного врем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>ни, отводимого на освоение основных модулей предлагаемого курса согласно учебному плану.</w:t>
      </w:r>
    </w:p>
    <w:p w:rsidR="00807163" w:rsidRPr="008F5385" w:rsidRDefault="00807163" w:rsidP="00BF731F">
      <w:pPr>
        <w:ind w:right="-1" w:firstLine="709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709"/>
        <w:gridCol w:w="709"/>
        <w:gridCol w:w="453"/>
        <w:gridCol w:w="7"/>
        <w:gridCol w:w="590"/>
        <w:gridCol w:w="784"/>
        <w:gridCol w:w="575"/>
      </w:tblGrid>
      <w:tr w:rsidR="00BF731F" w:rsidRPr="00D10FFC" w:rsidTr="00D10FFC">
        <w:trPr>
          <w:cantSplit/>
          <w:trHeight w:val="257"/>
        </w:trPr>
        <w:tc>
          <w:tcPr>
            <w:tcW w:w="6126" w:type="dxa"/>
            <w:vMerge w:val="restart"/>
            <w:vAlign w:val="center"/>
          </w:tcPr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Трудоемкость  (в ЗЕТ)</w:t>
            </w:r>
          </w:p>
        </w:tc>
        <w:tc>
          <w:tcPr>
            <w:tcW w:w="709" w:type="dxa"/>
            <w:vMerge w:val="restart"/>
            <w:textDirection w:val="btLr"/>
            <w:tcFitText/>
          </w:tcPr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Всего учебных занятий</w:t>
            </w:r>
          </w:p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(в часах)</w:t>
            </w:r>
          </w:p>
        </w:tc>
        <w:tc>
          <w:tcPr>
            <w:tcW w:w="2409" w:type="dxa"/>
            <w:gridSpan w:val="5"/>
          </w:tcPr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Всего учебных занятий</w:t>
            </w:r>
          </w:p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(в часах)</w:t>
            </w:r>
          </w:p>
        </w:tc>
      </w:tr>
      <w:tr w:rsidR="00BF731F" w:rsidRPr="00D10FFC" w:rsidTr="00D10FFC">
        <w:trPr>
          <w:cantSplit/>
          <w:trHeight w:val="1787"/>
        </w:trPr>
        <w:tc>
          <w:tcPr>
            <w:tcW w:w="6126" w:type="dxa"/>
            <w:vMerge/>
            <w:vAlign w:val="center"/>
          </w:tcPr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лекции</w:t>
            </w:r>
          </w:p>
        </w:tc>
        <w:tc>
          <w:tcPr>
            <w:tcW w:w="597" w:type="dxa"/>
            <w:gridSpan w:val="2"/>
            <w:textDirection w:val="btLr"/>
          </w:tcPr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семинары</w:t>
            </w:r>
          </w:p>
        </w:tc>
        <w:tc>
          <w:tcPr>
            <w:tcW w:w="784" w:type="dxa"/>
            <w:textDirection w:val="btLr"/>
          </w:tcPr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самостоятельная работа занятия</w:t>
            </w:r>
          </w:p>
        </w:tc>
        <w:tc>
          <w:tcPr>
            <w:tcW w:w="575" w:type="dxa"/>
            <w:textDirection w:val="btLr"/>
          </w:tcPr>
          <w:p w:rsidR="00BF731F" w:rsidRPr="00CF3007" w:rsidRDefault="00BF731F" w:rsidP="005B7968">
            <w:pPr>
              <w:ind w:right="-1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экзамен</w:t>
            </w:r>
          </w:p>
        </w:tc>
      </w:tr>
      <w:tr w:rsidR="00BF731F" w:rsidRPr="00D10FFC" w:rsidTr="00D10FFC">
        <w:trPr>
          <w:cantSplit/>
          <w:trHeight w:val="243"/>
        </w:trPr>
        <w:tc>
          <w:tcPr>
            <w:tcW w:w="6126" w:type="dxa"/>
            <w:vAlign w:val="center"/>
          </w:tcPr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vAlign w:val="center"/>
          </w:tcPr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</w:tcPr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BF731F" w:rsidRPr="00CF3007" w:rsidRDefault="00BF731F" w:rsidP="005B7968">
            <w:pPr>
              <w:ind w:right="-1"/>
              <w:jc w:val="center"/>
              <w:rPr>
                <w:sz w:val="20"/>
                <w:szCs w:val="20"/>
              </w:rPr>
            </w:pPr>
            <w:r w:rsidRPr="00CF3007">
              <w:rPr>
                <w:sz w:val="20"/>
                <w:szCs w:val="20"/>
              </w:rPr>
              <w:t>6</w:t>
            </w:r>
          </w:p>
        </w:tc>
      </w:tr>
      <w:tr w:rsidR="00BF731F" w:rsidRPr="00D10FFC" w:rsidTr="00D10FFC">
        <w:tc>
          <w:tcPr>
            <w:tcW w:w="6126" w:type="dxa"/>
          </w:tcPr>
          <w:p w:rsidR="00BF731F" w:rsidRPr="00CF3007" w:rsidRDefault="00BF731F" w:rsidP="000D1101">
            <w:pPr>
              <w:ind w:right="-1"/>
              <w:rPr>
                <w:bCs/>
                <w:sz w:val="24"/>
                <w:szCs w:val="24"/>
              </w:rPr>
            </w:pPr>
            <w:r w:rsidRPr="00CF3007">
              <w:rPr>
                <w:bCs/>
                <w:sz w:val="24"/>
                <w:szCs w:val="24"/>
              </w:rPr>
              <w:lastRenderedPageBreak/>
              <w:t xml:space="preserve">Тема 1. </w:t>
            </w:r>
            <w:r w:rsidR="000D1101" w:rsidRPr="00CF3007">
              <w:rPr>
                <w:iCs/>
                <w:sz w:val="24"/>
                <w:szCs w:val="24"/>
              </w:rPr>
              <w:t>Специальные сведения по расчету деталей м</w:t>
            </w:r>
            <w:r w:rsidR="000D1101" w:rsidRPr="00CF3007">
              <w:rPr>
                <w:iCs/>
                <w:sz w:val="24"/>
                <w:szCs w:val="24"/>
              </w:rPr>
              <w:t>а</w:t>
            </w:r>
            <w:r w:rsidR="000D1101" w:rsidRPr="00CF3007">
              <w:rPr>
                <w:iCs/>
                <w:sz w:val="24"/>
                <w:szCs w:val="24"/>
              </w:rPr>
              <w:t>шин</w:t>
            </w:r>
          </w:p>
        </w:tc>
        <w:tc>
          <w:tcPr>
            <w:tcW w:w="709" w:type="dxa"/>
          </w:tcPr>
          <w:p w:rsidR="00BF731F" w:rsidRPr="00CF3007" w:rsidRDefault="00BF731F" w:rsidP="005B796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731F" w:rsidRPr="00CF3007" w:rsidRDefault="007B4735" w:rsidP="005B7968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gridSpan w:val="2"/>
          </w:tcPr>
          <w:p w:rsidR="00BF731F" w:rsidRPr="00CF3007" w:rsidRDefault="00BF731F" w:rsidP="005B796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F731F" w:rsidRPr="00CF3007" w:rsidRDefault="00E15C80" w:rsidP="00E15C80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BF731F" w:rsidRPr="00CF3007" w:rsidRDefault="00CF3007" w:rsidP="005B7968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50</w:t>
            </w:r>
          </w:p>
        </w:tc>
        <w:tc>
          <w:tcPr>
            <w:tcW w:w="575" w:type="dxa"/>
          </w:tcPr>
          <w:p w:rsidR="00BF731F" w:rsidRPr="00D10FFC" w:rsidRDefault="00BF731F" w:rsidP="005B7968">
            <w:pPr>
              <w:ind w:right="-1"/>
              <w:rPr>
                <w:sz w:val="24"/>
                <w:szCs w:val="24"/>
                <w:highlight w:val="yellow"/>
              </w:rPr>
            </w:pPr>
          </w:p>
        </w:tc>
      </w:tr>
      <w:tr w:rsidR="007B4735" w:rsidRPr="00D10FFC" w:rsidTr="00D10FFC">
        <w:tc>
          <w:tcPr>
            <w:tcW w:w="6126" w:type="dxa"/>
          </w:tcPr>
          <w:p w:rsidR="007B4735" w:rsidRPr="00CF3007" w:rsidRDefault="007B4735" w:rsidP="007B4735">
            <w:pPr>
              <w:ind w:right="-1"/>
              <w:rPr>
                <w:bCs/>
                <w:sz w:val="24"/>
                <w:szCs w:val="24"/>
              </w:rPr>
            </w:pPr>
            <w:r w:rsidRPr="00CF3007">
              <w:rPr>
                <w:bCs/>
                <w:sz w:val="24"/>
                <w:szCs w:val="24"/>
              </w:rPr>
              <w:t xml:space="preserve">Тема 2. </w:t>
            </w:r>
            <w:r w:rsidRPr="00CF3007">
              <w:rPr>
                <w:iCs/>
                <w:sz w:val="24"/>
                <w:szCs w:val="24"/>
              </w:rPr>
              <w:t>Соединения</w:t>
            </w:r>
          </w:p>
        </w:tc>
        <w:tc>
          <w:tcPr>
            <w:tcW w:w="709" w:type="dxa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  <w:gridSpan w:val="2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B4735" w:rsidRPr="00CF3007" w:rsidRDefault="00E15C80" w:rsidP="00CF3007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1</w:t>
            </w:r>
            <w:r w:rsidR="00CF3007" w:rsidRPr="00CF3007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7B4735" w:rsidRPr="00CF3007" w:rsidRDefault="00CF3007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44</w:t>
            </w:r>
          </w:p>
        </w:tc>
        <w:tc>
          <w:tcPr>
            <w:tcW w:w="575" w:type="dxa"/>
          </w:tcPr>
          <w:p w:rsidR="007B4735" w:rsidRPr="00D10FFC" w:rsidRDefault="007B4735" w:rsidP="007B4735">
            <w:pPr>
              <w:ind w:right="-1"/>
              <w:rPr>
                <w:sz w:val="24"/>
                <w:szCs w:val="24"/>
                <w:highlight w:val="yellow"/>
              </w:rPr>
            </w:pPr>
          </w:p>
        </w:tc>
      </w:tr>
      <w:tr w:rsidR="007B4735" w:rsidRPr="00D10FFC" w:rsidTr="00D10FFC">
        <w:tc>
          <w:tcPr>
            <w:tcW w:w="6126" w:type="dxa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bCs/>
                <w:sz w:val="24"/>
                <w:szCs w:val="24"/>
              </w:rPr>
              <w:t xml:space="preserve">Тема 3. </w:t>
            </w:r>
            <w:r w:rsidRPr="00CF3007">
              <w:rPr>
                <w:iCs/>
                <w:sz w:val="24"/>
                <w:szCs w:val="24"/>
              </w:rPr>
              <w:t>Механические передачи</w:t>
            </w:r>
          </w:p>
        </w:tc>
        <w:tc>
          <w:tcPr>
            <w:tcW w:w="709" w:type="dxa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gridSpan w:val="2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B4735" w:rsidRPr="00CF3007" w:rsidRDefault="00CF3007" w:rsidP="00CF3007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7B4735" w:rsidRPr="00CF3007" w:rsidRDefault="00CF3007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5</w:t>
            </w:r>
            <w:r w:rsidR="007B4735" w:rsidRPr="00CF3007"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:rsidR="007B4735" w:rsidRPr="00D10FFC" w:rsidRDefault="007B4735" w:rsidP="007B4735">
            <w:pPr>
              <w:ind w:right="-1"/>
              <w:rPr>
                <w:sz w:val="24"/>
                <w:szCs w:val="24"/>
                <w:highlight w:val="yellow"/>
              </w:rPr>
            </w:pPr>
          </w:p>
        </w:tc>
      </w:tr>
      <w:tr w:rsidR="007B4735" w:rsidRPr="00D10FFC" w:rsidTr="00D10FFC">
        <w:trPr>
          <w:trHeight w:val="347"/>
        </w:trPr>
        <w:tc>
          <w:tcPr>
            <w:tcW w:w="6126" w:type="dxa"/>
          </w:tcPr>
          <w:p w:rsidR="007B4735" w:rsidRPr="00CF3007" w:rsidRDefault="007B4735" w:rsidP="007B4735">
            <w:pPr>
              <w:ind w:right="-1"/>
              <w:rPr>
                <w:bCs/>
                <w:sz w:val="24"/>
                <w:szCs w:val="24"/>
              </w:rPr>
            </w:pPr>
            <w:r w:rsidRPr="00CF3007">
              <w:rPr>
                <w:bCs/>
                <w:sz w:val="24"/>
                <w:szCs w:val="24"/>
              </w:rPr>
              <w:t xml:space="preserve">Тема 4. </w:t>
            </w:r>
            <w:r w:rsidRPr="00CF3007">
              <w:rPr>
                <w:iCs/>
                <w:sz w:val="24"/>
                <w:szCs w:val="24"/>
              </w:rPr>
              <w:t>Валы и оси и опоры</w:t>
            </w:r>
          </w:p>
        </w:tc>
        <w:tc>
          <w:tcPr>
            <w:tcW w:w="709" w:type="dxa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13</w:t>
            </w:r>
          </w:p>
        </w:tc>
        <w:tc>
          <w:tcPr>
            <w:tcW w:w="460" w:type="dxa"/>
            <w:gridSpan w:val="2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B4735" w:rsidRPr="00CF3007" w:rsidRDefault="00CF3007" w:rsidP="00CF3007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7B4735" w:rsidRPr="00CF3007" w:rsidRDefault="00CF3007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37</w:t>
            </w:r>
          </w:p>
        </w:tc>
        <w:tc>
          <w:tcPr>
            <w:tcW w:w="575" w:type="dxa"/>
          </w:tcPr>
          <w:p w:rsidR="007B4735" w:rsidRPr="00D10FFC" w:rsidRDefault="007B4735" w:rsidP="007B4735">
            <w:pPr>
              <w:ind w:right="-1"/>
              <w:rPr>
                <w:sz w:val="24"/>
                <w:szCs w:val="24"/>
                <w:highlight w:val="yellow"/>
              </w:rPr>
            </w:pPr>
          </w:p>
        </w:tc>
      </w:tr>
      <w:tr w:rsidR="007B4735" w:rsidRPr="00D10FFC" w:rsidTr="00D10FFC">
        <w:trPr>
          <w:trHeight w:val="347"/>
        </w:trPr>
        <w:tc>
          <w:tcPr>
            <w:tcW w:w="6126" w:type="dxa"/>
          </w:tcPr>
          <w:p w:rsidR="007B4735" w:rsidRPr="00CF3007" w:rsidRDefault="007B4735" w:rsidP="007B4735">
            <w:pPr>
              <w:ind w:right="-1"/>
              <w:rPr>
                <w:bCs/>
                <w:sz w:val="24"/>
                <w:szCs w:val="24"/>
              </w:rPr>
            </w:pPr>
            <w:r w:rsidRPr="00CF3007">
              <w:rPr>
                <w:bCs/>
                <w:sz w:val="24"/>
                <w:szCs w:val="24"/>
              </w:rPr>
              <w:t xml:space="preserve">Тема 5. </w:t>
            </w:r>
            <w:r w:rsidRPr="00CF3007">
              <w:rPr>
                <w:iCs/>
                <w:sz w:val="24"/>
                <w:szCs w:val="24"/>
              </w:rPr>
              <w:t>Муфты для соединения валов</w:t>
            </w:r>
          </w:p>
        </w:tc>
        <w:tc>
          <w:tcPr>
            <w:tcW w:w="709" w:type="dxa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  <w:gridSpan w:val="2"/>
          </w:tcPr>
          <w:p w:rsidR="007B4735" w:rsidRPr="00CF3007" w:rsidRDefault="007B4735" w:rsidP="007B473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B4735" w:rsidRPr="00CF3007" w:rsidRDefault="00CF3007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7B4735" w:rsidRPr="00CF3007" w:rsidRDefault="00CF3007" w:rsidP="007B4735">
            <w:pPr>
              <w:ind w:right="-1"/>
              <w:rPr>
                <w:sz w:val="24"/>
                <w:szCs w:val="24"/>
              </w:rPr>
            </w:pPr>
            <w:r w:rsidRPr="00CF3007">
              <w:rPr>
                <w:sz w:val="24"/>
                <w:szCs w:val="24"/>
              </w:rPr>
              <w:t>31</w:t>
            </w:r>
          </w:p>
        </w:tc>
        <w:tc>
          <w:tcPr>
            <w:tcW w:w="575" w:type="dxa"/>
          </w:tcPr>
          <w:p w:rsidR="007B4735" w:rsidRPr="00D10FFC" w:rsidRDefault="007B4735" w:rsidP="007B4735">
            <w:pPr>
              <w:ind w:right="-1"/>
              <w:rPr>
                <w:sz w:val="24"/>
                <w:szCs w:val="24"/>
                <w:highlight w:val="yellow"/>
              </w:rPr>
            </w:pPr>
          </w:p>
        </w:tc>
      </w:tr>
      <w:tr w:rsidR="00BF731F" w:rsidRPr="008F5385" w:rsidTr="00D10FFC">
        <w:tc>
          <w:tcPr>
            <w:tcW w:w="6126" w:type="dxa"/>
          </w:tcPr>
          <w:p w:rsidR="00BF731F" w:rsidRPr="00CF3007" w:rsidRDefault="00BF731F" w:rsidP="005B7968">
            <w:pPr>
              <w:ind w:right="-1"/>
              <w:rPr>
                <w:b/>
                <w:sz w:val="24"/>
                <w:szCs w:val="24"/>
              </w:rPr>
            </w:pPr>
            <w:r w:rsidRPr="00CF3007"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9" w:type="dxa"/>
          </w:tcPr>
          <w:p w:rsidR="00BF731F" w:rsidRPr="00CF3007" w:rsidRDefault="00F72E89" w:rsidP="005B7968">
            <w:pPr>
              <w:ind w:right="-1"/>
              <w:rPr>
                <w:b/>
                <w:sz w:val="24"/>
                <w:szCs w:val="24"/>
              </w:rPr>
            </w:pPr>
            <w:r w:rsidRPr="00CF300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731F" w:rsidRPr="00CF3007" w:rsidRDefault="00E15C80" w:rsidP="005B7968">
            <w:pPr>
              <w:ind w:right="-1"/>
              <w:rPr>
                <w:b/>
                <w:sz w:val="24"/>
                <w:szCs w:val="24"/>
              </w:rPr>
            </w:pPr>
            <w:r w:rsidRPr="00CF3007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460" w:type="dxa"/>
            <w:gridSpan w:val="2"/>
          </w:tcPr>
          <w:p w:rsidR="00BF731F" w:rsidRPr="00CF3007" w:rsidRDefault="00BF731F" w:rsidP="005B7968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BF731F" w:rsidRPr="00CF3007" w:rsidRDefault="00E15C80" w:rsidP="00E974DB">
            <w:pPr>
              <w:ind w:right="-1"/>
              <w:rPr>
                <w:b/>
                <w:sz w:val="24"/>
                <w:szCs w:val="24"/>
              </w:rPr>
            </w:pPr>
            <w:r w:rsidRPr="00CF3007">
              <w:rPr>
                <w:b/>
                <w:sz w:val="24"/>
                <w:szCs w:val="24"/>
              </w:rPr>
              <w:t>7</w:t>
            </w:r>
            <w:r w:rsidR="00E974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BF731F" w:rsidRPr="00CF3007" w:rsidRDefault="00F72E89" w:rsidP="00E974DB">
            <w:pPr>
              <w:ind w:right="-1"/>
              <w:rPr>
                <w:b/>
                <w:sz w:val="24"/>
                <w:szCs w:val="24"/>
              </w:rPr>
            </w:pPr>
            <w:r w:rsidRPr="00CF3007">
              <w:rPr>
                <w:b/>
                <w:sz w:val="24"/>
                <w:szCs w:val="24"/>
              </w:rPr>
              <w:t>2</w:t>
            </w:r>
            <w:r w:rsidR="00E974D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75" w:type="dxa"/>
          </w:tcPr>
          <w:p w:rsidR="00BF731F" w:rsidRPr="008F5385" w:rsidRDefault="00BF731F" w:rsidP="005B7968">
            <w:pPr>
              <w:ind w:right="-1"/>
              <w:rPr>
                <w:b/>
                <w:sz w:val="24"/>
                <w:szCs w:val="24"/>
              </w:rPr>
            </w:pPr>
          </w:p>
        </w:tc>
      </w:tr>
    </w:tbl>
    <w:p w:rsidR="00807163" w:rsidRPr="008F5385" w:rsidRDefault="00807163" w:rsidP="00807163">
      <w:pPr>
        <w:pStyle w:val="af0"/>
        <w:autoSpaceDE/>
        <w:autoSpaceDN/>
        <w:ind w:left="709" w:right="-1"/>
        <w:jc w:val="both"/>
        <w:rPr>
          <w:b/>
          <w:iCs/>
          <w:sz w:val="24"/>
          <w:szCs w:val="24"/>
        </w:rPr>
      </w:pPr>
      <w:bookmarkStart w:id="0" w:name="_GoBack"/>
      <w:bookmarkEnd w:id="0"/>
    </w:p>
    <w:p w:rsidR="00BF731F" w:rsidRPr="008F5385" w:rsidRDefault="00BF731F" w:rsidP="00807163">
      <w:pPr>
        <w:pStyle w:val="af0"/>
        <w:numPr>
          <w:ilvl w:val="1"/>
          <w:numId w:val="20"/>
        </w:numPr>
        <w:autoSpaceDE/>
        <w:autoSpaceDN/>
        <w:ind w:left="709" w:right="-1"/>
        <w:jc w:val="both"/>
        <w:rPr>
          <w:b/>
          <w:iCs/>
          <w:sz w:val="24"/>
          <w:szCs w:val="24"/>
        </w:rPr>
      </w:pPr>
      <w:r w:rsidRPr="008F5385">
        <w:rPr>
          <w:b/>
          <w:iCs/>
          <w:sz w:val="24"/>
          <w:szCs w:val="24"/>
        </w:rPr>
        <w:t>Содержание разделов и тем</w:t>
      </w:r>
    </w:p>
    <w:p w:rsidR="004B757B" w:rsidRPr="008F5385" w:rsidRDefault="004B757B" w:rsidP="00BF731F">
      <w:pPr>
        <w:ind w:left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СОДЕ</w:t>
      </w:r>
      <w:r w:rsidR="00D10FFC">
        <w:rPr>
          <w:sz w:val="24"/>
          <w:szCs w:val="24"/>
        </w:rPr>
        <w:t>РЖАНИЕ ТЕОРЕТИЧЕСКОГО РАЗДЕЛА</w:t>
      </w:r>
    </w:p>
    <w:p w:rsidR="004B757B" w:rsidRPr="008F5385" w:rsidRDefault="004B757B">
      <w:pPr>
        <w:ind w:firstLine="709"/>
        <w:jc w:val="both"/>
        <w:rPr>
          <w:i/>
          <w:iCs/>
          <w:sz w:val="24"/>
          <w:szCs w:val="24"/>
        </w:rPr>
      </w:pPr>
      <w:r w:rsidRPr="008F5385">
        <w:rPr>
          <w:i/>
          <w:iCs/>
          <w:sz w:val="24"/>
          <w:szCs w:val="24"/>
        </w:rPr>
        <w:t xml:space="preserve">Тема </w:t>
      </w:r>
      <w:r w:rsidR="00D17841" w:rsidRPr="008F5385">
        <w:rPr>
          <w:i/>
          <w:iCs/>
          <w:sz w:val="24"/>
          <w:szCs w:val="24"/>
        </w:rPr>
        <w:t>1</w:t>
      </w:r>
      <w:r w:rsidRPr="008F5385">
        <w:rPr>
          <w:i/>
          <w:iCs/>
          <w:sz w:val="24"/>
          <w:szCs w:val="24"/>
        </w:rPr>
        <w:t xml:space="preserve">. </w:t>
      </w:r>
      <w:r w:rsidR="00D17841" w:rsidRPr="008F5385">
        <w:rPr>
          <w:i/>
          <w:iCs/>
          <w:sz w:val="24"/>
          <w:szCs w:val="24"/>
        </w:rPr>
        <w:t xml:space="preserve">Специальные </w:t>
      </w:r>
      <w:r w:rsidRPr="008F5385">
        <w:rPr>
          <w:i/>
          <w:iCs/>
          <w:sz w:val="24"/>
          <w:szCs w:val="24"/>
        </w:rPr>
        <w:t>сведения по расчету деталей машин (</w:t>
      </w:r>
      <w:r w:rsidR="00D17841" w:rsidRPr="008F5385">
        <w:rPr>
          <w:i/>
          <w:iCs/>
          <w:sz w:val="24"/>
          <w:szCs w:val="24"/>
        </w:rPr>
        <w:t>12</w:t>
      </w:r>
      <w:r w:rsidRPr="008F5385">
        <w:rPr>
          <w:i/>
          <w:iCs/>
          <w:sz w:val="24"/>
          <w:szCs w:val="24"/>
        </w:rPr>
        <w:t xml:space="preserve"> часов)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>Прочность, условия прочности. Предельные и допустимые напряжения при постоянных и переменных напряжениях.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Ротационный изгиб. Природа образования переменных напряжений при действии пост</w:t>
      </w:r>
      <w:r w:rsidRPr="008F5385">
        <w:rPr>
          <w:sz w:val="24"/>
          <w:szCs w:val="24"/>
        </w:rPr>
        <w:t>о</w:t>
      </w:r>
      <w:r w:rsidRPr="008F5385">
        <w:rPr>
          <w:sz w:val="24"/>
          <w:szCs w:val="24"/>
        </w:rPr>
        <w:t xml:space="preserve">янных нагрузок. Циклы изменения напряжений. Коэффициент </w:t>
      </w:r>
      <w:proofErr w:type="spellStart"/>
      <w:r w:rsidRPr="008F5385">
        <w:rPr>
          <w:sz w:val="24"/>
          <w:szCs w:val="24"/>
        </w:rPr>
        <w:t>ассимметрии</w:t>
      </w:r>
      <w:proofErr w:type="spellEnd"/>
      <w:r w:rsidRPr="008F5385">
        <w:rPr>
          <w:sz w:val="24"/>
          <w:szCs w:val="24"/>
        </w:rPr>
        <w:t xml:space="preserve"> цикла. Концентр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>ция напряжений. Концентраторы напряжений. Технологические и конструктивные концентр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>торы напряжений. Природа образования усталостной трещины. Современная трактовка кин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>матики образования поверхностей излома при действии переменных напряжений. Предел в</w:t>
      </w:r>
      <w:r w:rsidRPr="008F5385">
        <w:rPr>
          <w:sz w:val="24"/>
          <w:szCs w:val="24"/>
        </w:rPr>
        <w:t>ы</w:t>
      </w:r>
      <w:r w:rsidRPr="008F5385">
        <w:rPr>
          <w:sz w:val="24"/>
          <w:szCs w:val="24"/>
        </w:rPr>
        <w:t xml:space="preserve">носливости (усталости) материала при </w:t>
      </w:r>
      <w:proofErr w:type="gramStart"/>
      <w:r w:rsidRPr="008F5385">
        <w:rPr>
          <w:sz w:val="24"/>
          <w:szCs w:val="24"/>
        </w:rPr>
        <w:t>стационарном</w:t>
      </w:r>
      <w:proofErr w:type="gramEnd"/>
      <w:r w:rsidRPr="008F5385">
        <w:rPr>
          <w:sz w:val="24"/>
          <w:szCs w:val="24"/>
        </w:rPr>
        <w:t xml:space="preserve"> </w:t>
      </w:r>
      <w:proofErr w:type="spellStart"/>
      <w:r w:rsidRPr="008F5385">
        <w:rPr>
          <w:sz w:val="24"/>
          <w:szCs w:val="24"/>
        </w:rPr>
        <w:t>нагружении</w:t>
      </w:r>
      <w:proofErr w:type="spellEnd"/>
      <w:r w:rsidRPr="008F5385">
        <w:rPr>
          <w:sz w:val="24"/>
          <w:szCs w:val="24"/>
        </w:rPr>
        <w:t>. Количественная оценка о</w:t>
      </w:r>
      <w:r w:rsidRPr="008F5385">
        <w:rPr>
          <w:sz w:val="24"/>
          <w:szCs w:val="24"/>
        </w:rPr>
        <w:t>т</w:t>
      </w:r>
      <w:r w:rsidRPr="008F5385">
        <w:rPr>
          <w:sz w:val="24"/>
          <w:szCs w:val="24"/>
        </w:rPr>
        <w:t>рицательного влияния концентратов напряжений при действии постоянных и переменных напряжений. Коэффициент чувствительности материала к усталостному разрушению. Ди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 xml:space="preserve">грамма предельных амплитуд. Аналитическое выражение расчетного коэффициента запаса прочности при действии переменных напряжений. Рекомендации конструктору по способу уменьшения отрицательного влияния </w:t>
      </w:r>
      <w:proofErr w:type="spellStart"/>
      <w:r w:rsidRPr="008F5385">
        <w:rPr>
          <w:sz w:val="24"/>
          <w:szCs w:val="24"/>
        </w:rPr>
        <w:t>разупрочняющих</w:t>
      </w:r>
      <w:proofErr w:type="spellEnd"/>
      <w:r w:rsidRPr="008F5385">
        <w:rPr>
          <w:sz w:val="24"/>
          <w:szCs w:val="24"/>
        </w:rPr>
        <w:t xml:space="preserve"> конструктивных и технологических концентраторов напряжений на прочность деталей машин, работающих при переменных напряжениях.</w:t>
      </w:r>
    </w:p>
    <w:p w:rsidR="004B757B" w:rsidRPr="008F5385" w:rsidRDefault="004B757B">
      <w:pPr>
        <w:ind w:firstLine="709"/>
        <w:jc w:val="both"/>
        <w:rPr>
          <w:i/>
          <w:iCs/>
          <w:sz w:val="24"/>
          <w:szCs w:val="24"/>
        </w:rPr>
      </w:pPr>
      <w:r w:rsidRPr="008F5385">
        <w:rPr>
          <w:i/>
          <w:iCs/>
          <w:sz w:val="24"/>
          <w:szCs w:val="24"/>
        </w:rPr>
        <w:t xml:space="preserve">Тема </w:t>
      </w:r>
      <w:r w:rsidR="00D17841" w:rsidRPr="008F5385">
        <w:rPr>
          <w:i/>
          <w:iCs/>
          <w:sz w:val="24"/>
          <w:szCs w:val="24"/>
        </w:rPr>
        <w:t>2</w:t>
      </w:r>
      <w:r w:rsidR="00D10FFC">
        <w:rPr>
          <w:i/>
          <w:iCs/>
          <w:sz w:val="24"/>
          <w:szCs w:val="24"/>
        </w:rPr>
        <w:t>. Соединения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 xml:space="preserve">Классификационные признаки </w:t>
      </w:r>
      <w:proofErr w:type="spellStart"/>
      <w:r w:rsidRPr="008F5385">
        <w:rPr>
          <w:sz w:val="24"/>
          <w:szCs w:val="24"/>
        </w:rPr>
        <w:t>разъемности</w:t>
      </w:r>
      <w:proofErr w:type="spellEnd"/>
      <w:r w:rsidRPr="008F5385">
        <w:rPr>
          <w:sz w:val="24"/>
          <w:szCs w:val="24"/>
        </w:rPr>
        <w:t xml:space="preserve"> и </w:t>
      </w:r>
      <w:proofErr w:type="spellStart"/>
      <w:r w:rsidRPr="008F5385">
        <w:rPr>
          <w:sz w:val="24"/>
          <w:szCs w:val="24"/>
        </w:rPr>
        <w:t>неразъемности</w:t>
      </w:r>
      <w:proofErr w:type="spellEnd"/>
      <w:r w:rsidRPr="008F5385">
        <w:rPr>
          <w:sz w:val="24"/>
          <w:szCs w:val="24"/>
        </w:rPr>
        <w:t xml:space="preserve"> соединений. Винтовая л</w:t>
      </w:r>
      <w:r w:rsidRPr="008F5385">
        <w:rPr>
          <w:sz w:val="24"/>
          <w:szCs w:val="24"/>
        </w:rPr>
        <w:t>и</w:t>
      </w:r>
      <w:r w:rsidRPr="008F5385">
        <w:rPr>
          <w:sz w:val="24"/>
          <w:szCs w:val="24"/>
        </w:rPr>
        <w:t xml:space="preserve">ния. Основные параметры винтовой линии: шаг, </w:t>
      </w:r>
      <w:proofErr w:type="spellStart"/>
      <w:r w:rsidRPr="008F5385">
        <w:rPr>
          <w:sz w:val="24"/>
          <w:szCs w:val="24"/>
        </w:rPr>
        <w:t>заходность</w:t>
      </w:r>
      <w:proofErr w:type="spellEnd"/>
      <w:r w:rsidRPr="008F5385">
        <w:rPr>
          <w:sz w:val="24"/>
          <w:szCs w:val="24"/>
        </w:rPr>
        <w:t xml:space="preserve">, ход, угол подъема, направление – правое или левое. Аналитические выражения между основными параметрами винтовой линии. Профили </w:t>
      </w:r>
      <w:proofErr w:type="spellStart"/>
      <w:r w:rsidRPr="008F5385">
        <w:rPr>
          <w:sz w:val="24"/>
          <w:szCs w:val="24"/>
        </w:rPr>
        <w:t>резьб</w:t>
      </w:r>
      <w:proofErr w:type="spellEnd"/>
      <w:r w:rsidRPr="008F5385">
        <w:rPr>
          <w:sz w:val="24"/>
          <w:szCs w:val="24"/>
        </w:rPr>
        <w:t>, их сравнительная оценка. Практическое назначение цилиндрических, конич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 xml:space="preserve">ских, правых и левых </w:t>
      </w:r>
      <w:proofErr w:type="spellStart"/>
      <w:r w:rsidRPr="008F5385">
        <w:rPr>
          <w:sz w:val="24"/>
          <w:szCs w:val="24"/>
        </w:rPr>
        <w:t>резьб</w:t>
      </w:r>
      <w:proofErr w:type="spellEnd"/>
      <w:r w:rsidRPr="008F5385">
        <w:rPr>
          <w:sz w:val="24"/>
          <w:szCs w:val="24"/>
        </w:rPr>
        <w:t>. Геометрия метрической резьбы.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Соединения болтов, винтом, шпилькой. Сопротивления, возникающие при завинчивании гайки. Аналитическая зависимость осевого и окружного усилия в резьбе. Контролируемая и не контролируемая затяжки. Классы прочности </w:t>
      </w:r>
      <w:proofErr w:type="spellStart"/>
      <w:r w:rsidRPr="008F5385">
        <w:rPr>
          <w:sz w:val="24"/>
          <w:szCs w:val="24"/>
        </w:rPr>
        <w:t>резьб</w:t>
      </w:r>
      <w:proofErr w:type="spellEnd"/>
      <w:r w:rsidRPr="008F5385">
        <w:rPr>
          <w:sz w:val="24"/>
          <w:szCs w:val="24"/>
        </w:rPr>
        <w:t>. Расчет витков резьбы на статическую про</w:t>
      </w:r>
      <w:r w:rsidRPr="008F5385">
        <w:rPr>
          <w:sz w:val="24"/>
          <w:szCs w:val="24"/>
        </w:rPr>
        <w:t>ч</w:t>
      </w:r>
      <w:r w:rsidRPr="008F5385">
        <w:rPr>
          <w:sz w:val="24"/>
          <w:szCs w:val="24"/>
        </w:rPr>
        <w:t>ность. Распределение осевой нагрузки по виткам резьбы. К.П.Д. винтовой пары. Экспериме</w:t>
      </w:r>
      <w:r w:rsidRPr="008F5385">
        <w:rPr>
          <w:sz w:val="24"/>
          <w:szCs w:val="24"/>
        </w:rPr>
        <w:t>н</w:t>
      </w:r>
      <w:r w:rsidRPr="008F5385">
        <w:rPr>
          <w:sz w:val="24"/>
          <w:szCs w:val="24"/>
        </w:rPr>
        <w:t xml:space="preserve">тальная зависимость </w:t>
      </w:r>
      <w:proofErr w:type="spellStart"/>
      <w:r w:rsidRPr="008F5385">
        <w:rPr>
          <w:sz w:val="24"/>
          <w:szCs w:val="24"/>
        </w:rPr>
        <w:t>к.п.д</w:t>
      </w:r>
      <w:proofErr w:type="spellEnd"/>
      <w:r w:rsidRPr="008F5385">
        <w:rPr>
          <w:sz w:val="24"/>
          <w:szCs w:val="24"/>
        </w:rPr>
        <w:t xml:space="preserve">. и угла подъема винтовой линии. Способы </w:t>
      </w:r>
      <w:proofErr w:type="spellStart"/>
      <w:r w:rsidRPr="008F5385">
        <w:rPr>
          <w:sz w:val="24"/>
          <w:szCs w:val="24"/>
        </w:rPr>
        <w:t>стопорения</w:t>
      </w:r>
      <w:proofErr w:type="spellEnd"/>
      <w:r w:rsidRPr="008F5385">
        <w:rPr>
          <w:sz w:val="24"/>
          <w:szCs w:val="24"/>
        </w:rPr>
        <w:t xml:space="preserve"> резьбовых с</w:t>
      </w:r>
      <w:r w:rsidRPr="008F5385">
        <w:rPr>
          <w:sz w:val="24"/>
          <w:szCs w:val="24"/>
        </w:rPr>
        <w:t>о</w:t>
      </w:r>
      <w:r w:rsidRPr="008F5385">
        <w:rPr>
          <w:sz w:val="24"/>
          <w:szCs w:val="24"/>
        </w:rPr>
        <w:t>единений.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Напряженные болтовые соединения (НБС). Болт затянут, внешняя нагрузка раскрывает стык. Напряжения изгиба, возникающие в теле болта. Рекомендации конструктору по уменьш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>нию уровня напряжений изгиба в теле болта. Болтовое соединение, нагруженное внешней п</w:t>
      </w:r>
      <w:r w:rsidRPr="008F5385">
        <w:rPr>
          <w:sz w:val="24"/>
          <w:szCs w:val="24"/>
        </w:rPr>
        <w:t>о</w:t>
      </w:r>
      <w:r w:rsidRPr="008F5385">
        <w:rPr>
          <w:sz w:val="24"/>
          <w:szCs w:val="24"/>
        </w:rPr>
        <w:t>перечной, сдвигающей нагрузкой; способы разгрузки таких соединений; расчет болтов, уст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>новленных с зазором в соединении и без зазора.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Расчет НБС, работающих при переменных нагрузках. Коэффициент внешней или осно</w:t>
      </w:r>
      <w:r w:rsidRPr="008F5385">
        <w:rPr>
          <w:sz w:val="24"/>
          <w:szCs w:val="24"/>
        </w:rPr>
        <w:t>в</w:t>
      </w:r>
      <w:r w:rsidRPr="008F5385">
        <w:rPr>
          <w:sz w:val="24"/>
          <w:szCs w:val="24"/>
        </w:rPr>
        <w:t>ной нагрузки. Рекомендации конструктору по повышению выносливости НБС, работающих при переменных напряжениях.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>Технология получения соединений, классификация, достоинства и недостатки, область применения, особенности расчета при действии постоянных и переменных напряжений.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Роль сварных соединений в машиностроении. Основные способы сварки и области их применения. Достоинства и недостатки соединений. Основные типы соединений электродуг</w:t>
      </w:r>
      <w:r w:rsidRPr="008F5385">
        <w:rPr>
          <w:sz w:val="24"/>
          <w:szCs w:val="24"/>
        </w:rPr>
        <w:t>о</w:t>
      </w:r>
      <w:r w:rsidRPr="008F5385">
        <w:rPr>
          <w:sz w:val="24"/>
          <w:szCs w:val="24"/>
        </w:rPr>
        <w:t xml:space="preserve">вой сваркой: встык, внахлестку, </w:t>
      </w:r>
      <w:proofErr w:type="spellStart"/>
      <w:r w:rsidRPr="008F5385">
        <w:rPr>
          <w:sz w:val="24"/>
          <w:szCs w:val="24"/>
        </w:rPr>
        <w:t>втавр</w:t>
      </w:r>
      <w:proofErr w:type="spellEnd"/>
      <w:r w:rsidRPr="008F5385">
        <w:rPr>
          <w:sz w:val="24"/>
          <w:szCs w:val="24"/>
        </w:rPr>
        <w:t xml:space="preserve"> и угловые. Расчет сварных соединений на прочность при постоянных и переменных напряжениях.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lastRenderedPageBreak/>
        <w:t>Классификация шпоночных соединений. Критерии работоспособности соединений и их расчет.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Зубчатые (шлицевые) соединения. Классификация. Способы центрирования вала в ст</w:t>
      </w:r>
      <w:r w:rsidRPr="008F5385">
        <w:rPr>
          <w:sz w:val="24"/>
          <w:szCs w:val="24"/>
        </w:rPr>
        <w:t>у</w:t>
      </w:r>
      <w:r w:rsidRPr="008F5385">
        <w:rPr>
          <w:sz w:val="24"/>
          <w:szCs w:val="24"/>
        </w:rPr>
        <w:t>пице. Расчет на прочность.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Профильные соединения. Особенности геометрии. Технология получения соединений. Расчет на прочность.</w:t>
      </w:r>
    </w:p>
    <w:p w:rsidR="004B757B" w:rsidRPr="008F5385" w:rsidRDefault="004B757B">
      <w:pPr>
        <w:ind w:firstLine="709"/>
        <w:jc w:val="both"/>
        <w:rPr>
          <w:i/>
          <w:iCs/>
          <w:sz w:val="24"/>
          <w:szCs w:val="24"/>
        </w:rPr>
      </w:pPr>
      <w:r w:rsidRPr="008F5385">
        <w:rPr>
          <w:i/>
          <w:iCs/>
          <w:sz w:val="24"/>
          <w:szCs w:val="24"/>
        </w:rPr>
        <w:t xml:space="preserve">Тема </w:t>
      </w:r>
      <w:r w:rsidR="00D17841" w:rsidRPr="008F5385">
        <w:rPr>
          <w:i/>
          <w:iCs/>
          <w:sz w:val="24"/>
          <w:szCs w:val="24"/>
        </w:rPr>
        <w:t>3</w:t>
      </w:r>
      <w:r w:rsidR="00D10FFC">
        <w:rPr>
          <w:i/>
          <w:iCs/>
          <w:sz w:val="24"/>
          <w:szCs w:val="24"/>
        </w:rPr>
        <w:t>. Механические передачи.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>Назначение механических передач и их роль в машиностроении. Классификация и их сравнительная оценка.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 xml:space="preserve">Конструктивные особенности, условия передачи движения и сравнительная оценка фрикционных передач. Контактное </w:t>
      </w:r>
      <w:proofErr w:type="spellStart"/>
      <w:r w:rsidRPr="008F5385">
        <w:rPr>
          <w:sz w:val="24"/>
          <w:szCs w:val="24"/>
        </w:rPr>
        <w:t>выкрашивание</w:t>
      </w:r>
      <w:proofErr w:type="spellEnd"/>
      <w:r w:rsidRPr="008F5385">
        <w:rPr>
          <w:sz w:val="24"/>
          <w:szCs w:val="24"/>
        </w:rPr>
        <w:t xml:space="preserve"> на рабочих поверхностях катков по Трубину Г.К.. Упругое скольжение. Лобовой вариатор; геометрическое скольжение. Контактная задача Г. Герца и граничные условия, принятые при решении этой задачи.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 xml:space="preserve">Общие сведения и основные характеристики. Разновидности ременных передач. Усилия и напряжения в ремне. Упругое скольжение и буксование ремня. Кривые скольжения и </w:t>
      </w:r>
      <w:proofErr w:type="spellStart"/>
      <w:r w:rsidRPr="008F5385">
        <w:rPr>
          <w:sz w:val="24"/>
          <w:szCs w:val="24"/>
        </w:rPr>
        <w:t>к.п.д</w:t>
      </w:r>
      <w:proofErr w:type="spellEnd"/>
      <w:r w:rsidRPr="008F5385">
        <w:rPr>
          <w:sz w:val="24"/>
          <w:szCs w:val="24"/>
        </w:rPr>
        <w:t>. ременной передачи. Расчет ременных передач из условия оптимальной тяговой способности. Проверка долговечности ремня.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Клиноременная передача. Особенности геометрии и расчета.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>Виды перемещения зубьев зубчатых передач. Расчет цилиндрических прямозубых з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>крытых передач на контактную прочность рабочих поверхностей зубьев и расчет на изгибную (</w:t>
      </w:r>
      <w:proofErr w:type="spellStart"/>
      <w:r w:rsidRPr="008F5385">
        <w:rPr>
          <w:sz w:val="24"/>
          <w:szCs w:val="24"/>
        </w:rPr>
        <w:t>изломную</w:t>
      </w:r>
      <w:proofErr w:type="spellEnd"/>
      <w:r w:rsidRPr="008F5385">
        <w:rPr>
          <w:sz w:val="24"/>
          <w:szCs w:val="24"/>
        </w:rPr>
        <w:t>) прочность основания зуба.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Геометрия цилиндрических косозубых и шевронных передач; особенности расчета этих передач на контактную и изгибную прочность. Материалы и термообработка зубчатых колес.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Классификация, область применения. Геометрические и эксплуатационные особенности. Расчет прямозубых конических передач на контактную и изгибную прочность.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Особенности расчета зубьев конических косозубых передач и передач с криволинейным зубом на контактную  и изгибную прочность.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Типы червячных передач. Основы кинематики и геометрии. Материалы. К.П.Д. червя</w:t>
      </w:r>
      <w:r w:rsidRPr="008F5385">
        <w:rPr>
          <w:sz w:val="24"/>
          <w:szCs w:val="24"/>
        </w:rPr>
        <w:t>ч</w:t>
      </w:r>
      <w:r w:rsidRPr="008F5385">
        <w:rPr>
          <w:sz w:val="24"/>
          <w:szCs w:val="24"/>
        </w:rPr>
        <w:t>ной  передачи. Особенности расчета на контактную и изгибную прочность. Расчет червячной передачи из условия отсутствия нагрева.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Назначение, классификация передач. Конструкция цепей и звездочек. Расчет передач по тяговой способности. Способы обеспечения натяжения цепей.</w:t>
      </w:r>
    </w:p>
    <w:p w:rsidR="004B757B" w:rsidRPr="008F5385" w:rsidRDefault="004B757B">
      <w:pPr>
        <w:ind w:firstLine="709"/>
        <w:jc w:val="both"/>
        <w:rPr>
          <w:i/>
          <w:iCs/>
          <w:sz w:val="24"/>
          <w:szCs w:val="24"/>
        </w:rPr>
      </w:pPr>
      <w:r w:rsidRPr="008F5385">
        <w:rPr>
          <w:i/>
          <w:iCs/>
          <w:sz w:val="24"/>
          <w:szCs w:val="24"/>
        </w:rPr>
        <w:t xml:space="preserve">Тема </w:t>
      </w:r>
      <w:r w:rsidR="00D17841" w:rsidRPr="008F5385">
        <w:rPr>
          <w:i/>
          <w:iCs/>
          <w:sz w:val="24"/>
          <w:szCs w:val="24"/>
        </w:rPr>
        <w:t>4</w:t>
      </w:r>
      <w:r w:rsidRPr="008F5385">
        <w:rPr>
          <w:i/>
          <w:iCs/>
          <w:sz w:val="24"/>
          <w:szCs w:val="24"/>
        </w:rPr>
        <w:t>. Валы и оси</w:t>
      </w:r>
      <w:r w:rsidR="00D17841" w:rsidRPr="008F5385">
        <w:rPr>
          <w:i/>
          <w:iCs/>
          <w:sz w:val="24"/>
          <w:szCs w:val="24"/>
        </w:rPr>
        <w:t xml:space="preserve"> и опоры</w:t>
      </w:r>
      <w:r w:rsidR="00D10FFC">
        <w:rPr>
          <w:i/>
          <w:iCs/>
          <w:sz w:val="24"/>
          <w:szCs w:val="24"/>
        </w:rPr>
        <w:t>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Основные понятия. Классификация. Критерии расчета: прочность, жесткость, </w:t>
      </w:r>
      <w:proofErr w:type="spellStart"/>
      <w:r w:rsidRPr="008F5385">
        <w:rPr>
          <w:sz w:val="24"/>
          <w:szCs w:val="24"/>
        </w:rPr>
        <w:t>вибр</w:t>
      </w:r>
      <w:r w:rsidRPr="008F5385">
        <w:rPr>
          <w:sz w:val="24"/>
          <w:szCs w:val="24"/>
        </w:rPr>
        <w:t>о</w:t>
      </w:r>
      <w:r w:rsidRPr="008F5385">
        <w:rPr>
          <w:sz w:val="24"/>
          <w:szCs w:val="24"/>
        </w:rPr>
        <w:t>устойчивость</w:t>
      </w:r>
      <w:proofErr w:type="spellEnd"/>
      <w:r w:rsidRPr="008F5385">
        <w:rPr>
          <w:sz w:val="24"/>
          <w:szCs w:val="24"/>
        </w:rPr>
        <w:t>. Методы расчета валов на прочность: предварительный или ориентировочный и уточненный. Расчеты валов на жесткость и критическую частоту вращения.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Роль опор в машинах и механизмах. Классификация опор: подшипники качения, скол</w:t>
      </w:r>
      <w:r w:rsidRPr="008F5385">
        <w:rPr>
          <w:sz w:val="24"/>
          <w:szCs w:val="24"/>
        </w:rPr>
        <w:t>ь</w:t>
      </w:r>
      <w:r w:rsidRPr="008F5385">
        <w:rPr>
          <w:sz w:val="24"/>
          <w:szCs w:val="24"/>
        </w:rPr>
        <w:t>жения, опоры с газовой смазкой, магнитные и электромагнитные подшипники. Расчет подши</w:t>
      </w:r>
      <w:r w:rsidRPr="008F5385">
        <w:rPr>
          <w:sz w:val="24"/>
          <w:szCs w:val="24"/>
        </w:rPr>
        <w:t>п</w:t>
      </w:r>
      <w:r w:rsidRPr="008F5385">
        <w:rPr>
          <w:sz w:val="24"/>
          <w:szCs w:val="24"/>
        </w:rPr>
        <w:t>ников качения по динамической грузоподъемности. Конструирование подшипниковых узлов.</w:t>
      </w:r>
    </w:p>
    <w:p w:rsidR="004B757B" w:rsidRPr="008F5385" w:rsidRDefault="004B757B">
      <w:pPr>
        <w:ind w:firstLine="709"/>
        <w:jc w:val="both"/>
        <w:rPr>
          <w:i/>
          <w:iCs/>
          <w:sz w:val="24"/>
          <w:szCs w:val="24"/>
        </w:rPr>
      </w:pPr>
      <w:r w:rsidRPr="008F5385">
        <w:rPr>
          <w:i/>
          <w:iCs/>
          <w:sz w:val="24"/>
          <w:szCs w:val="24"/>
        </w:rPr>
        <w:t xml:space="preserve">Тема </w:t>
      </w:r>
      <w:r w:rsidR="00D17841" w:rsidRPr="008F5385">
        <w:rPr>
          <w:i/>
          <w:iCs/>
          <w:sz w:val="24"/>
          <w:szCs w:val="24"/>
        </w:rPr>
        <w:t>5</w:t>
      </w:r>
      <w:r w:rsidRPr="008F5385">
        <w:rPr>
          <w:i/>
          <w:iCs/>
          <w:sz w:val="24"/>
          <w:szCs w:val="24"/>
        </w:rPr>
        <w:t>. Муф</w:t>
      </w:r>
      <w:r w:rsidR="00D10FFC">
        <w:rPr>
          <w:i/>
          <w:iCs/>
          <w:sz w:val="24"/>
          <w:szCs w:val="24"/>
        </w:rPr>
        <w:t>ты для соединения валов.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Постоянно замкнутые муфты: глухие, компенсирующие, упругие, жесткие и подвижные. </w:t>
      </w:r>
      <w:proofErr w:type="gramStart"/>
      <w:r w:rsidRPr="008F5385">
        <w:rPr>
          <w:sz w:val="24"/>
          <w:szCs w:val="24"/>
        </w:rPr>
        <w:t>Сцепные муфты: управляемые и самоуправляемые – по крутящему моменту (предохранител</w:t>
      </w:r>
      <w:r w:rsidRPr="008F5385">
        <w:rPr>
          <w:sz w:val="24"/>
          <w:szCs w:val="24"/>
        </w:rPr>
        <w:t>ь</w:t>
      </w:r>
      <w:r w:rsidRPr="008F5385">
        <w:rPr>
          <w:sz w:val="24"/>
          <w:szCs w:val="24"/>
        </w:rPr>
        <w:t>ные, пусковые), по скорости (центробежные) и по направлению движения (обыкновенные).</w:t>
      </w:r>
      <w:proofErr w:type="gramEnd"/>
      <w:r w:rsidRPr="008F5385">
        <w:rPr>
          <w:sz w:val="24"/>
          <w:szCs w:val="24"/>
        </w:rPr>
        <w:t xml:space="preserve"> Глухие муфты: втулочные, поперечно – </w:t>
      </w:r>
      <w:proofErr w:type="spellStart"/>
      <w:r w:rsidRPr="008F5385">
        <w:rPr>
          <w:sz w:val="24"/>
          <w:szCs w:val="24"/>
        </w:rPr>
        <w:t>свертные</w:t>
      </w:r>
      <w:proofErr w:type="spellEnd"/>
      <w:r w:rsidRPr="008F5385">
        <w:rPr>
          <w:sz w:val="24"/>
          <w:szCs w:val="24"/>
        </w:rPr>
        <w:t>. Компенсирующие упругие муфты; демпф</w:t>
      </w:r>
      <w:r w:rsidRPr="008F5385">
        <w:rPr>
          <w:sz w:val="24"/>
          <w:szCs w:val="24"/>
        </w:rPr>
        <w:t>и</w:t>
      </w:r>
      <w:r w:rsidRPr="008F5385">
        <w:rPr>
          <w:sz w:val="24"/>
          <w:szCs w:val="24"/>
        </w:rPr>
        <w:t>рующая способность упругих муфт и их подбор. Жесткие компенсирующие и подвижные му</w:t>
      </w:r>
      <w:r w:rsidRPr="008F5385">
        <w:rPr>
          <w:sz w:val="24"/>
          <w:szCs w:val="24"/>
        </w:rPr>
        <w:t>ф</w:t>
      </w:r>
      <w:r w:rsidRPr="008F5385">
        <w:rPr>
          <w:sz w:val="24"/>
          <w:szCs w:val="24"/>
        </w:rPr>
        <w:t>ты – зубчатые, крестовые и шарнирные и их подбор. Муфты трения. Классификация по форме рабочих поверхностей. Расчет. Понятие о порошковых и гидродинамических муфтах.</w:t>
      </w:r>
    </w:p>
    <w:p w:rsidR="004B757B" w:rsidRPr="008F5385" w:rsidRDefault="00BF731F" w:rsidP="00BF731F">
      <w:pPr>
        <w:ind w:left="426"/>
        <w:rPr>
          <w:sz w:val="24"/>
          <w:szCs w:val="24"/>
        </w:rPr>
      </w:pPr>
      <w:r w:rsidRPr="008F5385">
        <w:rPr>
          <w:sz w:val="24"/>
          <w:szCs w:val="24"/>
        </w:rPr>
        <w:t>СОДЕРЖАНИЕ ПРОГРАММЫ</w:t>
      </w:r>
      <w:r w:rsidR="004B757B" w:rsidRPr="008F5385">
        <w:rPr>
          <w:sz w:val="24"/>
          <w:szCs w:val="24"/>
        </w:rPr>
        <w:t xml:space="preserve"> САМОСТОЯТЕЛЬНОЙ ПОЗНАВАТЕЛЬНОЙ ДЕЯТЕЛЬНОСТИ</w:t>
      </w:r>
    </w:p>
    <w:p w:rsidR="004B757B" w:rsidRPr="008F5385" w:rsidRDefault="004B757B">
      <w:pPr>
        <w:pStyle w:val="31"/>
        <w:rPr>
          <w:sz w:val="24"/>
          <w:szCs w:val="24"/>
        </w:rPr>
      </w:pPr>
      <w:r w:rsidRPr="008F5385">
        <w:rPr>
          <w:sz w:val="24"/>
          <w:szCs w:val="24"/>
        </w:rPr>
        <w:t xml:space="preserve">Для </w:t>
      </w:r>
      <w:r w:rsidR="00D17841" w:rsidRPr="008F5385">
        <w:rPr>
          <w:sz w:val="24"/>
          <w:szCs w:val="24"/>
        </w:rPr>
        <w:t>самостоятельной работы аспирантам</w:t>
      </w:r>
      <w:r w:rsidRPr="008F5385">
        <w:rPr>
          <w:sz w:val="24"/>
          <w:szCs w:val="24"/>
        </w:rPr>
        <w:t xml:space="preserve"> </w:t>
      </w:r>
      <w:r w:rsidR="00D17841" w:rsidRPr="008F5385">
        <w:rPr>
          <w:sz w:val="24"/>
          <w:szCs w:val="24"/>
        </w:rPr>
        <w:t>рекомендуется изучить</w:t>
      </w:r>
      <w:r w:rsidRPr="008F5385">
        <w:rPr>
          <w:sz w:val="24"/>
          <w:szCs w:val="24"/>
        </w:rPr>
        <w:t xml:space="preserve"> следующие методич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>ские указания:</w:t>
      </w:r>
    </w:p>
    <w:p w:rsidR="004B757B" w:rsidRPr="008F5385" w:rsidRDefault="004B757B" w:rsidP="00D10FF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Мурин А.В., Детали машин. Контрольное задание и методические указания по его выпо</w:t>
      </w:r>
      <w:r w:rsidRPr="008F5385">
        <w:rPr>
          <w:sz w:val="24"/>
          <w:szCs w:val="24"/>
        </w:rPr>
        <w:t>л</w:t>
      </w:r>
      <w:r w:rsidRPr="008F5385">
        <w:rPr>
          <w:sz w:val="24"/>
          <w:szCs w:val="24"/>
        </w:rPr>
        <w:t>нению для студентов машиностроительных специальностей. – Томск: изд. ТПИ им. С.М. Кирова, 1988. – 36с.</w:t>
      </w:r>
    </w:p>
    <w:p w:rsidR="004B757B" w:rsidRPr="008F5385" w:rsidRDefault="004B757B" w:rsidP="00D10FF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F5385">
        <w:rPr>
          <w:sz w:val="24"/>
          <w:szCs w:val="24"/>
        </w:rPr>
        <w:lastRenderedPageBreak/>
        <w:t>Мурин А.В. Основы расчетов на прочность при постоянных и переменных напряжениях. Томск, изд. ТПИ им. С.М. Кирова, 1984.-33с.</w:t>
      </w:r>
    </w:p>
    <w:p w:rsidR="004B757B" w:rsidRPr="008F5385" w:rsidRDefault="004B757B" w:rsidP="00D10FF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Сериков Б.А., Мурин А.В. Основы расчета резьбовых соединений: Методические указ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>ния по разделу курсов “Детали машин” и “Основы конструирования” для студентов м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>шиностроительных специальностей. Томск: Изд-во ТПУ, 1997. – 22с.</w:t>
      </w:r>
    </w:p>
    <w:p w:rsidR="004B757B" w:rsidRPr="008F5385" w:rsidRDefault="004B757B" w:rsidP="00D10FF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Глазов А.Н. Основные этапы разработки конструкторской документации. Методические указания к проведению самостоятельных занятий по курсу “Прикладная механика”, “Д</w:t>
      </w:r>
      <w:r w:rsidRPr="008F5385">
        <w:rPr>
          <w:sz w:val="24"/>
          <w:szCs w:val="24"/>
        </w:rPr>
        <w:t>е</w:t>
      </w:r>
      <w:r w:rsidRPr="008F5385">
        <w:rPr>
          <w:sz w:val="24"/>
          <w:szCs w:val="24"/>
        </w:rPr>
        <w:t>тали машин и основы конструирования” для студентов всех специальностей. Томск, изд. ТПИ им. С.М. Кирова, 1990. – 14с.</w:t>
      </w:r>
    </w:p>
    <w:p w:rsidR="004B757B" w:rsidRPr="008F5385" w:rsidRDefault="004B757B" w:rsidP="00D10FFC">
      <w:pPr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Воронов В.Р. Примеры анализа посадок. Методические указания к проведению лабор</w:t>
      </w:r>
      <w:r w:rsidRPr="008F5385">
        <w:rPr>
          <w:sz w:val="24"/>
          <w:szCs w:val="24"/>
        </w:rPr>
        <w:t>а</w:t>
      </w:r>
      <w:r w:rsidRPr="008F5385">
        <w:rPr>
          <w:sz w:val="24"/>
          <w:szCs w:val="24"/>
        </w:rPr>
        <w:t>торно – практических занятий по прикладной механике, деталям машин и основам ко</w:t>
      </w:r>
      <w:r w:rsidRPr="008F5385">
        <w:rPr>
          <w:sz w:val="24"/>
          <w:szCs w:val="24"/>
        </w:rPr>
        <w:t>н</w:t>
      </w:r>
      <w:r w:rsidRPr="008F5385">
        <w:rPr>
          <w:sz w:val="24"/>
          <w:szCs w:val="24"/>
        </w:rPr>
        <w:t>струирования для всех специальностей и форм обучения. – Томск: изд. ТПУ, 1998. – 32с.</w:t>
      </w:r>
    </w:p>
    <w:p w:rsidR="004B757B" w:rsidRPr="008F5385" w:rsidRDefault="004B757B">
      <w:pPr>
        <w:ind w:firstLine="709"/>
        <w:jc w:val="both"/>
        <w:rPr>
          <w:sz w:val="24"/>
          <w:szCs w:val="24"/>
        </w:rPr>
      </w:pPr>
    </w:p>
    <w:p w:rsidR="00807163" w:rsidRPr="008F5385" w:rsidRDefault="00807163" w:rsidP="00807163">
      <w:pPr>
        <w:pStyle w:val="1"/>
        <w:numPr>
          <w:ilvl w:val="0"/>
          <w:numId w:val="9"/>
        </w:numPr>
        <w:tabs>
          <w:tab w:val="num" w:pos="420"/>
        </w:tabs>
        <w:spacing w:before="240" w:after="240"/>
        <w:ind w:left="420" w:hanging="420"/>
        <w:jc w:val="center"/>
        <w:rPr>
          <w:b/>
          <w:caps/>
          <w:sz w:val="24"/>
          <w:szCs w:val="24"/>
        </w:rPr>
      </w:pPr>
      <w:r w:rsidRPr="008F5385">
        <w:rPr>
          <w:b/>
          <w:caps/>
          <w:sz w:val="24"/>
          <w:szCs w:val="24"/>
        </w:rPr>
        <w:t>ОБРАЗОВАТЕЛЬНЫЕ ТЕХНОЛОГИИ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 xml:space="preserve">Технология процесса </w:t>
      </w:r>
      <w:proofErr w:type="gramStart"/>
      <w:r w:rsidRPr="008F5385">
        <w:rPr>
          <w:rFonts w:ascii="Times New Roman" w:eastAsia="MS Mincho" w:hAnsi="Times New Roman"/>
        </w:rPr>
        <w:t>обучения по дисциплине</w:t>
      </w:r>
      <w:proofErr w:type="gramEnd"/>
      <w:r w:rsidRPr="008F5385">
        <w:rPr>
          <w:rFonts w:ascii="Times New Roman" w:eastAsia="MS Mincho" w:hAnsi="Times New Roman"/>
        </w:rPr>
        <w:t xml:space="preserve"> </w:t>
      </w:r>
      <w:r w:rsidR="00047282" w:rsidRPr="00047282">
        <w:rPr>
          <w:rFonts w:ascii="Times New Roman" w:eastAsia="MS Mincho" w:hAnsi="Times New Roman"/>
        </w:rPr>
        <w:t>“Машиноведение, системы приводов и д</w:t>
      </w:r>
      <w:r w:rsidR="00047282" w:rsidRPr="00047282">
        <w:rPr>
          <w:rFonts w:ascii="Times New Roman" w:eastAsia="MS Mincho" w:hAnsi="Times New Roman"/>
        </w:rPr>
        <w:t>е</w:t>
      </w:r>
      <w:r w:rsidR="00047282" w:rsidRPr="00047282">
        <w:rPr>
          <w:rFonts w:ascii="Times New Roman" w:eastAsia="MS Mincho" w:hAnsi="Times New Roman"/>
        </w:rPr>
        <w:t>тали машин”</w:t>
      </w:r>
      <w:r w:rsidR="00C148DF" w:rsidRPr="00047282">
        <w:rPr>
          <w:rFonts w:ascii="Times New Roman" w:eastAsia="MS Mincho" w:hAnsi="Times New Roman"/>
        </w:rPr>
        <w:t xml:space="preserve"> </w:t>
      </w:r>
      <w:r w:rsidRPr="00047282">
        <w:rPr>
          <w:rFonts w:ascii="Times New Roman" w:eastAsia="MS Mincho" w:hAnsi="Times New Roman"/>
        </w:rPr>
        <w:t>включает в себя следующие</w:t>
      </w:r>
      <w:r w:rsidRPr="008F5385">
        <w:rPr>
          <w:rFonts w:ascii="Times New Roman" w:eastAsia="MS Mincho" w:hAnsi="Times New Roman"/>
        </w:rPr>
        <w:t xml:space="preserve"> образовательные мероприятия: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а) аудиторные занятия (лекционно-семинарская форма обучения);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б) самостоятельная работа студентов;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г) контрольные мероприятия в процессе обучения и по его окончанию;</w:t>
      </w:r>
    </w:p>
    <w:p w:rsidR="00C148DF" w:rsidRPr="008F5385" w:rsidRDefault="00807163" w:rsidP="00C148DF">
      <w:pPr>
        <w:pStyle w:val="Style7"/>
        <w:spacing w:line="240" w:lineRule="auto"/>
        <w:ind w:firstLine="283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д) экзамен</w:t>
      </w:r>
      <w:r w:rsidR="00C148DF" w:rsidRPr="008F5385">
        <w:rPr>
          <w:rFonts w:ascii="Times New Roman" w:eastAsia="MS Mincho" w:hAnsi="Times New Roman"/>
        </w:rPr>
        <w:t xml:space="preserve"> в 4 семестре.</w:t>
      </w:r>
    </w:p>
    <w:p w:rsidR="00807163" w:rsidRPr="008F5385" w:rsidRDefault="00807163" w:rsidP="00C148DF">
      <w:pPr>
        <w:pStyle w:val="Style7"/>
        <w:spacing w:line="240" w:lineRule="auto"/>
        <w:ind w:firstLine="567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 xml:space="preserve">В учебном </w:t>
      </w:r>
      <w:proofErr w:type="gramStart"/>
      <w:r w:rsidRPr="008F5385">
        <w:rPr>
          <w:rFonts w:ascii="Times New Roman" w:eastAsia="MS Mincho" w:hAnsi="Times New Roman"/>
        </w:rPr>
        <w:t>процессе</w:t>
      </w:r>
      <w:proofErr w:type="gramEnd"/>
      <w:r w:rsidRPr="008F5385">
        <w:rPr>
          <w:rFonts w:ascii="Times New Roman" w:eastAsia="MS Mincho" w:hAnsi="Times New Roman"/>
        </w:rPr>
        <w:t xml:space="preserve"> используются как активные, так и интерактивные формы проведения занятий: дискуссия, метод поиска быстрых решений в группе, мозговой штурм.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Аудиторные занятия проводятся в интерактивной форме с использованием мультимеди</w:t>
      </w:r>
      <w:r w:rsidRPr="008F5385">
        <w:rPr>
          <w:rFonts w:ascii="Times New Roman" w:eastAsia="MS Mincho" w:hAnsi="Times New Roman"/>
        </w:rPr>
        <w:t>й</w:t>
      </w:r>
      <w:r w:rsidRPr="008F5385">
        <w:rPr>
          <w:rFonts w:ascii="Times New Roman" w:eastAsia="MS Mincho" w:hAnsi="Times New Roman"/>
        </w:rPr>
        <w:t>ного обеспечения (ноутбук, проектор) и технологии проблемного обучения.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Презентации позволяют качественно иллюстрировать практические занятия схемами, формулами, чертежами, рисунками. Кроме того, презентации позволяют четко структурировать материал занятия.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Электронная презентация позволяет отобразить процессы в динамике, что позволяет</w:t>
      </w:r>
      <w:r w:rsidR="00C148DF" w:rsidRPr="008F5385">
        <w:rPr>
          <w:rFonts w:ascii="Times New Roman" w:eastAsia="MS Mincho" w:hAnsi="Times New Roman"/>
        </w:rPr>
        <w:t xml:space="preserve"> улучшить восприятие материала.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Самостоятельная работа организована в соответствие с технологией проблемного обуч</w:t>
      </w:r>
      <w:r w:rsidRPr="008F5385">
        <w:rPr>
          <w:rFonts w:ascii="Times New Roman" w:eastAsia="MS Mincho" w:hAnsi="Times New Roman"/>
        </w:rPr>
        <w:t>е</w:t>
      </w:r>
      <w:r w:rsidRPr="008F5385">
        <w:rPr>
          <w:rFonts w:ascii="Times New Roman" w:eastAsia="MS Mincho" w:hAnsi="Times New Roman"/>
        </w:rPr>
        <w:t>ния и предполагает следующие формы активности:</w:t>
      </w:r>
    </w:p>
    <w:p w:rsidR="00807163" w:rsidRPr="008F5385" w:rsidRDefault="00807163" w:rsidP="00807163">
      <w:pPr>
        <w:pStyle w:val="Style7"/>
        <w:numPr>
          <w:ilvl w:val="0"/>
          <w:numId w:val="21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самостоятельная проработка учебно-проблемных задач, выполняемая с привлечением осно</w:t>
      </w:r>
      <w:r w:rsidRPr="008F5385">
        <w:rPr>
          <w:rFonts w:ascii="Times New Roman" w:eastAsia="MS Mincho" w:hAnsi="Times New Roman"/>
        </w:rPr>
        <w:t>в</w:t>
      </w:r>
      <w:r w:rsidRPr="008F5385">
        <w:rPr>
          <w:rFonts w:ascii="Times New Roman" w:eastAsia="MS Mincho" w:hAnsi="Times New Roman"/>
        </w:rPr>
        <w:t>ной и дополнительной литературы;</w:t>
      </w:r>
    </w:p>
    <w:p w:rsidR="00807163" w:rsidRPr="008F5385" w:rsidRDefault="00807163" w:rsidP="00807163">
      <w:pPr>
        <w:pStyle w:val="Style7"/>
        <w:numPr>
          <w:ilvl w:val="0"/>
          <w:numId w:val="21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поиск научно-технической информации в открытых источниках с целью анализа и выявл</w:t>
      </w:r>
      <w:r w:rsidRPr="008F5385">
        <w:rPr>
          <w:rFonts w:ascii="Times New Roman" w:eastAsia="MS Mincho" w:hAnsi="Times New Roman"/>
        </w:rPr>
        <w:t>е</w:t>
      </w:r>
      <w:r w:rsidRPr="008F5385">
        <w:rPr>
          <w:rFonts w:ascii="Times New Roman" w:eastAsia="MS Mincho" w:hAnsi="Times New Roman"/>
        </w:rPr>
        <w:t>ния ключевых особенностей.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Основные аспекты применяемой технологии проблемного обучения:</w:t>
      </w:r>
    </w:p>
    <w:p w:rsidR="00807163" w:rsidRPr="008F5385" w:rsidRDefault="00807163" w:rsidP="00807163">
      <w:pPr>
        <w:pStyle w:val="Style7"/>
        <w:numPr>
          <w:ilvl w:val="0"/>
          <w:numId w:val="22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 xml:space="preserve">постановка проблемных задач отвечает целям освоения дисциплины </w:t>
      </w:r>
      <w:r w:rsidR="00C148DF" w:rsidRPr="008F5385">
        <w:rPr>
          <w:rFonts w:ascii="Times New Roman" w:hAnsi="Times New Roman"/>
          <w:lang w:val="x-none"/>
        </w:rPr>
        <w:t>“Современные проблемы разработки приводов и деталей машин”</w:t>
      </w:r>
      <w:r w:rsidR="00C148DF" w:rsidRPr="008F5385">
        <w:rPr>
          <w:rFonts w:ascii="Times New Roman" w:hAnsi="Times New Roman"/>
        </w:rPr>
        <w:t xml:space="preserve"> </w:t>
      </w:r>
      <w:r w:rsidRPr="008F5385">
        <w:rPr>
          <w:rFonts w:ascii="Times New Roman" w:eastAsia="MS Mincho" w:hAnsi="Times New Roman"/>
        </w:rPr>
        <w:t>и формирует необходимые компетенции;</w:t>
      </w:r>
    </w:p>
    <w:p w:rsidR="00807163" w:rsidRPr="008F5385" w:rsidRDefault="00807163" w:rsidP="00807163">
      <w:pPr>
        <w:pStyle w:val="Style7"/>
        <w:numPr>
          <w:ilvl w:val="0"/>
          <w:numId w:val="22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:rsidR="00807163" w:rsidRPr="008F5385" w:rsidRDefault="00807163" w:rsidP="00807163">
      <w:pPr>
        <w:pStyle w:val="1"/>
        <w:numPr>
          <w:ilvl w:val="0"/>
          <w:numId w:val="9"/>
        </w:numPr>
        <w:tabs>
          <w:tab w:val="num" w:pos="420"/>
        </w:tabs>
        <w:spacing w:before="240" w:after="240"/>
        <w:ind w:left="420" w:hanging="420"/>
        <w:jc w:val="center"/>
        <w:rPr>
          <w:b/>
          <w:caps/>
          <w:sz w:val="24"/>
          <w:szCs w:val="24"/>
        </w:rPr>
      </w:pPr>
      <w:r w:rsidRPr="008F5385">
        <w:rPr>
          <w:b/>
          <w:caps/>
          <w:sz w:val="24"/>
          <w:szCs w:val="24"/>
        </w:rPr>
        <w:t>ОЦЕНОЧНЫЕ СРЕДСТВА ДЛЯ ТЕКУЩЕГО КОНТРОЛЯ И ПРОМЕЖУТОЧНОЙ АТТЕСТАЦИИ</w:t>
      </w:r>
    </w:p>
    <w:p w:rsidR="00807163" w:rsidRPr="008F5385" w:rsidRDefault="00D10FFC" w:rsidP="0080716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Цель контроля - </w:t>
      </w:r>
      <w:r w:rsidR="00807163" w:rsidRPr="008F5385">
        <w:rPr>
          <w:rFonts w:ascii="Times New Roman" w:eastAsia="MS Mincho" w:hAnsi="Times New Roman"/>
        </w:rPr>
        <w:t>получение информации о результатах обучения и степени их соотве</w:t>
      </w:r>
      <w:r w:rsidR="00807163" w:rsidRPr="008F5385">
        <w:rPr>
          <w:rFonts w:ascii="Times New Roman" w:eastAsia="MS Mincho" w:hAnsi="Times New Roman"/>
        </w:rPr>
        <w:t>т</w:t>
      </w:r>
      <w:r w:rsidR="00807163" w:rsidRPr="008F5385">
        <w:rPr>
          <w:rFonts w:ascii="Times New Roman" w:eastAsia="MS Mincho" w:hAnsi="Times New Roman"/>
        </w:rPr>
        <w:t>ствия результатам обучения.</w:t>
      </w:r>
      <w:r w:rsidR="00807163" w:rsidRPr="008F5385">
        <w:rPr>
          <w:rFonts w:ascii="Times New Roman" w:eastAsia="MS Mincho" w:hAnsi="Times New Roman"/>
        </w:rPr>
        <w:cr/>
      </w:r>
      <w:r w:rsidR="00807163" w:rsidRPr="008F5385">
        <w:rPr>
          <w:rFonts w:ascii="Times New Roman" w:eastAsia="MS Mincho" w:hAnsi="Times New Roman"/>
          <w:b/>
        </w:rPr>
        <w:t>6.1. Текущий контроль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Текущий контроль успеваемости, т.е. проверка усвоения учебного материала, регулярно осуществляемая на протяжении семестра. Текущий контроль знаний учащихся организован как устный групповой опрос (УГО).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F5385">
        <w:rPr>
          <w:rFonts w:ascii="Times New Roman" w:eastAsia="MS Mincho" w:hAnsi="Times New Roman"/>
        </w:rPr>
        <w:t>Текущая самостоятельная работа студента направлена на углубление и закрепление зн</w:t>
      </w:r>
      <w:r w:rsidRPr="008F5385">
        <w:rPr>
          <w:rFonts w:ascii="Times New Roman" w:eastAsia="MS Mincho" w:hAnsi="Times New Roman"/>
        </w:rPr>
        <w:t>а</w:t>
      </w:r>
      <w:r w:rsidRPr="008F5385">
        <w:rPr>
          <w:rFonts w:ascii="Times New Roman" w:eastAsia="MS Mincho" w:hAnsi="Times New Roman"/>
        </w:rPr>
        <w:t xml:space="preserve">ний, и развитие практических умений </w:t>
      </w:r>
      <w:r w:rsidR="00ED4B53" w:rsidRPr="008F5385">
        <w:rPr>
          <w:rFonts w:ascii="Times New Roman" w:eastAsia="MS Mincho" w:hAnsi="Times New Roman"/>
        </w:rPr>
        <w:t>аспиранта.</w:t>
      </w:r>
    </w:p>
    <w:p w:rsidR="00807163" w:rsidRPr="008F5385" w:rsidRDefault="00807163" w:rsidP="00807163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b/>
        </w:rPr>
      </w:pPr>
      <w:r w:rsidRPr="008F5385">
        <w:rPr>
          <w:rFonts w:ascii="Times New Roman" w:eastAsia="MS Mincho" w:hAnsi="Times New Roman"/>
          <w:b/>
        </w:rPr>
        <w:t>6.2. Промежуточная аттестация</w:t>
      </w:r>
    </w:p>
    <w:p w:rsidR="00807163" w:rsidRPr="008F5385" w:rsidRDefault="00807163" w:rsidP="00807163">
      <w:pPr>
        <w:ind w:right="-1" w:firstLine="567"/>
        <w:rPr>
          <w:sz w:val="24"/>
          <w:szCs w:val="24"/>
        </w:rPr>
      </w:pPr>
      <w:r w:rsidRPr="008F5385">
        <w:rPr>
          <w:rFonts w:eastAsia="MS Mincho"/>
          <w:sz w:val="24"/>
          <w:szCs w:val="24"/>
        </w:rPr>
        <w:lastRenderedPageBreak/>
        <w:t>Промежуточная аттестация осуществляется в конце семестра и завершает изучение ди</w:t>
      </w:r>
      <w:r w:rsidRPr="008F5385">
        <w:rPr>
          <w:rFonts w:eastAsia="MS Mincho"/>
          <w:sz w:val="24"/>
          <w:szCs w:val="24"/>
        </w:rPr>
        <w:t>с</w:t>
      </w:r>
      <w:r w:rsidRPr="008F5385">
        <w:rPr>
          <w:rFonts w:eastAsia="MS Mincho"/>
          <w:sz w:val="24"/>
          <w:szCs w:val="24"/>
        </w:rPr>
        <w:t xml:space="preserve">циплины </w:t>
      </w:r>
      <w:r w:rsidR="00C148DF" w:rsidRPr="008F5385">
        <w:rPr>
          <w:sz w:val="24"/>
          <w:szCs w:val="24"/>
          <w:lang w:val="x-none"/>
        </w:rPr>
        <w:t>“Современные проблемы разработки приводов и деталей машин”</w:t>
      </w:r>
      <w:r w:rsidRPr="008F5385">
        <w:rPr>
          <w:rFonts w:eastAsia="MS Mincho"/>
          <w:sz w:val="24"/>
          <w:szCs w:val="24"/>
        </w:rPr>
        <w:t xml:space="preserve">. Форма аттестации – кандидатский экзамен в письменной или устной форме. </w:t>
      </w:r>
      <w:r w:rsidRPr="008F5385">
        <w:rPr>
          <w:sz w:val="24"/>
          <w:szCs w:val="24"/>
        </w:rPr>
        <w:t>Кандидатский экзамен проводится в 4 семестре.</w:t>
      </w:r>
    </w:p>
    <w:p w:rsidR="00807163" w:rsidRPr="008F5385" w:rsidRDefault="00807163" w:rsidP="00807163">
      <w:pPr>
        <w:ind w:right="-1" w:firstLine="567"/>
        <w:rPr>
          <w:sz w:val="24"/>
          <w:szCs w:val="24"/>
        </w:rPr>
      </w:pPr>
      <w:r w:rsidRPr="008F5385">
        <w:rPr>
          <w:sz w:val="24"/>
          <w:szCs w:val="24"/>
        </w:rPr>
        <w:t>Экзаменационный билет состоит из трех теоретических вопросов, тематика которых пре</w:t>
      </w:r>
      <w:r w:rsidRPr="008F5385">
        <w:rPr>
          <w:sz w:val="24"/>
          <w:szCs w:val="24"/>
        </w:rPr>
        <w:t>д</w:t>
      </w:r>
      <w:r w:rsidRPr="008F5385">
        <w:rPr>
          <w:sz w:val="24"/>
          <w:szCs w:val="24"/>
        </w:rPr>
        <w:t>ставлена в программе кандидатского экзамена.</w:t>
      </w:r>
    </w:p>
    <w:p w:rsidR="00807163" w:rsidRPr="008F5385" w:rsidRDefault="00807163" w:rsidP="00807163">
      <w:pPr>
        <w:ind w:right="-1" w:firstLine="567"/>
        <w:rPr>
          <w:sz w:val="24"/>
          <w:szCs w:val="24"/>
        </w:rPr>
      </w:pPr>
      <w:r w:rsidRPr="008F5385">
        <w:rPr>
          <w:sz w:val="24"/>
          <w:szCs w:val="24"/>
        </w:rPr>
        <w:t>На кандидатском экзамене аспирант должен продемонстрировать высокий научный ур</w:t>
      </w:r>
      <w:r w:rsidRPr="008F5385">
        <w:rPr>
          <w:sz w:val="24"/>
          <w:szCs w:val="24"/>
        </w:rPr>
        <w:t>о</w:t>
      </w:r>
      <w:r w:rsidRPr="008F5385">
        <w:rPr>
          <w:sz w:val="24"/>
          <w:szCs w:val="24"/>
        </w:rPr>
        <w:t xml:space="preserve">вень и научные знания по дисциплине </w:t>
      </w:r>
      <w:r w:rsidR="00C148DF" w:rsidRPr="008F5385">
        <w:rPr>
          <w:sz w:val="24"/>
          <w:szCs w:val="24"/>
          <w:lang w:val="x-none"/>
        </w:rPr>
        <w:t>“Современные проблемы разработки приводов и деталей машин”</w:t>
      </w:r>
      <w:r w:rsidRPr="008F5385">
        <w:rPr>
          <w:sz w:val="24"/>
          <w:szCs w:val="24"/>
        </w:rPr>
        <w:t>.</w:t>
      </w:r>
    </w:p>
    <w:p w:rsidR="00807163" w:rsidRPr="008F5385" w:rsidRDefault="00807163" w:rsidP="00807163">
      <w:pPr>
        <w:spacing w:after="120"/>
        <w:rPr>
          <w:sz w:val="24"/>
          <w:szCs w:val="24"/>
        </w:rPr>
      </w:pPr>
      <w:r w:rsidRPr="008F5385">
        <w:rPr>
          <w:b/>
          <w:sz w:val="24"/>
          <w:szCs w:val="24"/>
        </w:rPr>
        <w:t>6.3. Список вопросов для проведения текущего контроля и устного опроса обучающихся:</w:t>
      </w:r>
    </w:p>
    <w:p w:rsidR="00807163" w:rsidRPr="008F5385" w:rsidRDefault="00807163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Как</w:t>
      </w:r>
      <w:r w:rsidR="00D14712" w:rsidRPr="008F5385">
        <w:rPr>
          <w:sz w:val="24"/>
          <w:szCs w:val="24"/>
        </w:rPr>
        <w:t>ие требования предъявляются к деталям по критериям их работоспособности?</w:t>
      </w:r>
    </w:p>
    <w:p w:rsidR="00807163" w:rsidRPr="008F5385" w:rsidRDefault="00807163" w:rsidP="00807163">
      <w:pPr>
        <w:numPr>
          <w:ilvl w:val="0"/>
          <w:numId w:val="23"/>
        </w:numPr>
        <w:autoSpaceDE/>
        <w:autoSpaceDN/>
        <w:ind w:left="426" w:right="-115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Какие </w:t>
      </w:r>
      <w:r w:rsidR="00D14712" w:rsidRPr="008F5385">
        <w:rPr>
          <w:sz w:val="24"/>
          <w:szCs w:val="24"/>
        </w:rPr>
        <w:t>методы обеспечения работоспособности и надёжности машин вы знаете?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Перечислите и опишите виды трения и изнашивания</w:t>
      </w:r>
      <w:r w:rsidR="00807163" w:rsidRPr="008F5385">
        <w:rPr>
          <w:color w:val="000000"/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15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Перечислите и опишите основные методы поверхностных упрочнений деталей машин</w:t>
      </w:r>
      <w:r w:rsidR="00807163" w:rsidRPr="008F5385">
        <w:rPr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15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Дайте классификацию соединений деталей машин</w:t>
      </w:r>
      <w:r w:rsidR="00807163" w:rsidRPr="008F5385">
        <w:rPr>
          <w:color w:val="000000"/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Теория винтовой пары</w:t>
      </w:r>
      <w:r w:rsidR="00807163" w:rsidRPr="008F5385">
        <w:rPr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Соединения деталей с натягом и области их применения в машиностроении.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Приведите классификацию механических передач</w:t>
      </w:r>
      <w:r w:rsidR="00807163" w:rsidRPr="008F5385">
        <w:rPr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Опешите методику расчёта зубьев прямозубых, косозубых и шевронных цилиндрических передач на изгиб.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15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Опишите типы, кинематику и силы в зацеплении планетарных зубчатых передач.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Волновые передачи. Конструкции и область применения</w:t>
      </w:r>
      <w:r w:rsidR="00807163" w:rsidRPr="008F5385">
        <w:rPr>
          <w:color w:val="000000"/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15" w:hanging="426"/>
        <w:jc w:val="both"/>
        <w:rPr>
          <w:color w:val="000000"/>
          <w:sz w:val="24"/>
          <w:szCs w:val="24"/>
        </w:rPr>
      </w:pPr>
      <w:r w:rsidRPr="008F5385">
        <w:rPr>
          <w:sz w:val="24"/>
          <w:szCs w:val="24"/>
        </w:rPr>
        <w:t>Основные понятия и расчёт червячных передач</w:t>
      </w:r>
      <w:r w:rsidR="00807163" w:rsidRPr="008F5385">
        <w:rPr>
          <w:color w:val="000000"/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Конструкции подшипников скольжения. Регулирование зазора. Сегментные подшипники</w:t>
      </w:r>
      <w:r w:rsidR="00807163" w:rsidRPr="008F5385">
        <w:rPr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rStyle w:val="FontStyle11"/>
          <w:sz w:val="24"/>
          <w:szCs w:val="24"/>
        </w:rPr>
      </w:pPr>
      <w:r w:rsidRPr="008F5385">
        <w:rPr>
          <w:sz w:val="24"/>
          <w:szCs w:val="24"/>
        </w:rPr>
        <w:t>Приведите классификацию подшипников качения. Система условных обозначений. То</w:t>
      </w:r>
      <w:r w:rsidRPr="008F5385">
        <w:rPr>
          <w:sz w:val="24"/>
          <w:szCs w:val="24"/>
        </w:rPr>
        <w:t>ч</w:t>
      </w:r>
      <w:r w:rsidRPr="008F5385">
        <w:rPr>
          <w:sz w:val="24"/>
          <w:szCs w:val="24"/>
        </w:rPr>
        <w:t>ность подшипников. Выбор типов подшипников в зависимости от условий работы.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Что такое обгонные муфты? Опишите особенности конструкции</w:t>
      </w:r>
      <w:r w:rsidR="00807163" w:rsidRPr="008F5385">
        <w:rPr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Приведите классификацию пружин по виду </w:t>
      </w:r>
      <w:proofErr w:type="spellStart"/>
      <w:r w:rsidRPr="008F5385">
        <w:rPr>
          <w:sz w:val="24"/>
          <w:szCs w:val="24"/>
        </w:rPr>
        <w:t>нагружения</w:t>
      </w:r>
      <w:proofErr w:type="spellEnd"/>
      <w:r w:rsidRPr="008F5385">
        <w:rPr>
          <w:sz w:val="24"/>
          <w:szCs w:val="24"/>
        </w:rPr>
        <w:t xml:space="preserve"> и по форме</w:t>
      </w:r>
      <w:r w:rsidR="00807163" w:rsidRPr="008F5385">
        <w:rPr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Опишите особенности кинематики </w:t>
      </w:r>
      <w:proofErr w:type="gramStart"/>
      <w:r w:rsidRPr="008F5385">
        <w:rPr>
          <w:sz w:val="24"/>
          <w:szCs w:val="24"/>
        </w:rPr>
        <w:t>аксиально-поршневых</w:t>
      </w:r>
      <w:proofErr w:type="gramEnd"/>
      <w:r w:rsidRPr="008F5385">
        <w:rPr>
          <w:sz w:val="24"/>
          <w:szCs w:val="24"/>
        </w:rPr>
        <w:t xml:space="preserve"> карданных и </w:t>
      </w:r>
      <w:proofErr w:type="spellStart"/>
      <w:r w:rsidRPr="008F5385">
        <w:rPr>
          <w:sz w:val="24"/>
          <w:szCs w:val="24"/>
        </w:rPr>
        <w:t>бескарданных</w:t>
      </w:r>
      <w:proofErr w:type="spellEnd"/>
      <w:r w:rsidRPr="008F5385">
        <w:rPr>
          <w:sz w:val="24"/>
          <w:szCs w:val="24"/>
        </w:rPr>
        <w:t xml:space="preserve"> </w:t>
      </w:r>
      <w:proofErr w:type="spellStart"/>
      <w:r w:rsidRPr="008F5385">
        <w:rPr>
          <w:sz w:val="24"/>
          <w:szCs w:val="24"/>
        </w:rPr>
        <w:t>ги</w:t>
      </w:r>
      <w:r w:rsidRPr="008F5385">
        <w:rPr>
          <w:sz w:val="24"/>
          <w:szCs w:val="24"/>
        </w:rPr>
        <w:t>д</w:t>
      </w:r>
      <w:r w:rsidRPr="008F5385">
        <w:rPr>
          <w:sz w:val="24"/>
          <w:szCs w:val="24"/>
        </w:rPr>
        <w:t>ромашин</w:t>
      </w:r>
      <w:proofErr w:type="spellEnd"/>
      <w:r w:rsidR="00807163" w:rsidRPr="008F5385">
        <w:rPr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Гидроцилиндры. Основные схемы. Методы выбора и расчёта основных параметров гидр</w:t>
      </w:r>
      <w:r w:rsidRPr="008F5385">
        <w:rPr>
          <w:sz w:val="24"/>
          <w:szCs w:val="24"/>
        </w:rPr>
        <w:t>о</w:t>
      </w:r>
      <w:r w:rsidRPr="008F5385">
        <w:rPr>
          <w:sz w:val="24"/>
          <w:szCs w:val="24"/>
        </w:rPr>
        <w:t>цилиндров</w:t>
      </w:r>
      <w:r w:rsidR="00807163" w:rsidRPr="008F5385">
        <w:rPr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Основные элементы и принципиальные схемы гидравлических исполнительных механи</w:t>
      </w:r>
      <w:r w:rsidRPr="008F5385">
        <w:rPr>
          <w:sz w:val="24"/>
          <w:szCs w:val="24"/>
        </w:rPr>
        <w:t>з</w:t>
      </w:r>
      <w:r w:rsidRPr="008F5385">
        <w:rPr>
          <w:sz w:val="24"/>
          <w:szCs w:val="24"/>
        </w:rPr>
        <w:t>мов с дроссельным регулированием скорости.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Гидродинамические передачи. Основные схемы систем с гидродинамическими передачами. Область применения</w:t>
      </w:r>
      <w:r w:rsidR="00807163" w:rsidRPr="008F5385">
        <w:rPr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Расчёт теплового баланса гидромуфт. Регулирование гидромуфт. Методика расчёта осевых сил, способы их компенсации</w:t>
      </w:r>
      <w:r w:rsidR="00807163" w:rsidRPr="008F5385">
        <w:rPr>
          <w:color w:val="000000"/>
          <w:sz w:val="24"/>
          <w:szCs w:val="24"/>
        </w:rPr>
        <w:t>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Пневматические приводы. Области применения. Преимущества и недостатки по сравнению с гидравлическими и пневматическими приводами.</w:t>
      </w:r>
    </w:p>
    <w:p w:rsidR="00807163" w:rsidRPr="008F5385" w:rsidRDefault="00D14712" w:rsidP="00807163">
      <w:pPr>
        <w:numPr>
          <w:ilvl w:val="0"/>
          <w:numId w:val="23"/>
        </w:numPr>
        <w:autoSpaceDE/>
        <w:autoSpaceDN/>
        <w:ind w:left="426" w:right="-1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Назначение и области применения электропривода. Обобщённая функциональная схема электропривода. Механическая часть электропривода. Моменты и силы сопротивления</w:t>
      </w:r>
      <w:r w:rsidR="00807163" w:rsidRPr="008F5385">
        <w:rPr>
          <w:color w:val="000000"/>
          <w:sz w:val="24"/>
          <w:szCs w:val="24"/>
        </w:rPr>
        <w:t>.</w:t>
      </w:r>
    </w:p>
    <w:p w:rsidR="00807163" w:rsidRPr="008F5385" w:rsidRDefault="00807163" w:rsidP="00807163">
      <w:pPr>
        <w:ind w:left="426" w:right="-1" w:hanging="426"/>
        <w:rPr>
          <w:sz w:val="24"/>
          <w:szCs w:val="24"/>
        </w:rPr>
      </w:pPr>
    </w:p>
    <w:p w:rsidR="00D10FFC" w:rsidRDefault="00807163" w:rsidP="00D10FFC">
      <w:pPr>
        <w:pStyle w:val="1"/>
        <w:numPr>
          <w:ilvl w:val="0"/>
          <w:numId w:val="9"/>
        </w:numPr>
        <w:tabs>
          <w:tab w:val="num" w:pos="420"/>
        </w:tabs>
        <w:spacing w:before="240"/>
        <w:ind w:left="420" w:hanging="420"/>
        <w:jc w:val="center"/>
        <w:rPr>
          <w:b/>
          <w:caps/>
          <w:sz w:val="24"/>
          <w:szCs w:val="24"/>
        </w:rPr>
      </w:pPr>
      <w:r w:rsidRPr="008F5385">
        <w:rPr>
          <w:b/>
          <w:caps/>
          <w:sz w:val="24"/>
          <w:szCs w:val="24"/>
        </w:rPr>
        <w:t xml:space="preserve">УЧЕБНО-МЕТОДИЧЕСКОЕ И ИНФОРМАЦИОННОЕ ОБЕСПЕЧЕНИЕ </w:t>
      </w:r>
    </w:p>
    <w:p w:rsidR="00807163" w:rsidRPr="008F5385" w:rsidRDefault="00807163" w:rsidP="00D10FFC">
      <w:pPr>
        <w:pStyle w:val="1"/>
        <w:spacing w:after="240"/>
        <w:ind w:left="420"/>
        <w:jc w:val="center"/>
        <w:rPr>
          <w:b/>
          <w:caps/>
          <w:sz w:val="24"/>
          <w:szCs w:val="24"/>
        </w:rPr>
      </w:pPr>
      <w:r w:rsidRPr="008F5385">
        <w:rPr>
          <w:b/>
          <w:caps/>
          <w:sz w:val="24"/>
          <w:szCs w:val="24"/>
        </w:rPr>
        <w:t>УЧЕБНОЙ ДИСЦИПЛИНЫ</w:t>
      </w:r>
    </w:p>
    <w:p w:rsidR="004D3A17" w:rsidRDefault="004D3A17" w:rsidP="00CE63DF">
      <w:pPr>
        <w:ind w:right="-1"/>
        <w:rPr>
          <w:b/>
          <w:sz w:val="24"/>
          <w:szCs w:val="24"/>
        </w:rPr>
      </w:pPr>
      <w:r w:rsidRPr="008F5385">
        <w:rPr>
          <w:b/>
          <w:sz w:val="24"/>
          <w:szCs w:val="24"/>
        </w:rPr>
        <w:t>Основная литература</w:t>
      </w:r>
    </w:p>
    <w:p w:rsidR="00CE63DF" w:rsidRPr="00CE63DF" w:rsidRDefault="00CE63DF" w:rsidP="00CE63DF">
      <w:pPr>
        <w:pStyle w:val="af0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CE63DF">
        <w:rPr>
          <w:sz w:val="24"/>
          <w:szCs w:val="24"/>
        </w:rPr>
        <w:t>Крайнев, Александр Филиппович</w:t>
      </w:r>
      <w:r>
        <w:rPr>
          <w:sz w:val="24"/>
          <w:szCs w:val="24"/>
        </w:rPr>
        <w:t xml:space="preserve"> </w:t>
      </w:r>
      <w:r w:rsidRPr="00CE63DF">
        <w:rPr>
          <w:sz w:val="24"/>
          <w:szCs w:val="24"/>
        </w:rPr>
        <w:t>Машиноведение на языке схем, рисунков и чертежей: на примерах из Компьютерного банка схем и конструктивных решений, созданного А. Ф. Кра</w:t>
      </w:r>
      <w:r w:rsidRPr="00CE63DF">
        <w:rPr>
          <w:sz w:val="24"/>
          <w:szCs w:val="24"/>
        </w:rPr>
        <w:t>й</w:t>
      </w:r>
      <w:r w:rsidRPr="00CE63DF">
        <w:rPr>
          <w:sz w:val="24"/>
          <w:szCs w:val="24"/>
        </w:rPr>
        <w:t>невым (Институт машиноведения Российской Академии Наук): в 2 кн. / А. Ф. Крайнев - М.</w:t>
      </w:r>
      <w:proofErr w:type="gramStart"/>
      <w:r w:rsidRPr="00CE63DF">
        <w:rPr>
          <w:sz w:val="24"/>
          <w:szCs w:val="24"/>
        </w:rPr>
        <w:t xml:space="preserve"> :</w:t>
      </w:r>
      <w:proofErr w:type="gramEnd"/>
      <w:r w:rsidRPr="00CE63DF">
        <w:rPr>
          <w:sz w:val="24"/>
          <w:szCs w:val="24"/>
        </w:rPr>
        <w:t xml:space="preserve"> Спектр, 2010 Кн.1: Технологии, машины и оборудование, 2010 - 296 с.</w:t>
      </w:r>
      <w:proofErr w:type="gramStart"/>
      <w:r w:rsidRPr="00CE63DF">
        <w:rPr>
          <w:sz w:val="24"/>
          <w:szCs w:val="24"/>
        </w:rPr>
        <w:t xml:space="preserve"> :</w:t>
      </w:r>
      <w:proofErr w:type="gramEnd"/>
      <w:r w:rsidRPr="00CE63DF">
        <w:rPr>
          <w:sz w:val="24"/>
          <w:szCs w:val="24"/>
        </w:rPr>
        <w:t xml:space="preserve"> ил.    Кн. 2: Детали машин, соединения и механизмы, 2010 - 216 с.</w:t>
      </w:r>
      <w:proofErr w:type="gramStart"/>
      <w:r w:rsidRPr="00CE63DF">
        <w:rPr>
          <w:sz w:val="24"/>
          <w:szCs w:val="24"/>
        </w:rPr>
        <w:t xml:space="preserve"> :</w:t>
      </w:r>
      <w:proofErr w:type="gramEnd"/>
      <w:r w:rsidRPr="00CE63DF">
        <w:rPr>
          <w:sz w:val="24"/>
          <w:szCs w:val="24"/>
        </w:rPr>
        <w:t xml:space="preserve"> ил.</w:t>
      </w:r>
    </w:p>
    <w:p w:rsidR="00CE63DF" w:rsidRPr="00CE63DF" w:rsidRDefault="00CE63DF" w:rsidP="00CE63DF">
      <w:pPr>
        <w:pStyle w:val="af0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CE63DF">
        <w:rPr>
          <w:sz w:val="24"/>
          <w:szCs w:val="24"/>
        </w:rPr>
        <w:lastRenderedPageBreak/>
        <w:t xml:space="preserve">Гузенков, Петр Георгиевич    Детали машин: учебник для вузов / П. Г. Гузенков - 4-е изд., </w:t>
      </w:r>
      <w:proofErr w:type="spellStart"/>
      <w:r w:rsidRPr="00CE63DF">
        <w:rPr>
          <w:sz w:val="24"/>
          <w:szCs w:val="24"/>
        </w:rPr>
        <w:t>испр</w:t>
      </w:r>
      <w:proofErr w:type="spellEnd"/>
      <w:r w:rsidRPr="00CE63DF">
        <w:rPr>
          <w:sz w:val="24"/>
          <w:szCs w:val="24"/>
        </w:rPr>
        <w:t>. - репринтное издание - М.</w:t>
      </w:r>
      <w:proofErr w:type="gramStart"/>
      <w:r w:rsidRPr="00CE63DF">
        <w:rPr>
          <w:sz w:val="24"/>
          <w:szCs w:val="24"/>
        </w:rPr>
        <w:t xml:space="preserve"> :</w:t>
      </w:r>
      <w:proofErr w:type="gramEnd"/>
      <w:r w:rsidRPr="00CE63DF">
        <w:rPr>
          <w:sz w:val="24"/>
          <w:szCs w:val="24"/>
        </w:rPr>
        <w:t xml:space="preserve"> Альянс, 2012 - 359 с. : ил.</w:t>
      </w:r>
    </w:p>
    <w:p w:rsidR="00CE63DF" w:rsidRPr="00CE63DF" w:rsidRDefault="00CE63DF" w:rsidP="00CE63DF">
      <w:pPr>
        <w:pStyle w:val="af0"/>
        <w:numPr>
          <w:ilvl w:val="0"/>
          <w:numId w:val="25"/>
        </w:numPr>
        <w:ind w:left="284" w:hanging="284"/>
        <w:rPr>
          <w:sz w:val="24"/>
          <w:szCs w:val="24"/>
        </w:rPr>
      </w:pPr>
      <w:proofErr w:type="spellStart"/>
      <w:r w:rsidRPr="00CE63DF">
        <w:rPr>
          <w:sz w:val="24"/>
          <w:szCs w:val="24"/>
        </w:rPr>
        <w:t>Чернилевский</w:t>
      </w:r>
      <w:proofErr w:type="spellEnd"/>
      <w:r w:rsidRPr="00CE63DF">
        <w:rPr>
          <w:sz w:val="24"/>
          <w:szCs w:val="24"/>
        </w:rPr>
        <w:t xml:space="preserve">, Дмитрий Владимирович Детали машин и основы проектирования: учебное пособие / Д. В. </w:t>
      </w:r>
      <w:proofErr w:type="spellStart"/>
      <w:r w:rsidRPr="00CE63DF">
        <w:rPr>
          <w:sz w:val="24"/>
          <w:szCs w:val="24"/>
        </w:rPr>
        <w:t>Чернилевский</w:t>
      </w:r>
      <w:proofErr w:type="spellEnd"/>
      <w:r w:rsidRPr="00CE63DF">
        <w:rPr>
          <w:sz w:val="24"/>
          <w:szCs w:val="24"/>
        </w:rPr>
        <w:t xml:space="preserve"> - М.</w:t>
      </w:r>
      <w:proofErr w:type="gramStart"/>
      <w:r w:rsidRPr="00CE63DF">
        <w:rPr>
          <w:sz w:val="24"/>
          <w:szCs w:val="24"/>
        </w:rPr>
        <w:t xml:space="preserve"> :</w:t>
      </w:r>
      <w:proofErr w:type="gramEnd"/>
      <w:r w:rsidRPr="00CE63DF">
        <w:rPr>
          <w:sz w:val="24"/>
          <w:szCs w:val="24"/>
        </w:rPr>
        <w:t xml:space="preserve"> Машиностроение, 2012 - 160 с. : ил. - (Техническая мех</w:t>
      </w:r>
      <w:r w:rsidRPr="00CE63DF">
        <w:rPr>
          <w:sz w:val="24"/>
          <w:szCs w:val="24"/>
        </w:rPr>
        <w:t>а</w:t>
      </w:r>
      <w:r w:rsidRPr="00CE63DF">
        <w:rPr>
          <w:sz w:val="24"/>
          <w:szCs w:val="24"/>
        </w:rPr>
        <w:t>ника; Кн. 4). - (Для вузов).</w:t>
      </w:r>
    </w:p>
    <w:p w:rsidR="00CE63DF" w:rsidRPr="00CE63DF" w:rsidRDefault="00CE63DF" w:rsidP="00CE63DF">
      <w:pPr>
        <w:pStyle w:val="af0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CE63DF">
        <w:rPr>
          <w:sz w:val="24"/>
          <w:szCs w:val="24"/>
        </w:rPr>
        <w:t xml:space="preserve">Гулиа, </w:t>
      </w:r>
      <w:proofErr w:type="spellStart"/>
      <w:r w:rsidRPr="00CE63DF">
        <w:rPr>
          <w:sz w:val="24"/>
          <w:szCs w:val="24"/>
        </w:rPr>
        <w:t>Нурбей</w:t>
      </w:r>
      <w:proofErr w:type="spellEnd"/>
      <w:r w:rsidRPr="00CE63DF">
        <w:rPr>
          <w:sz w:val="24"/>
          <w:szCs w:val="24"/>
        </w:rPr>
        <w:t xml:space="preserve"> Владимирович Детали машин: учебник / Н. В. Гулиа, В. Г. Клоков, С. А. Ю</w:t>
      </w:r>
      <w:r w:rsidRPr="00CE63DF">
        <w:rPr>
          <w:sz w:val="24"/>
          <w:szCs w:val="24"/>
        </w:rPr>
        <w:t>р</w:t>
      </w:r>
      <w:r w:rsidRPr="00CE63DF">
        <w:rPr>
          <w:sz w:val="24"/>
          <w:szCs w:val="24"/>
        </w:rPr>
        <w:t xml:space="preserve">ков - 2-е изд., </w:t>
      </w:r>
      <w:proofErr w:type="spellStart"/>
      <w:r w:rsidRPr="00CE63DF">
        <w:rPr>
          <w:sz w:val="24"/>
          <w:szCs w:val="24"/>
        </w:rPr>
        <w:t>испр</w:t>
      </w:r>
      <w:proofErr w:type="spellEnd"/>
      <w:r w:rsidRPr="00CE63DF">
        <w:rPr>
          <w:sz w:val="24"/>
          <w:szCs w:val="24"/>
        </w:rPr>
        <w:t>. - М.</w:t>
      </w:r>
      <w:proofErr w:type="gramStart"/>
      <w:r w:rsidRPr="00CE63DF">
        <w:rPr>
          <w:sz w:val="24"/>
          <w:szCs w:val="24"/>
        </w:rPr>
        <w:t xml:space="preserve"> :</w:t>
      </w:r>
      <w:proofErr w:type="gramEnd"/>
      <w:r w:rsidRPr="00CE63DF">
        <w:rPr>
          <w:sz w:val="24"/>
          <w:szCs w:val="24"/>
        </w:rPr>
        <w:t xml:space="preserve"> Академия, 2010 - 416 с. : ил. - </w:t>
      </w:r>
      <w:proofErr w:type="gramStart"/>
      <w:r w:rsidRPr="00CE63DF">
        <w:rPr>
          <w:sz w:val="24"/>
          <w:szCs w:val="24"/>
        </w:rPr>
        <w:t>(Учебники для вузов.</w:t>
      </w:r>
      <w:proofErr w:type="gramEnd"/>
      <w:r w:rsidRPr="00CE63DF">
        <w:rPr>
          <w:sz w:val="24"/>
          <w:szCs w:val="24"/>
        </w:rPr>
        <w:t xml:space="preserve"> </w:t>
      </w:r>
      <w:proofErr w:type="gramStart"/>
      <w:r w:rsidRPr="00CE63DF">
        <w:rPr>
          <w:sz w:val="24"/>
          <w:szCs w:val="24"/>
        </w:rPr>
        <w:t>Специальная литература).</w:t>
      </w:r>
      <w:proofErr w:type="gramEnd"/>
    </w:p>
    <w:p w:rsidR="005E25E9" w:rsidRPr="00CE63DF" w:rsidRDefault="00CE63DF" w:rsidP="00CE63DF">
      <w:pPr>
        <w:pStyle w:val="af0"/>
        <w:numPr>
          <w:ilvl w:val="0"/>
          <w:numId w:val="25"/>
        </w:numPr>
        <w:ind w:left="284" w:right="-1" w:hanging="284"/>
        <w:rPr>
          <w:sz w:val="24"/>
          <w:szCs w:val="24"/>
        </w:rPr>
      </w:pPr>
      <w:r w:rsidRPr="00CE63DF">
        <w:rPr>
          <w:sz w:val="24"/>
          <w:szCs w:val="24"/>
        </w:rPr>
        <w:t xml:space="preserve">Иванов, Михаил Николаевич  Детали машин: учебник для вузов / М. Н. Иванов, В. А. </w:t>
      </w:r>
      <w:proofErr w:type="spellStart"/>
      <w:r w:rsidRPr="00CE63DF">
        <w:rPr>
          <w:sz w:val="24"/>
          <w:szCs w:val="24"/>
        </w:rPr>
        <w:t>Фин</w:t>
      </w:r>
      <w:r w:rsidRPr="00CE63DF">
        <w:rPr>
          <w:sz w:val="24"/>
          <w:szCs w:val="24"/>
        </w:rPr>
        <w:t>о</w:t>
      </w:r>
      <w:r w:rsidRPr="00CE63DF">
        <w:rPr>
          <w:sz w:val="24"/>
          <w:szCs w:val="24"/>
        </w:rPr>
        <w:t>генов</w:t>
      </w:r>
      <w:proofErr w:type="spellEnd"/>
      <w:r w:rsidRPr="00CE63DF">
        <w:rPr>
          <w:sz w:val="24"/>
          <w:szCs w:val="24"/>
        </w:rPr>
        <w:t xml:space="preserve"> - 13-е изд., </w:t>
      </w:r>
      <w:proofErr w:type="spellStart"/>
      <w:r w:rsidRPr="00CE63DF">
        <w:rPr>
          <w:sz w:val="24"/>
          <w:szCs w:val="24"/>
        </w:rPr>
        <w:t>перераб</w:t>
      </w:r>
      <w:proofErr w:type="spellEnd"/>
      <w:r w:rsidRPr="00CE63DF">
        <w:rPr>
          <w:sz w:val="24"/>
          <w:szCs w:val="24"/>
        </w:rPr>
        <w:t>.  - М.: Высшая школа, 2010 - 408 с.</w:t>
      </w:r>
      <w:proofErr w:type="gramStart"/>
      <w:r w:rsidRPr="00CE63DF">
        <w:rPr>
          <w:sz w:val="24"/>
          <w:szCs w:val="24"/>
        </w:rPr>
        <w:t xml:space="preserve"> :</w:t>
      </w:r>
      <w:proofErr w:type="gramEnd"/>
      <w:r w:rsidRPr="00CE63DF">
        <w:rPr>
          <w:sz w:val="24"/>
          <w:szCs w:val="24"/>
        </w:rPr>
        <w:t xml:space="preserve"> ил. - (Для высших учебных з</w:t>
      </w:r>
      <w:r w:rsidRPr="00CE63DF">
        <w:rPr>
          <w:sz w:val="24"/>
          <w:szCs w:val="24"/>
        </w:rPr>
        <w:t>а</w:t>
      </w:r>
      <w:r w:rsidRPr="00CE63DF">
        <w:rPr>
          <w:sz w:val="24"/>
          <w:szCs w:val="24"/>
        </w:rPr>
        <w:t>веде</w:t>
      </w:r>
      <w:r>
        <w:rPr>
          <w:sz w:val="24"/>
          <w:szCs w:val="24"/>
        </w:rPr>
        <w:t>ний). - (Техника и технологии).</w:t>
      </w:r>
    </w:p>
    <w:p w:rsidR="004D3A17" w:rsidRPr="008F5385" w:rsidRDefault="004D3A17" w:rsidP="004D3A17">
      <w:pPr>
        <w:ind w:right="-1"/>
        <w:rPr>
          <w:b/>
          <w:sz w:val="24"/>
          <w:szCs w:val="24"/>
        </w:rPr>
      </w:pPr>
      <w:r w:rsidRPr="008F5385">
        <w:rPr>
          <w:b/>
          <w:sz w:val="24"/>
          <w:szCs w:val="24"/>
        </w:rPr>
        <w:t>Дополнительная литература</w:t>
      </w:r>
    </w:p>
    <w:p w:rsidR="004B757B" w:rsidRPr="00C43B24" w:rsidRDefault="004B757B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C43B24">
        <w:rPr>
          <w:sz w:val="24"/>
          <w:szCs w:val="24"/>
        </w:rPr>
        <w:t>Детали машин. Атлас конструкций. /Под ред. проф. Д.Н. Решетова. — М.: Маш</w:t>
      </w:r>
      <w:r w:rsidR="004D3A17" w:rsidRPr="00C43B24">
        <w:rPr>
          <w:sz w:val="24"/>
          <w:szCs w:val="24"/>
        </w:rPr>
        <w:t>иностро</w:t>
      </w:r>
      <w:r w:rsidR="004D3A17" w:rsidRPr="00C43B24">
        <w:rPr>
          <w:sz w:val="24"/>
          <w:szCs w:val="24"/>
        </w:rPr>
        <w:t>е</w:t>
      </w:r>
      <w:r w:rsidRPr="00C43B24">
        <w:rPr>
          <w:sz w:val="24"/>
          <w:szCs w:val="24"/>
        </w:rPr>
        <w:t>ние, 1963 или 1979.</w:t>
      </w:r>
    </w:p>
    <w:p w:rsidR="004B757B" w:rsidRPr="00C43B24" w:rsidRDefault="004B757B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C43B24">
        <w:rPr>
          <w:sz w:val="24"/>
          <w:szCs w:val="24"/>
        </w:rPr>
        <w:t xml:space="preserve">Боков В.Н. и др. Детали машин. Атлас. — М.: </w:t>
      </w:r>
      <w:r w:rsidR="004D3A17" w:rsidRPr="00C43B24">
        <w:rPr>
          <w:sz w:val="24"/>
          <w:szCs w:val="24"/>
        </w:rPr>
        <w:t>Машиностроение</w:t>
      </w:r>
      <w:r w:rsidRPr="00C43B24">
        <w:rPr>
          <w:sz w:val="24"/>
          <w:szCs w:val="24"/>
        </w:rPr>
        <w:t>, 1983.</w:t>
      </w:r>
    </w:p>
    <w:p w:rsidR="004B757B" w:rsidRPr="00C43B24" w:rsidRDefault="004B757B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proofErr w:type="spellStart"/>
      <w:r w:rsidRPr="00C43B24">
        <w:rPr>
          <w:sz w:val="24"/>
          <w:szCs w:val="24"/>
        </w:rPr>
        <w:t>Анфитов</w:t>
      </w:r>
      <w:proofErr w:type="spellEnd"/>
      <w:r w:rsidRPr="00C43B24">
        <w:rPr>
          <w:sz w:val="24"/>
          <w:szCs w:val="24"/>
        </w:rPr>
        <w:t xml:space="preserve"> М.И. Редукторы. Атлас. — М.: </w:t>
      </w:r>
      <w:r w:rsidR="004D3A17" w:rsidRPr="00C43B24">
        <w:rPr>
          <w:sz w:val="24"/>
          <w:szCs w:val="24"/>
        </w:rPr>
        <w:t>Машиностроение</w:t>
      </w:r>
      <w:r w:rsidRPr="00C43B24">
        <w:rPr>
          <w:sz w:val="24"/>
          <w:szCs w:val="24"/>
        </w:rPr>
        <w:t>, 1965.</w:t>
      </w:r>
    </w:p>
    <w:p w:rsidR="004B757B" w:rsidRPr="00C43B24" w:rsidRDefault="004B757B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proofErr w:type="spellStart"/>
      <w:r w:rsidRPr="00C43B24">
        <w:rPr>
          <w:sz w:val="24"/>
          <w:szCs w:val="24"/>
        </w:rPr>
        <w:t>Цехнович</w:t>
      </w:r>
      <w:proofErr w:type="spellEnd"/>
      <w:r w:rsidRPr="00C43B24">
        <w:rPr>
          <w:sz w:val="24"/>
          <w:szCs w:val="24"/>
        </w:rPr>
        <w:t xml:space="preserve"> Л.И., Петриченко И.П. Атлас конструкций редукторов. —</w:t>
      </w:r>
      <w:r w:rsidR="00D10FFC" w:rsidRPr="00C43B24">
        <w:rPr>
          <w:sz w:val="24"/>
          <w:szCs w:val="24"/>
        </w:rPr>
        <w:t xml:space="preserve"> </w:t>
      </w:r>
      <w:proofErr w:type="spellStart"/>
      <w:r w:rsidRPr="00C43B24">
        <w:rPr>
          <w:sz w:val="24"/>
          <w:szCs w:val="24"/>
        </w:rPr>
        <w:t>Учебн</w:t>
      </w:r>
      <w:proofErr w:type="spellEnd"/>
      <w:r w:rsidRPr="00C43B24">
        <w:rPr>
          <w:sz w:val="24"/>
          <w:szCs w:val="24"/>
        </w:rPr>
        <w:t>. пособие для вузов. Киев</w:t>
      </w:r>
      <w:proofErr w:type="gramStart"/>
      <w:r w:rsidRPr="00C43B24">
        <w:rPr>
          <w:sz w:val="24"/>
          <w:szCs w:val="24"/>
        </w:rPr>
        <w:t xml:space="preserve">.: </w:t>
      </w:r>
      <w:proofErr w:type="spellStart"/>
      <w:proofErr w:type="gramEnd"/>
      <w:r w:rsidRPr="00C43B24">
        <w:rPr>
          <w:sz w:val="24"/>
          <w:szCs w:val="24"/>
        </w:rPr>
        <w:t>Высш</w:t>
      </w:r>
      <w:proofErr w:type="spellEnd"/>
      <w:r w:rsidRPr="00C43B24">
        <w:rPr>
          <w:sz w:val="24"/>
          <w:szCs w:val="24"/>
        </w:rPr>
        <w:t xml:space="preserve">. </w:t>
      </w:r>
      <w:proofErr w:type="spellStart"/>
      <w:r w:rsidRPr="00C43B24">
        <w:rPr>
          <w:sz w:val="24"/>
          <w:szCs w:val="24"/>
        </w:rPr>
        <w:t>шк</w:t>
      </w:r>
      <w:proofErr w:type="spellEnd"/>
      <w:r w:rsidRPr="00C43B24">
        <w:rPr>
          <w:sz w:val="24"/>
          <w:szCs w:val="24"/>
        </w:rPr>
        <w:t>., 1979.</w:t>
      </w:r>
    </w:p>
    <w:p w:rsidR="00D10FFC" w:rsidRPr="00C43B24" w:rsidRDefault="00D10FFC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proofErr w:type="spellStart"/>
      <w:r w:rsidRPr="00C43B24">
        <w:rPr>
          <w:sz w:val="24"/>
          <w:szCs w:val="24"/>
        </w:rPr>
        <w:t>Чернавский</w:t>
      </w:r>
      <w:proofErr w:type="spellEnd"/>
      <w:r w:rsidRPr="00C43B24">
        <w:rPr>
          <w:sz w:val="24"/>
          <w:szCs w:val="24"/>
        </w:rPr>
        <w:t xml:space="preserve"> С.А., Ицкович Г.М., Боков К.Н. и др. Курсовое проектирование деталей машин. — М.: Маш-</w:t>
      </w:r>
      <w:proofErr w:type="spellStart"/>
      <w:r w:rsidRPr="00C43B24">
        <w:rPr>
          <w:sz w:val="24"/>
          <w:szCs w:val="24"/>
        </w:rPr>
        <w:t>ние</w:t>
      </w:r>
      <w:proofErr w:type="spellEnd"/>
      <w:r w:rsidRPr="00C43B24">
        <w:rPr>
          <w:sz w:val="24"/>
          <w:szCs w:val="24"/>
        </w:rPr>
        <w:t>, 1979, 351 с.</w:t>
      </w:r>
    </w:p>
    <w:p w:rsidR="00D10FFC" w:rsidRPr="00C43B24" w:rsidRDefault="00D10FFC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C43B24">
        <w:rPr>
          <w:sz w:val="24"/>
          <w:szCs w:val="24"/>
        </w:rPr>
        <w:t xml:space="preserve">Кузьмин А.В., </w:t>
      </w:r>
      <w:proofErr w:type="spellStart"/>
      <w:r w:rsidRPr="00C43B24">
        <w:rPr>
          <w:sz w:val="24"/>
          <w:szCs w:val="24"/>
        </w:rPr>
        <w:t>Чернин</w:t>
      </w:r>
      <w:proofErr w:type="spellEnd"/>
      <w:r w:rsidRPr="00C43B24">
        <w:rPr>
          <w:sz w:val="24"/>
          <w:szCs w:val="24"/>
        </w:rPr>
        <w:t xml:space="preserve"> И.М., Козинцев Б.С. Расчеты деталей машин: Справ, пособие. — Минск: </w:t>
      </w:r>
      <w:proofErr w:type="spellStart"/>
      <w:r w:rsidRPr="00C43B24">
        <w:rPr>
          <w:sz w:val="24"/>
          <w:szCs w:val="24"/>
        </w:rPr>
        <w:t>Высш</w:t>
      </w:r>
      <w:proofErr w:type="spellEnd"/>
      <w:r w:rsidRPr="00C43B24">
        <w:rPr>
          <w:sz w:val="24"/>
          <w:szCs w:val="24"/>
        </w:rPr>
        <w:t xml:space="preserve">. </w:t>
      </w:r>
      <w:proofErr w:type="spellStart"/>
      <w:r w:rsidRPr="00C43B24">
        <w:rPr>
          <w:sz w:val="24"/>
          <w:szCs w:val="24"/>
        </w:rPr>
        <w:t>шк</w:t>
      </w:r>
      <w:proofErr w:type="spellEnd"/>
      <w:r w:rsidRPr="00C43B24">
        <w:rPr>
          <w:sz w:val="24"/>
          <w:szCs w:val="24"/>
        </w:rPr>
        <w:t>., 1986, 400 с.</w:t>
      </w:r>
    </w:p>
    <w:p w:rsidR="00D10FFC" w:rsidRPr="00C43B24" w:rsidRDefault="00D10FFC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proofErr w:type="spellStart"/>
      <w:r w:rsidRPr="00C43B24">
        <w:rPr>
          <w:sz w:val="24"/>
          <w:szCs w:val="24"/>
        </w:rPr>
        <w:t>Чернилевский</w:t>
      </w:r>
      <w:proofErr w:type="spellEnd"/>
      <w:r w:rsidRPr="00C43B24">
        <w:rPr>
          <w:sz w:val="24"/>
          <w:szCs w:val="24"/>
        </w:rPr>
        <w:t xml:space="preserve"> Д.В. Курсовое проектирование деталей машин и механизмов: </w:t>
      </w:r>
      <w:proofErr w:type="spellStart"/>
      <w:r w:rsidRPr="00C43B24">
        <w:rPr>
          <w:sz w:val="24"/>
          <w:szCs w:val="24"/>
        </w:rPr>
        <w:t>Учебн</w:t>
      </w:r>
      <w:proofErr w:type="spellEnd"/>
      <w:r w:rsidRPr="00C43B24">
        <w:rPr>
          <w:sz w:val="24"/>
          <w:szCs w:val="24"/>
        </w:rPr>
        <w:t>. пос</w:t>
      </w:r>
      <w:r w:rsidRPr="00C43B24">
        <w:rPr>
          <w:sz w:val="24"/>
          <w:szCs w:val="24"/>
        </w:rPr>
        <w:t>о</w:t>
      </w:r>
      <w:r w:rsidRPr="00C43B24">
        <w:rPr>
          <w:sz w:val="24"/>
          <w:szCs w:val="24"/>
        </w:rPr>
        <w:t xml:space="preserve">бие. — М.: </w:t>
      </w:r>
      <w:proofErr w:type="spellStart"/>
      <w:r w:rsidRPr="00C43B24">
        <w:rPr>
          <w:sz w:val="24"/>
          <w:szCs w:val="24"/>
        </w:rPr>
        <w:t>Высш</w:t>
      </w:r>
      <w:proofErr w:type="spellEnd"/>
      <w:r w:rsidRPr="00C43B24">
        <w:rPr>
          <w:sz w:val="24"/>
          <w:szCs w:val="24"/>
        </w:rPr>
        <w:t xml:space="preserve">. </w:t>
      </w:r>
      <w:proofErr w:type="spellStart"/>
      <w:r w:rsidRPr="00C43B24">
        <w:rPr>
          <w:sz w:val="24"/>
          <w:szCs w:val="24"/>
        </w:rPr>
        <w:t>шк</w:t>
      </w:r>
      <w:proofErr w:type="spellEnd"/>
      <w:r w:rsidRPr="00C43B24">
        <w:rPr>
          <w:sz w:val="24"/>
          <w:szCs w:val="24"/>
        </w:rPr>
        <w:t>., 1980, 238 с.</w:t>
      </w:r>
    </w:p>
    <w:p w:rsidR="00D10FFC" w:rsidRPr="00C43B24" w:rsidRDefault="00D10FFC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C43B24">
        <w:rPr>
          <w:sz w:val="24"/>
          <w:szCs w:val="24"/>
        </w:rPr>
        <w:t>Жуков К.П., Кузнецов А.К., Масленникова С.И. и др. Расчет и проекти</w:t>
      </w:r>
      <w:r w:rsidRPr="00C43B24">
        <w:rPr>
          <w:sz w:val="24"/>
          <w:szCs w:val="24"/>
        </w:rPr>
        <w:softHyphen/>
        <w:t>рование деталей м</w:t>
      </w:r>
      <w:r w:rsidRPr="00C43B24">
        <w:rPr>
          <w:sz w:val="24"/>
          <w:szCs w:val="24"/>
        </w:rPr>
        <w:t>а</w:t>
      </w:r>
      <w:r w:rsidRPr="00C43B24">
        <w:rPr>
          <w:sz w:val="24"/>
          <w:szCs w:val="24"/>
        </w:rPr>
        <w:t xml:space="preserve">шин: </w:t>
      </w:r>
      <w:proofErr w:type="spellStart"/>
      <w:r w:rsidRPr="00C43B24">
        <w:rPr>
          <w:sz w:val="24"/>
          <w:szCs w:val="24"/>
        </w:rPr>
        <w:t>Учебн</w:t>
      </w:r>
      <w:proofErr w:type="spellEnd"/>
      <w:r w:rsidRPr="00C43B24">
        <w:rPr>
          <w:sz w:val="24"/>
          <w:szCs w:val="24"/>
        </w:rPr>
        <w:t xml:space="preserve">. пособие для вузов. /Под ред. Г.Б. </w:t>
      </w:r>
      <w:proofErr w:type="spellStart"/>
      <w:r w:rsidRPr="00C43B24">
        <w:rPr>
          <w:sz w:val="24"/>
          <w:szCs w:val="24"/>
        </w:rPr>
        <w:t>Столбина</w:t>
      </w:r>
      <w:proofErr w:type="spellEnd"/>
      <w:r w:rsidRPr="00C43B24">
        <w:rPr>
          <w:sz w:val="24"/>
          <w:szCs w:val="24"/>
        </w:rPr>
        <w:t xml:space="preserve"> и К.П. Жукова. — М.: Высшая </w:t>
      </w:r>
      <w:proofErr w:type="spellStart"/>
      <w:r w:rsidRPr="00C43B24">
        <w:rPr>
          <w:sz w:val="24"/>
          <w:szCs w:val="24"/>
        </w:rPr>
        <w:t>шк</w:t>
      </w:r>
      <w:proofErr w:type="spellEnd"/>
      <w:r w:rsidRPr="00C43B24">
        <w:rPr>
          <w:sz w:val="24"/>
          <w:szCs w:val="24"/>
        </w:rPr>
        <w:t>., 1978, 247 с.</w:t>
      </w:r>
    </w:p>
    <w:p w:rsidR="00D10FFC" w:rsidRPr="00C43B24" w:rsidRDefault="00D10FFC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C43B24">
        <w:rPr>
          <w:sz w:val="24"/>
          <w:szCs w:val="24"/>
        </w:rPr>
        <w:t xml:space="preserve">Дунаев П.Ф., Леликов О.П. Конструирование узлов и деталей машин: </w:t>
      </w:r>
      <w:proofErr w:type="spellStart"/>
      <w:r w:rsidRPr="00C43B24">
        <w:rPr>
          <w:sz w:val="24"/>
          <w:szCs w:val="24"/>
        </w:rPr>
        <w:t>Учебн</w:t>
      </w:r>
      <w:proofErr w:type="spellEnd"/>
      <w:r w:rsidRPr="00C43B24">
        <w:rPr>
          <w:sz w:val="24"/>
          <w:szCs w:val="24"/>
        </w:rPr>
        <w:t xml:space="preserve">. пособие для машиностроительных специальностей вузов. — М.: </w:t>
      </w:r>
      <w:proofErr w:type="spellStart"/>
      <w:r w:rsidRPr="00C43B24">
        <w:rPr>
          <w:sz w:val="24"/>
          <w:szCs w:val="24"/>
        </w:rPr>
        <w:t>Высш</w:t>
      </w:r>
      <w:proofErr w:type="spellEnd"/>
      <w:r w:rsidRPr="00C43B24">
        <w:rPr>
          <w:sz w:val="24"/>
          <w:szCs w:val="24"/>
        </w:rPr>
        <w:t xml:space="preserve">. </w:t>
      </w:r>
      <w:proofErr w:type="spellStart"/>
      <w:r w:rsidRPr="00C43B24">
        <w:rPr>
          <w:sz w:val="24"/>
          <w:szCs w:val="24"/>
        </w:rPr>
        <w:t>шк</w:t>
      </w:r>
      <w:proofErr w:type="spellEnd"/>
      <w:r w:rsidRPr="00C43B24">
        <w:rPr>
          <w:sz w:val="24"/>
          <w:szCs w:val="24"/>
        </w:rPr>
        <w:t>., 1985, 416 с.</w:t>
      </w:r>
    </w:p>
    <w:p w:rsidR="00D10FFC" w:rsidRPr="00C43B24" w:rsidRDefault="00D10FFC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proofErr w:type="spellStart"/>
      <w:r w:rsidRPr="00C43B24">
        <w:rPr>
          <w:sz w:val="24"/>
          <w:szCs w:val="24"/>
        </w:rPr>
        <w:t>Шейнблит</w:t>
      </w:r>
      <w:proofErr w:type="spellEnd"/>
      <w:r w:rsidRPr="00C43B24">
        <w:rPr>
          <w:sz w:val="24"/>
          <w:szCs w:val="24"/>
        </w:rPr>
        <w:t xml:space="preserve"> А.Е. Курсовое проектирование деталей машин: </w:t>
      </w:r>
      <w:proofErr w:type="spellStart"/>
      <w:r w:rsidRPr="00C43B24">
        <w:rPr>
          <w:sz w:val="24"/>
          <w:szCs w:val="24"/>
        </w:rPr>
        <w:t>Учебн</w:t>
      </w:r>
      <w:proofErr w:type="spellEnd"/>
      <w:r w:rsidRPr="00C43B24">
        <w:rPr>
          <w:sz w:val="24"/>
          <w:szCs w:val="24"/>
        </w:rPr>
        <w:t xml:space="preserve">. пособие для техникумов. — М.: </w:t>
      </w:r>
      <w:proofErr w:type="spellStart"/>
      <w:r w:rsidRPr="00C43B24">
        <w:rPr>
          <w:sz w:val="24"/>
          <w:szCs w:val="24"/>
        </w:rPr>
        <w:t>Высш</w:t>
      </w:r>
      <w:proofErr w:type="spellEnd"/>
      <w:r w:rsidRPr="00C43B24">
        <w:rPr>
          <w:sz w:val="24"/>
          <w:szCs w:val="24"/>
        </w:rPr>
        <w:t xml:space="preserve">. </w:t>
      </w:r>
      <w:proofErr w:type="spellStart"/>
      <w:r w:rsidRPr="00C43B24">
        <w:rPr>
          <w:sz w:val="24"/>
          <w:szCs w:val="24"/>
        </w:rPr>
        <w:t>шк</w:t>
      </w:r>
      <w:proofErr w:type="spellEnd"/>
      <w:r w:rsidRPr="00C43B24">
        <w:rPr>
          <w:sz w:val="24"/>
          <w:szCs w:val="24"/>
        </w:rPr>
        <w:t>., 1991, 432 с.: ил.</w:t>
      </w:r>
    </w:p>
    <w:p w:rsidR="00D10FFC" w:rsidRPr="00C43B24" w:rsidRDefault="00D10FFC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C43B24">
        <w:rPr>
          <w:sz w:val="24"/>
          <w:szCs w:val="24"/>
        </w:rPr>
        <w:t>Анурьев В.И. Справочник конструктора-машиностроителя. — М.: Маш-</w:t>
      </w:r>
      <w:proofErr w:type="spellStart"/>
      <w:r w:rsidRPr="00C43B24">
        <w:rPr>
          <w:sz w:val="24"/>
          <w:szCs w:val="24"/>
        </w:rPr>
        <w:t>ние</w:t>
      </w:r>
      <w:proofErr w:type="spellEnd"/>
      <w:r w:rsidRPr="00C43B24">
        <w:rPr>
          <w:sz w:val="24"/>
          <w:szCs w:val="24"/>
        </w:rPr>
        <w:t>, 1995, кн. 1, 2, 3.</w:t>
      </w:r>
    </w:p>
    <w:p w:rsidR="00D10FFC" w:rsidRPr="00C43B24" w:rsidRDefault="00D10FFC" w:rsidP="00C43B24">
      <w:pPr>
        <w:pStyle w:val="af0"/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C43B24">
        <w:rPr>
          <w:sz w:val="24"/>
          <w:szCs w:val="24"/>
        </w:rPr>
        <w:t xml:space="preserve">Федоренко В.А., </w:t>
      </w:r>
      <w:proofErr w:type="spellStart"/>
      <w:r w:rsidRPr="00C43B24">
        <w:rPr>
          <w:sz w:val="24"/>
          <w:szCs w:val="24"/>
        </w:rPr>
        <w:t>Шошнин</w:t>
      </w:r>
      <w:proofErr w:type="spellEnd"/>
      <w:r w:rsidRPr="00C43B24">
        <w:rPr>
          <w:sz w:val="24"/>
          <w:szCs w:val="24"/>
        </w:rPr>
        <w:t xml:space="preserve"> А.И. Справочник по машиностроительному черчению. — Л.: Маш-</w:t>
      </w:r>
      <w:proofErr w:type="spellStart"/>
      <w:r w:rsidRPr="00C43B24">
        <w:rPr>
          <w:sz w:val="24"/>
          <w:szCs w:val="24"/>
        </w:rPr>
        <w:t>ние</w:t>
      </w:r>
      <w:proofErr w:type="spellEnd"/>
      <w:r w:rsidRPr="00C43B24">
        <w:rPr>
          <w:sz w:val="24"/>
          <w:szCs w:val="24"/>
        </w:rPr>
        <w:t>, 1981, 416 с.</w:t>
      </w:r>
    </w:p>
    <w:p w:rsidR="008300C5" w:rsidRPr="008F5385" w:rsidRDefault="008300C5">
      <w:pPr>
        <w:ind w:firstLine="720"/>
        <w:jc w:val="both"/>
        <w:rPr>
          <w:sz w:val="24"/>
          <w:szCs w:val="24"/>
        </w:rPr>
      </w:pPr>
    </w:p>
    <w:p w:rsidR="004D3A17" w:rsidRPr="008F5385" w:rsidRDefault="004D3A17" w:rsidP="004D3A17">
      <w:pPr>
        <w:ind w:left="720" w:right="-1"/>
        <w:jc w:val="center"/>
        <w:rPr>
          <w:b/>
          <w:sz w:val="24"/>
          <w:szCs w:val="24"/>
        </w:rPr>
      </w:pPr>
      <w:r w:rsidRPr="008F5385">
        <w:rPr>
          <w:b/>
          <w:sz w:val="24"/>
          <w:szCs w:val="24"/>
        </w:rPr>
        <w:t xml:space="preserve">МАТЕРИАЛЬНО-ТЕХНИЧЕСКОЕ ОБЕСПЕЧЕНИЕ </w:t>
      </w:r>
    </w:p>
    <w:p w:rsidR="004D3A17" w:rsidRPr="008F5385" w:rsidRDefault="004D3A17" w:rsidP="004D3A17">
      <w:pPr>
        <w:spacing w:after="120"/>
        <w:ind w:left="720"/>
        <w:jc w:val="center"/>
        <w:rPr>
          <w:b/>
          <w:sz w:val="24"/>
          <w:szCs w:val="24"/>
        </w:rPr>
      </w:pPr>
      <w:r w:rsidRPr="008F5385">
        <w:rPr>
          <w:b/>
          <w:sz w:val="24"/>
          <w:szCs w:val="24"/>
        </w:rPr>
        <w:t>УЧЕБНОЙ ДИСЦИПЛИНЫ</w:t>
      </w:r>
    </w:p>
    <w:p w:rsidR="004D3A17" w:rsidRPr="008F5385" w:rsidRDefault="004D3A17" w:rsidP="004D3A17">
      <w:pPr>
        <w:numPr>
          <w:ilvl w:val="0"/>
          <w:numId w:val="10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Специализированн</w:t>
      </w:r>
      <w:r w:rsidR="00070AEE" w:rsidRPr="008F5385">
        <w:rPr>
          <w:sz w:val="24"/>
          <w:szCs w:val="24"/>
        </w:rPr>
        <w:t>ые</w:t>
      </w:r>
      <w:r w:rsidRPr="008F5385">
        <w:rPr>
          <w:sz w:val="24"/>
          <w:szCs w:val="24"/>
        </w:rPr>
        <w:t xml:space="preserve"> лекционн</w:t>
      </w:r>
      <w:r w:rsidR="00070AEE" w:rsidRPr="008F5385">
        <w:rPr>
          <w:sz w:val="24"/>
          <w:szCs w:val="24"/>
        </w:rPr>
        <w:t>ые аудитории</w:t>
      </w:r>
      <w:r w:rsidRPr="008F5385">
        <w:rPr>
          <w:sz w:val="24"/>
          <w:szCs w:val="24"/>
        </w:rPr>
        <w:t xml:space="preserve"> – компьютер</w:t>
      </w:r>
      <w:r w:rsidR="00EF5558" w:rsidRPr="008F5385">
        <w:rPr>
          <w:sz w:val="24"/>
          <w:szCs w:val="24"/>
        </w:rPr>
        <w:t>, проектор, экран, компьютер</w:t>
      </w:r>
      <w:r w:rsidRPr="008F5385">
        <w:rPr>
          <w:sz w:val="24"/>
          <w:szCs w:val="24"/>
        </w:rPr>
        <w:t>.</w:t>
      </w:r>
    </w:p>
    <w:p w:rsidR="00D14712" w:rsidRPr="008F5385" w:rsidRDefault="00D14712" w:rsidP="004D3A17">
      <w:pPr>
        <w:numPr>
          <w:ilvl w:val="0"/>
          <w:numId w:val="10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Компьютерные классы с пакетами прикладных программ.</w:t>
      </w:r>
    </w:p>
    <w:p w:rsidR="004D3A17" w:rsidRPr="008F5385" w:rsidRDefault="00EF5558" w:rsidP="004D3A17">
      <w:pPr>
        <w:numPr>
          <w:ilvl w:val="0"/>
          <w:numId w:val="10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>Токарные, фрезерные и электроэрозионные станки с ЧПУ.</w:t>
      </w:r>
    </w:p>
    <w:p w:rsidR="004D3A17" w:rsidRPr="008F5385" w:rsidRDefault="004D3A17" w:rsidP="004D3A17">
      <w:pPr>
        <w:numPr>
          <w:ilvl w:val="0"/>
          <w:numId w:val="10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8F5385">
        <w:rPr>
          <w:sz w:val="24"/>
          <w:szCs w:val="24"/>
        </w:rPr>
        <w:t xml:space="preserve">Лаборатория метрологии, стандартизации и сертификации: штангенциркули; микрометры (0-25, 25-50); </w:t>
      </w:r>
      <w:r w:rsidR="00070AEE" w:rsidRPr="008F5385">
        <w:rPr>
          <w:sz w:val="24"/>
          <w:szCs w:val="24"/>
        </w:rPr>
        <w:t>координатно-измерительная машина с автоматизацией измерений и выводом на экран компьютера</w:t>
      </w:r>
      <w:r w:rsidRPr="008F5385">
        <w:rPr>
          <w:sz w:val="24"/>
          <w:szCs w:val="24"/>
        </w:rPr>
        <w:t>.</w:t>
      </w:r>
    </w:p>
    <w:p w:rsidR="004B757B" w:rsidRPr="00D10FFC" w:rsidRDefault="004D3A17" w:rsidP="00D10FFC">
      <w:pPr>
        <w:numPr>
          <w:ilvl w:val="0"/>
          <w:numId w:val="10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D10FFC">
        <w:rPr>
          <w:sz w:val="24"/>
          <w:szCs w:val="24"/>
        </w:rPr>
        <w:t xml:space="preserve">Учебная лаборатория: </w:t>
      </w:r>
      <w:r w:rsidR="00070AEE" w:rsidRPr="00D10FFC">
        <w:rPr>
          <w:sz w:val="24"/>
          <w:szCs w:val="24"/>
        </w:rPr>
        <w:t>действующие макеты механических передач</w:t>
      </w:r>
      <w:r w:rsidRPr="00D10FFC">
        <w:rPr>
          <w:sz w:val="24"/>
          <w:szCs w:val="24"/>
        </w:rPr>
        <w:t xml:space="preserve">, </w:t>
      </w:r>
      <w:r w:rsidR="00070AEE" w:rsidRPr="00D10FFC">
        <w:rPr>
          <w:sz w:val="24"/>
          <w:szCs w:val="24"/>
        </w:rPr>
        <w:t>промышленный</w:t>
      </w:r>
      <w:r w:rsidRPr="00D10FFC">
        <w:rPr>
          <w:sz w:val="24"/>
          <w:szCs w:val="24"/>
        </w:rPr>
        <w:t xml:space="preserve"> робот Р</w:t>
      </w:r>
      <w:r w:rsidR="00070AEE" w:rsidRPr="00D10FFC">
        <w:rPr>
          <w:sz w:val="24"/>
          <w:szCs w:val="24"/>
        </w:rPr>
        <w:t>М104.</w:t>
      </w:r>
    </w:p>
    <w:sectPr w:rsidR="004B757B" w:rsidRPr="00D10FFC" w:rsidSect="008F5385">
      <w:pgSz w:w="11906" w:h="16838"/>
      <w:pgMar w:top="851" w:right="851" w:bottom="851" w:left="1134" w:header="709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4A" w:rsidRDefault="0032654A" w:rsidP="00BC324A">
      <w:r>
        <w:separator/>
      </w:r>
    </w:p>
  </w:endnote>
  <w:endnote w:type="continuationSeparator" w:id="0">
    <w:p w:rsidR="0032654A" w:rsidRDefault="0032654A" w:rsidP="00BC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4A" w:rsidRDefault="0032654A" w:rsidP="00BC324A">
      <w:r>
        <w:separator/>
      </w:r>
    </w:p>
  </w:footnote>
  <w:footnote w:type="continuationSeparator" w:id="0">
    <w:p w:rsidR="0032654A" w:rsidRDefault="0032654A" w:rsidP="00BC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090E"/>
    <w:multiLevelType w:val="hybridMultilevel"/>
    <w:tmpl w:val="37005252"/>
    <w:lvl w:ilvl="0" w:tplc="C59C6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D73"/>
    <w:multiLevelType w:val="hybridMultilevel"/>
    <w:tmpl w:val="E376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4447"/>
    <w:multiLevelType w:val="hybridMultilevel"/>
    <w:tmpl w:val="7190FAB4"/>
    <w:lvl w:ilvl="0" w:tplc="99D0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56CFC"/>
    <w:multiLevelType w:val="multilevel"/>
    <w:tmpl w:val="B224AC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7">
    <w:nsid w:val="1F761BFE"/>
    <w:multiLevelType w:val="singleLevel"/>
    <w:tmpl w:val="5044AB6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A6E7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E8137DA"/>
    <w:multiLevelType w:val="hybridMultilevel"/>
    <w:tmpl w:val="A674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69E3"/>
    <w:multiLevelType w:val="hybridMultilevel"/>
    <w:tmpl w:val="3B8E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6099"/>
    <w:multiLevelType w:val="hybridMultilevel"/>
    <w:tmpl w:val="2EA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74E7D"/>
    <w:multiLevelType w:val="singleLevel"/>
    <w:tmpl w:val="890AAB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>
    <w:nsid w:val="3E2258AC"/>
    <w:multiLevelType w:val="hybridMultilevel"/>
    <w:tmpl w:val="0444199E"/>
    <w:lvl w:ilvl="0" w:tplc="6C881F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9BF763A"/>
    <w:multiLevelType w:val="multilevel"/>
    <w:tmpl w:val="83B6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E3893"/>
    <w:multiLevelType w:val="multilevel"/>
    <w:tmpl w:val="A16E9F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F4AFF"/>
    <w:multiLevelType w:val="singleLevel"/>
    <w:tmpl w:val="D04809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6AB624C5"/>
    <w:multiLevelType w:val="singleLevel"/>
    <w:tmpl w:val="0419001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</w:abstractNum>
  <w:abstractNum w:abstractNumId="21">
    <w:nsid w:val="74CB6E64"/>
    <w:multiLevelType w:val="singleLevel"/>
    <w:tmpl w:val="756AEC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2">
    <w:nsid w:val="77891982"/>
    <w:multiLevelType w:val="multilevel"/>
    <w:tmpl w:val="72E06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26E4E"/>
    <w:multiLevelType w:val="hybridMultilevel"/>
    <w:tmpl w:val="EA86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21"/>
  </w:num>
  <w:num w:numId="5">
    <w:abstractNumId w:val="8"/>
  </w:num>
  <w:num w:numId="6">
    <w:abstractNumId w:val="12"/>
  </w:num>
  <w:num w:numId="7">
    <w:abstractNumId w:val="19"/>
  </w:num>
  <w:num w:numId="8">
    <w:abstractNumId w:val="16"/>
  </w:num>
  <w:num w:numId="9">
    <w:abstractNumId w:val="15"/>
  </w:num>
  <w:num w:numId="10">
    <w:abstractNumId w:val="18"/>
  </w:num>
  <w:num w:numId="11">
    <w:abstractNumId w:val="5"/>
  </w:num>
  <w:num w:numId="12">
    <w:abstractNumId w:val="13"/>
  </w:num>
  <w:num w:numId="13">
    <w:abstractNumId w:val="17"/>
  </w:num>
  <w:num w:numId="14">
    <w:abstractNumId w:val="2"/>
  </w:num>
  <w:num w:numId="15">
    <w:abstractNumId w:val="11"/>
  </w:num>
  <w:num w:numId="16">
    <w:abstractNumId w:val="10"/>
  </w:num>
  <w:num w:numId="17">
    <w:abstractNumId w:val="24"/>
  </w:num>
  <w:num w:numId="18">
    <w:abstractNumId w:val="23"/>
  </w:num>
  <w:num w:numId="19">
    <w:abstractNumId w:val="14"/>
  </w:num>
  <w:num w:numId="20">
    <w:abstractNumId w:val="22"/>
  </w:num>
  <w:num w:numId="21">
    <w:abstractNumId w:val="3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autoHyphenation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30D"/>
    <w:rsid w:val="00004C8C"/>
    <w:rsid w:val="00026FD0"/>
    <w:rsid w:val="00047282"/>
    <w:rsid w:val="000577B7"/>
    <w:rsid w:val="00070AEE"/>
    <w:rsid w:val="00084079"/>
    <w:rsid w:val="000D1101"/>
    <w:rsid w:val="000D330D"/>
    <w:rsid w:val="00154419"/>
    <w:rsid w:val="00221C2F"/>
    <w:rsid w:val="00291F66"/>
    <w:rsid w:val="002C20A2"/>
    <w:rsid w:val="002D32A2"/>
    <w:rsid w:val="002D392D"/>
    <w:rsid w:val="0032654A"/>
    <w:rsid w:val="00430646"/>
    <w:rsid w:val="004343C6"/>
    <w:rsid w:val="004B757B"/>
    <w:rsid w:val="004D3A17"/>
    <w:rsid w:val="00563255"/>
    <w:rsid w:val="005E25E9"/>
    <w:rsid w:val="00630DB3"/>
    <w:rsid w:val="006D0CDD"/>
    <w:rsid w:val="00714A37"/>
    <w:rsid w:val="007B4735"/>
    <w:rsid w:val="007C33A5"/>
    <w:rsid w:val="007C40BE"/>
    <w:rsid w:val="00807163"/>
    <w:rsid w:val="008300C5"/>
    <w:rsid w:val="008B4D37"/>
    <w:rsid w:val="008F5385"/>
    <w:rsid w:val="00934D0F"/>
    <w:rsid w:val="00955304"/>
    <w:rsid w:val="00975350"/>
    <w:rsid w:val="009D0463"/>
    <w:rsid w:val="009F3B0C"/>
    <w:rsid w:val="00A51F14"/>
    <w:rsid w:val="00AA2899"/>
    <w:rsid w:val="00AF6A26"/>
    <w:rsid w:val="00B31BA9"/>
    <w:rsid w:val="00BC324A"/>
    <w:rsid w:val="00BE17A8"/>
    <w:rsid w:val="00BF731F"/>
    <w:rsid w:val="00C148DF"/>
    <w:rsid w:val="00C43B24"/>
    <w:rsid w:val="00C52762"/>
    <w:rsid w:val="00CE63DF"/>
    <w:rsid w:val="00CF3007"/>
    <w:rsid w:val="00D10FFC"/>
    <w:rsid w:val="00D14712"/>
    <w:rsid w:val="00D17841"/>
    <w:rsid w:val="00DE0583"/>
    <w:rsid w:val="00DE185F"/>
    <w:rsid w:val="00E15C80"/>
    <w:rsid w:val="00E974DB"/>
    <w:rsid w:val="00ED4B53"/>
    <w:rsid w:val="00EF5558"/>
    <w:rsid w:val="00F72E89"/>
    <w:rsid w:val="00F93329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A5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630DB3"/>
    <w:pPr>
      <w:keepNext/>
      <w:autoSpaceDE/>
      <w:autoSpaceDN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locked/>
    <w:rsid w:val="00630DB3"/>
    <w:pPr>
      <w:keepNext/>
      <w:autoSpaceDE/>
      <w:autoSpaceDN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B31BA9"/>
    <w:pPr>
      <w:keepNext/>
      <w:autoSpaceDE/>
      <w:autoSpaceDN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7C33A5"/>
    <w:pPr>
      <w:keepNext/>
      <w:ind w:left="1440" w:firstLine="720"/>
    </w:pPr>
    <w:rPr>
      <w:b/>
      <w:bCs/>
    </w:rPr>
  </w:style>
  <w:style w:type="paragraph" w:customStyle="1" w:styleId="21">
    <w:name w:val="заголовок 2"/>
    <w:basedOn w:val="a"/>
    <w:next w:val="a"/>
    <w:uiPriority w:val="99"/>
    <w:rsid w:val="007C33A5"/>
    <w:pPr>
      <w:keepNext/>
      <w:ind w:left="720" w:firstLine="720"/>
      <w:jc w:val="both"/>
    </w:pPr>
    <w:rPr>
      <w:b/>
      <w:bCs/>
    </w:rPr>
  </w:style>
  <w:style w:type="character" w:customStyle="1" w:styleId="a3">
    <w:name w:val="Основной шрифт"/>
    <w:uiPriority w:val="99"/>
    <w:rsid w:val="007C33A5"/>
  </w:style>
  <w:style w:type="paragraph" w:customStyle="1" w:styleId="FR1">
    <w:name w:val="FR1"/>
    <w:uiPriority w:val="99"/>
    <w:rsid w:val="007C33A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7C33A5"/>
    <w:pPr>
      <w:widowControl w:val="0"/>
      <w:ind w:firstLine="720"/>
      <w:jc w:val="center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C33A5"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7C33A5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C33A5"/>
    <w:rPr>
      <w:rFonts w:cs="Times New Roman"/>
      <w:sz w:val="28"/>
      <w:szCs w:val="28"/>
    </w:rPr>
  </w:style>
  <w:style w:type="paragraph" w:styleId="24">
    <w:name w:val="Body Text 2"/>
    <w:basedOn w:val="a"/>
    <w:link w:val="25"/>
    <w:uiPriority w:val="99"/>
    <w:rsid w:val="007C33A5"/>
    <w:pPr>
      <w:ind w:firstLine="720"/>
      <w:jc w:val="both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7C33A5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7C33A5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C33A5"/>
    <w:rPr>
      <w:rFonts w:cs="Times New Roman"/>
      <w:sz w:val="16"/>
      <w:szCs w:val="16"/>
    </w:rPr>
  </w:style>
  <w:style w:type="paragraph" w:customStyle="1" w:styleId="FR2">
    <w:name w:val="FR2"/>
    <w:uiPriority w:val="99"/>
    <w:rsid w:val="007C33A5"/>
    <w:pPr>
      <w:widowControl w:val="0"/>
      <w:autoSpaceDE w:val="0"/>
      <w:autoSpaceDN w:val="0"/>
      <w:spacing w:after="0" w:line="360" w:lineRule="auto"/>
      <w:ind w:left="1440" w:right="1400"/>
      <w:jc w:val="right"/>
    </w:pPr>
    <w:rPr>
      <w:rFonts w:ascii="Arial" w:hAnsi="Arial" w:cs="Arial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3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24A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C3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24A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630DB3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630DB3"/>
    <w:rPr>
      <w:sz w:val="28"/>
      <w:szCs w:val="20"/>
    </w:rPr>
  </w:style>
  <w:style w:type="paragraph" w:styleId="33">
    <w:name w:val="Body Text 3"/>
    <w:basedOn w:val="a"/>
    <w:link w:val="34"/>
    <w:rsid w:val="00630DB3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0DB3"/>
    <w:rPr>
      <w:sz w:val="16"/>
      <w:szCs w:val="16"/>
    </w:rPr>
  </w:style>
  <w:style w:type="paragraph" w:styleId="aa">
    <w:name w:val="No Spacing"/>
    <w:link w:val="ab"/>
    <w:qFormat/>
    <w:rsid w:val="00630DB3"/>
    <w:pPr>
      <w:spacing w:after="0" w:line="240" w:lineRule="auto"/>
    </w:pPr>
    <w:rPr>
      <w:rFonts w:ascii="Calibri" w:eastAsia="Batang" w:hAnsi="Calibri"/>
      <w:lang w:eastAsia="en-US"/>
    </w:rPr>
  </w:style>
  <w:style w:type="character" w:customStyle="1" w:styleId="ab">
    <w:name w:val="Без интервала Знак"/>
    <w:link w:val="aa"/>
    <w:rsid w:val="00630DB3"/>
    <w:rPr>
      <w:rFonts w:ascii="Calibri" w:eastAsia="Batang" w:hAnsi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30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0D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1BA9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-11">
    <w:name w:val="Название-11"/>
    <w:basedOn w:val="ae"/>
    <w:rsid w:val="00BE17A8"/>
    <w:pPr>
      <w:autoSpaceDE/>
      <w:autoSpaceDN/>
      <w:spacing w:before="360" w:after="240" w:line="264" w:lineRule="auto"/>
      <w:contextualSpacing w:val="0"/>
      <w:jc w:val="center"/>
    </w:pPr>
    <w:rPr>
      <w:rFonts w:ascii="Times New Roman" w:eastAsia="Times New Roman" w:hAnsi="Times New Roman" w:cs="Times New Roman"/>
      <w:b/>
      <w:i/>
      <w:iCs/>
      <w:smallCaps/>
      <w:spacing w:val="-2"/>
      <w:kern w:val="0"/>
      <w:sz w:val="28"/>
      <w:szCs w:val="24"/>
      <w:lang w:val="x-none"/>
    </w:rPr>
  </w:style>
  <w:style w:type="paragraph" w:styleId="ae">
    <w:name w:val="Title"/>
    <w:basedOn w:val="a"/>
    <w:next w:val="a"/>
    <w:link w:val="af"/>
    <w:qFormat/>
    <w:locked/>
    <w:rsid w:val="00BE17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BE1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List Paragraph"/>
    <w:basedOn w:val="a"/>
    <w:uiPriority w:val="34"/>
    <w:qFormat/>
    <w:rsid w:val="00807163"/>
    <w:pPr>
      <w:ind w:left="720"/>
      <w:contextualSpacing/>
    </w:pPr>
  </w:style>
  <w:style w:type="character" w:customStyle="1" w:styleId="FontStyle11">
    <w:name w:val="Font Style11"/>
    <w:rsid w:val="0080716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807163"/>
    <w:pPr>
      <w:widowControl w:val="0"/>
      <w:adjustRightInd w:val="0"/>
      <w:spacing w:line="331" w:lineRule="exact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F5AE-EBA7-44A8-95F3-AECF8397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ARM</Company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BAG-6</dc:creator>
  <cp:lastModifiedBy>Anna V. Barskaya</cp:lastModifiedBy>
  <cp:revision>8</cp:revision>
  <dcterms:created xsi:type="dcterms:W3CDTF">2015-03-10T13:02:00Z</dcterms:created>
  <dcterms:modified xsi:type="dcterms:W3CDTF">2015-03-13T06:27:00Z</dcterms:modified>
</cp:coreProperties>
</file>