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1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2F58A2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8A2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3B3FA9" w:rsidRPr="002F58A2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A1E29" w:rsidRPr="002F58A2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="007A1E29" w:rsidRPr="002F58A2">
        <w:rPr>
          <w:rFonts w:ascii="Times New Roman" w:hAnsi="Times New Roman" w:cs="Times New Roman"/>
          <w:sz w:val="28"/>
          <w:szCs w:val="28"/>
        </w:rPr>
        <w:t>НРиИ</w:t>
      </w:r>
      <w:proofErr w:type="spellEnd"/>
    </w:p>
    <w:p w:rsidR="003B3FA9" w:rsidRPr="002F58A2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 xml:space="preserve">    _____________ </w:t>
      </w:r>
      <w:r w:rsidR="00673D99" w:rsidRPr="002F58A2">
        <w:rPr>
          <w:rFonts w:ascii="Times New Roman" w:hAnsi="Times New Roman" w:cs="Times New Roman"/>
          <w:sz w:val="28"/>
          <w:szCs w:val="28"/>
        </w:rPr>
        <w:t>А</w:t>
      </w:r>
      <w:r w:rsidRPr="002F58A2">
        <w:rPr>
          <w:rFonts w:ascii="Times New Roman" w:hAnsi="Times New Roman" w:cs="Times New Roman"/>
          <w:sz w:val="28"/>
          <w:szCs w:val="28"/>
        </w:rPr>
        <w:t>.</w:t>
      </w:r>
      <w:r w:rsidR="007A1E29" w:rsidRPr="002F58A2">
        <w:rPr>
          <w:rFonts w:ascii="Times New Roman" w:hAnsi="Times New Roman" w:cs="Times New Roman"/>
          <w:sz w:val="28"/>
          <w:szCs w:val="28"/>
        </w:rPr>
        <w:t xml:space="preserve">Н. Дьяченко </w:t>
      </w:r>
    </w:p>
    <w:p w:rsidR="00E6142F" w:rsidRPr="002F58A2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 xml:space="preserve">   «___»________________2014 г.</w:t>
      </w: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2F58A2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E6142F" w:rsidRPr="002F58A2" w:rsidRDefault="00E27F2E" w:rsidP="00E6142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8A2">
        <w:rPr>
          <w:rFonts w:ascii="Times New Roman" w:hAnsi="Times New Roman" w:cs="Times New Roman"/>
          <w:b/>
          <w:caps/>
          <w:sz w:val="28"/>
          <w:szCs w:val="28"/>
        </w:rPr>
        <w:t>Производственная практика</w:t>
      </w:r>
    </w:p>
    <w:p w:rsidR="00E6142F" w:rsidRPr="002F58A2" w:rsidRDefault="00E6142F" w:rsidP="00E1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 xml:space="preserve">подготовки научно-педагогических кадров в аспирантуре </w:t>
      </w:r>
    </w:p>
    <w:p w:rsidR="00E6142F" w:rsidRPr="002F58A2" w:rsidRDefault="00E6142F" w:rsidP="00E15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 xml:space="preserve">по </w:t>
      </w:r>
      <w:r w:rsidR="00E1537C" w:rsidRPr="002F58A2">
        <w:rPr>
          <w:rFonts w:ascii="Times New Roman" w:hAnsi="Times New Roman" w:cs="Times New Roman"/>
          <w:sz w:val="28"/>
          <w:szCs w:val="28"/>
        </w:rPr>
        <w:t>направлению 04.06.01</w:t>
      </w:r>
      <w:r w:rsidR="00DB1A57" w:rsidRPr="002F58A2">
        <w:rPr>
          <w:rFonts w:ascii="Times New Roman" w:hAnsi="Times New Roman" w:cs="Times New Roman"/>
          <w:sz w:val="28"/>
          <w:szCs w:val="28"/>
        </w:rPr>
        <w:t xml:space="preserve"> </w:t>
      </w:r>
      <w:r w:rsidR="002F58A2">
        <w:rPr>
          <w:rFonts w:ascii="Times New Roman" w:hAnsi="Times New Roman" w:cs="Times New Roman"/>
          <w:sz w:val="28"/>
          <w:szCs w:val="28"/>
        </w:rPr>
        <w:t>Химические науки</w:t>
      </w:r>
    </w:p>
    <w:p w:rsidR="00E6142F" w:rsidRPr="002F58A2" w:rsidRDefault="00E6142F" w:rsidP="002F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A2" w:rsidRDefault="002F58A2" w:rsidP="002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A2" w:rsidRDefault="002F58A2" w:rsidP="002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A2" w:rsidRPr="002F58A2" w:rsidRDefault="002F58A2" w:rsidP="002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>Профили:</w:t>
      </w:r>
    </w:p>
    <w:p w:rsidR="002F58A2" w:rsidRPr="002F58A2" w:rsidRDefault="002F58A2" w:rsidP="002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b/>
          <w:bCs/>
          <w:sz w:val="28"/>
          <w:szCs w:val="28"/>
        </w:rPr>
        <w:t>02.00.02</w:t>
      </w:r>
      <w:r w:rsidRPr="002F58A2">
        <w:rPr>
          <w:rFonts w:ascii="Times New Roman" w:hAnsi="Times New Roman" w:cs="Times New Roman"/>
          <w:sz w:val="28"/>
          <w:szCs w:val="28"/>
        </w:rPr>
        <w:t xml:space="preserve"> Аналитическая химия</w:t>
      </w:r>
    </w:p>
    <w:p w:rsidR="002F58A2" w:rsidRPr="002F58A2" w:rsidRDefault="002F58A2" w:rsidP="002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b/>
          <w:sz w:val="28"/>
          <w:szCs w:val="28"/>
        </w:rPr>
        <w:t>02.00.03</w:t>
      </w:r>
      <w:r w:rsidRPr="002F58A2">
        <w:rPr>
          <w:rFonts w:ascii="Times New Roman" w:hAnsi="Times New Roman" w:cs="Times New Roman"/>
          <w:sz w:val="28"/>
          <w:szCs w:val="28"/>
        </w:rPr>
        <w:t xml:space="preserve"> Органическая химия</w:t>
      </w:r>
    </w:p>
    <w:p w:rsidR="002F58A2" w:rsidRPr="002F58A2" w:rsidRDefault="002F58A2" w:rsidP="002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b/>
          <w:bCs/>
          <w:sz w:val="28"/>
          <w:szCs w:val="28"/>
        </w:rPr>
        <w:t xml:space="preserve">02.00.04 </w:t>
      </w:r>
      <w:r w:rsidRPr="002F58A2">
        <w:rPr>
          <w:rFonts w:ascii="Times New Roman" w:hAnsi="Times New Roman" w:cs="Times New Roman"/>
          <w:sz w:val="28"/>
          <w:szCs w:val="28"/>
        </w:rPr>
        <w:t>Физическая химия</w:t>
      </w:r>
    </w:p>
    <w:p w:rsidR="00E6142F" w:rsidRPr="002F58A2" w:rsidRDefault="00E6142F" w:rsidP="00E15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42F" w:rsidRDefault="00E614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A2" w:rsidRPr="002F58A2" w:rsidRDefault="002F58A2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2F" w:rsidRPr="002F58A2" w:rsidRDefault="00E614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A2">
        <w:rPr>
          <w:rFonts w:ascii="Times New Roman" w:hAnsi="Times New Roman" w:cs="Times New Roman"/>
          <w:sz w:val="28"/>
          <w:szCs w:val="28"/>
        </w:rPr>
        <w:t>Квалификация: Исследователь. Преподаватель-исследователь.</w:t>
      </w: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A57" w:rsidRDefault="00DB1A57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A57" w:rsidRDefault="00DB1A57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A57" w:rsidRDefault="00DB1A57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A57" w:rsidRDefault="00DB1A57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A57" w:rsidRPr="00E6142F" w:rsidRDefault="00DB1A57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2F58A2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2F58A2">
        <w:rPr>
          <w:rFonts w:ascii="Times New Roman" w:hAnsi="Times New Roman" w:cs="Times New Roman"/>
          <w:sz w:val="28"/>
          <w:szCs w:val="28"/>
        </w:rPr>
        <w:t>ТОМСК 2014</w:t>
      </w:r>
    </w:p>
    <w:p w:rsidR="009917F3" w:rsidRDefault="00673D99" w:rsidP="00EF7E04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917F3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EF7E04" w:rsidRDefault="00EF7E04" w:rsidP="00EF7E04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917F3" w:rsidRPr="00635031" w:rsidRDefault="009917F3" w:rsidP="009917F3">
      <w:pPr>
        <w:pStyle w:val="3"/>
        <w:numPr>
          <w:ilvl w:val="0"/>
          <w:numId w:val="27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 w:rsidRPr="00087132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образов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>тельных стандартов</w:t>
      </w:r>
      <w:r>
        <w:rPr>
          <w:rFonts w:ascii="Times New Roman" w:hAnsi="Times New Roman"/>
          <w:b w:val="0"/>
          <w:sz w:val="24"/>
          <w:szCs w:val="24"/>
        </w:rPr>
        <w:t xml:space="preserve"> к основной образовательной программе </w:t>
      </w:r>
      <w:r>
        <w:rPr>
          <w:rFonts w:ascii="Times New Roman" w:hAnsi="Times New Roman"/>
          <w:b w:val="0"/>
          <w:sz w:val="24"/>
          <w:szCs w:val="24"/>
          <w:lang w:val="ru-RU"/>
        </w:rPr>
        <w:t>высшего образования подг</w:t>
      </w:r>
      <w:r>
        <w:rPr>
          <w:rFonts w:ascii="Times New Roman" w:hAnsi="Times New Roman"/>
          <w:b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0"/>
          <w:sz w:val="24"/>
          <w:szCs w:val="24"/>
          <w:lang w:val="ru-RU"/>
        </w:rPr>
        <w:t>товки научно-педагогических кадров в аспирантуре</w:t>
      </w:r>
      <w:r w:rsidRPr="0008713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87132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направлению 04.06.01 </w:t>
      </w:r>
      <w:r w:rsidR="00635031">
        <w:rPr>
          <w:rFonts w:ascii="Times New Roman" w:hAnsi="Times New Roman"/>
          <w:b w:val="0"/>
          <w:sz w:val="24"/>
          <w:szCs w:val="24"/>
          <w:lang w:val="ru-RU"/>
        </w:rPr>
        <w:t>Химические науки</w:t>
      </w:r>
    </w:p>
    <w:p w:rsidR="009917F3" w:rsidRPr="00087132" w:rsidRDefault="009917F3" w:rsidP="009917F3">
      <w:pPr>
        <w:numPr>
          <w:ilvl w:val="0"/>
          <w:numId w:val="2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87132">
        <w:rPr>
          <w:rFonts w:ascii="Times New Roman" w:hAnsi="Times New Roman"/>
          <w:sz w:val="24"/>
          <w:szCs w:val="24"/>
        </w:rPr>
        <w:t xml:space="preserve">СОГЛАСОВАНА с </w:t>
      </w:r>
      <w:r>
        <w:rPr>
          <w:rFonts w:ascii="Times New Roman" w:hAnsi="Times New Roman"/>
          <w:sz w:val="24"/>
          <w:szCs w:val="24"/>
        </w:rPr>
        <w:t>институтами</w:t>
      </w:r>
      <w:r w:rsidRPr="00087132">
        <w:rPr>
          <w:rFonts w:ascii="Times New Roman" w:hAnsi="Times New Roman"/>
          <w:sz w:val="24"/>
          <w:szCs w:val="24"/>
        </w:rPr>
        <w:t>, выпускающими кафедрами специальности; СООТВЕТСТВУЕТ действующему плану.</w:t>
      </w:r>
    </w:p>
    <w:p w:rsidR="009917F3" w:rsidRDefault="009917F3" w:rsidP="009917F3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C6B74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534807">
        <w:rPr>
          <w:rFonts w:ascii="Times New Roman" w:hAnsi="Times New Roman" w:cs="Times New Roman"/>
          <w:sz w:val="24"/>
          <w:szCs w:val="24"/>
        </w:rPr>
        <w:t xml:space="preserve"> освоения дисциплины </w:t>
      </w:r>
      <w:r w:rsidR="00BC6B74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E6142F">
        <w:rPr>
          <w:rFonts w:ascii="Times New Roman" w:hAnsi="Times New Roman" w:cs="Times New Roman"/>
          <w:sz w:val="24"/>
          <w:szCs w:val="24"/>
        </w:rPr>
        <w:t>является</w:t>
      </w:r>
      <w:r w:rsidR="00BC6B74">
        <w:rPr>
          <w:rFonts w:ascii="Times New Roman" w:hAnsi="Times New Roman" w:cs="Times New Roman"/>
          <w:sz w:val="24"/>
          <w:szCs w:val="24"/>
        </w:rPr>
        <w:t>:</w:t>
      </w:r>
    </w:p>
    <w:p w:rsidR="00BC6B74" w:rsidRPr="00BC6B74" w:rsidRDefault="00BC6B74" w:rsidP="00105AA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приобретение обучающимися практических навыков и компетенций в области высокоте</w:t>
      </w:r>
      <w:r w:rsidRPr="00BC6B74">
        <w:rPr>
          <w:rFonts w:ascii="Times New Roman" w:hAnsi="Times New Roman" w:cs="Times New Roman"/>
          <w:sz w:val="24"/>
          <w:szCs w:val="24"/>
        </w:rPr>
        <w:t>х</w:t>
      </w:r>
      <w:r w:rsidRPr="00BC6B74">
        <w:rPr>
          <w:rFonts w:ascii="Times New Roman" w:hAnsi="Times New Roman" w:cs="Times New Roman"/>
          <w:sz w:val="24"/>
          <w:szCs w:val="24"/>
        </w:rPr>
        <w:t>нологичных процессов получения современных лекарственных и медицинских препар</w:t>
      </w:r>
      <w:r w:rsidRPr="00BC6B74">
        <w:rPr>
          <w:rFonts w:ascii="Times New Roman" w:hAnsi="Times New Roman" w:cs="Times New Roman"/>
          <w:sz w:val="24"/>
          <w:szCs w:val="24"/>
        </w:rPr>
        <w:t>а</w:t>
      </w:r>
      <w:r w:rsidRPr="00BC6B74">
        <w:rPr>
          <w:rFonts w:ascii="Times New Roman" w:hAnsi="Times New Roman" w:cs="Times New Roman"/>
          <w:sz w:val="24"/>
          <w:szCs w:val="24"/>
        </w:rPr>
        <w:t>тов;</w:t>
      </w:r>
    </w:p>
    <w:p w:rsidR="00BC6B74" w:rsidRPr="00BC6B74" w:rsidRDefault="00BC6B74" w:rsidP="00105AA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приобретение обучающимися практических навыков и компетенций в области создания и исследования современных лекарственных и медицинских препаратов;</w:t>
      </w:r>
    </w:p>
    <w:p w:rsidR="00BC6B74" w:rsidRPr="00BC6B74" w:rsidRDefault="00BC6B74" w:rsidP="00105AA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воспитание потребности и умения постоянного совершенствования своих знаний</w:t>
      </w:r>
      <w:r w:rsidR="00534807">
        <w:rPr>
          <w:rFonts w:ascii="Times New Roman" w:hAnsi="Times New Roman" w:cs="Times New Roman"/>
          <w:sz w:val="24"/>
          <w:szCs w:val="24"/>
        </w:rPr>
        <w:t>.</w:t>
      </w:r>
    </w:p>
    <w:p w:rsidR="00BC6B74" w:rsidRDefault="00BC6B74" w:rsidP="00105A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B74" w:rsidRPr="00BC6B74" w:rsidRDefault="00BC6B74" w:rsidP="00BC6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 xml:space="preserve">Производственная практика ставит своей </w:t>
      </w:r>
      <w:r w:rsidRPr="00BC6B74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BC6B74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 w:cs="Times New Roman"/>
          <w:sz w:val="24"/>
          <w:szCs w:val="24"/>
        </w:rPr>
        <w:t>аспирантами</w:t>
      </w:r>
      <w:r w:rsidRPr="00BC6B74">
        <w:rPr>
          <w:rFonts w:ascii="Times New Roman" w:hAnsi="Times New Roman" w:cs="Times New Roman"/>
          <w:sz w:val="24"/>
          <w:szCs w:val="24"/>
        </w:rPr>
        <w:t xml:space="preserve"> комплекса теоретических знаний и приобретение опыта самостоятельного решения реальной инжене</w:t>
      </w:r>
      <w:r w:rsidRPr="00BC6B74">
        <w:rPr>
          <w:rFonts w:ascii="Times New Roman" w:hAnsi="Times New Roman" w:cs="Times New Roman"/>
          <w:sz w:val="24"/>
          <w:szCs w:val="24"/>
        </w:rPr>
        <w:t>р</w:t>
      </w:r>
      <w:r w:rsidRPr="00BC6B74">
        <w:rPr>
          <w:rFonts w:ascii="Times New Roman" w:hAnsi="Times New Roman" w:cs="Times New Roman"/>
          <w:sz w:val="24"/>
          <w:szCs w:val="24"/>
        </w:rPr>
        <w:t>ной задачи или исследования актуальной научной проблемы и включает: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закрепление и углубление теоретических знаний в области разработки новых технолог</w:t>
      </w:r>
      <w:r w:rsidRPr="00BC6B74">
        <w:rPr>
          <w:rFonts w:ascii="Times New Roman" w:hAnsi="Times New Roman" w:cs="Times New Roman"/>
          <w:sz w:val="24"/>
          <w:szCs w:val="24"/>
        </w:rPr>
        <w:t>и</w:t>
      </w:r>
      <w:r w:rsidRPr="00BC6B74">
        <w:rPr>
          <w:rFonts w:ascii="Times New Roman" w:hAnsi="Times New Roman" w:cs="Times New Roman"/>
          <w:sz w:val="24"/>
          <w:szCs w:val="24"/>
        </w:rPr>
        <w:t>ческих процессов, проектирования нового оборудования, проведения самостоятельных научно-исследовательских работ;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применение теоретических знаний и практических навыков, полученных в период об</w:t>
      </w:r>
      <w:r w:rsidRPr="00BC6B74">
        <w:rPr>
          <w:rFonts w:ascii="Times New Roman" w:hAnsi="Times New Roman" w:cs="Times New Roman"/>
          <w:sz w:val="24"/>
          <w:szCs w:val="24"/>
        </w:rPr>
        <w:t>у</w:t>
      </w:r>
      <w:r w:rsidRPr="00BC6B74">
        <w:rPr>
          <w:rFonts w:ascii="Times New Roman" w:hAnsi="Times New Roman" w:cs="Times New Roman"/>
          <w:sz w:val="24"/>
          <w:szCs w:val="24"/>
        </w:rPr>
        <w:t>чения в университете, для оценки и совершенствования технологических процессов пр</w:t>
      </w:r>
      <w:r w:rsidRPr="00BC6B74">
        <w:rPr>
          <w:rFonts w:ascii="Times New Roman" w:hAnsi="Times New Roman" w:cs="Times New Roman"/>
          <w:sz w:val="24"/>
          <w:szCs w:val="24"/>
        </w:rPr>
        <w:t>о</w:t>
      </w:r>
      <w:r w:rsidRPr="00BC6B74">
        <w:rPr>
          <w:rFonts w:ascii="Times New Roman" w:hAnsi="Times New Roman" w:cs="Times New Roman"/>
          <w:sz w:val="24"/>
          <w:szCs w:val="24"/>
        </w:rPr>
        <w:t>изводства отрасли;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анализ организации производственных процессов и компоновочных решений произво</w:t>
      </w:r>
      <w:r w:rsidRPr="00BC6B74">
        <w:rPr>
          <w:rFonts w:ascii="Times New Roman" w:hAnsi="Times New Roman" w:cs="Times New Roman"/>
          <w:sz w:val="24"/>
          <w:szCs w:val="24"/>
        </w:rPr>
        <w:t>д</w:t>
      </w:r>
      <w:r w:rsidRPr="00BC6B74">
        <w:rPr>
          <w:rFonts w:ascii="Times New Roman" w:hAnsi="Times New Roman" w:cs="Times New Roman"/>
          <w:sz w:val="24"/>
          <w:szCs w:val="24"/>
        </w:rPr>
        <w:t>ства, осуществление технологического контроля;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изучение методов работы с людьми;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</w:t>
      </w:r>
      <w:r w:rsidRPr="00BC6B74">
        <w:rPr>
          <w:rFonts w:ascii="Times New Roman" w:hAnsi="Times New Roman" w:cs="Times New Roman"/>
          <w:sz w:val="24"/>
          <w:szCs w:val="24"/>
        </w:rPr>
        <w:t>о</w:t>
      </w:r>
      <w:r w:rsidRPr="00BC6B74">
        <w:rPr>
          <w:rFonts w:ascii="Times New Roman" w:hAnsi="Times New Roman" w:cs="Times New Roman"/>
          <w:sz w:val="24"/>
          <w:szCs w:val="24"/>
        </w:rPr>
        <w:t>вышения конкурентоспособности выпускаемой продукции;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изучение вопросов экологии, охраны труда, противопожарной техники и техники бе</w:t>
      </w:r>
      <w:r w:rsidRPr="00BC6B74">
        <w:rPr>
          <w:rFonts w:ascii="Times New Roman" w:hAnsi="Times New Roman" w:cs="Times New Roman"/>
          <w:sz w:val="24"/>
          <w:szCs w:val="24"/>
        </w:rPr>
        <w:t>з</w:t>
      </w:r>
      <w:r w:rsidRPr="00BC6B74">
        <w:rPr>
          <w:rFonts w:ascii="Times New Roman" w:hAnsi="Times New Roman" w:cs="Times New Roman"/>
          <w:sz w:val="24"/>
          <w:szCs w:val="24"/>
        </w:rPr>
        <w:t>опасности, гражданской обороны;</w:t>
      </w:r>
    </w:p>
    <w:p w:rsidR="00BC6B74" w:rsidRPr="00BC6B74" w:rsidRDefault="00BC6B74" w:rsidP="00534807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сбор, изучение и обобщение материалов для выполнения выпускной квалификационной работы.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53480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C6B74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C44877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 w:rsidR="00C44877">
        <w:rPr>
          <w:rFonts w:ascii="Times New Roman" w:hAnsi="Times New Roman" w:cs="Times New Roman"/>
          <w:sz w:val="24"/>
          <w:szCs w:val="24"/>
        </w:rPr>
        <w:t>тельной составл</w:t>
      </w:r>
      <w:r w:rsidR="00C44877">
        <w:rPr>
          <w:rFonts w:ascii="Times New Roman" w:hAnsi="Times New Roman" w:cs="Times New Roman"/>
          <w:sz w:val="24"/>
          <w:szCs w:val="24"/>
        </w:rPr>
        <w:t>я</w:t>
      </w:r>
      <w:r w:rsidR="00C44877">
        <w:rPr>
          <w:rFonts w:ascii="Times New Roman" w:hAnsi="Times New Roman" w:cs="Times New Roman"/>
          <w:sz w:val="24"/>
          <w:szCs w:val="24"/>
        </w:rPr>
        <w:t xml:space="preserve">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в состав ОПП, </w:t>
      </w:r>
      <w:r w:rsidR="003450BE" w:rsidRPr="007C0292">
        <w:rPr>
          <w:rFonts w:ascii="Times New Roman" w:hAnsi="Times New Roman" w:cs="Times New Roman"/>
          <w:sz w:val="24"/>
          <w:szCs w:val="24"/>
        </w:rPr>
        <w:t>как вариативная часть общенаучного цикла ООП.</w:t>
      </w:r>
    </w:p>
    <w:p w:rsidR="003450BE" w:rsidRDefault="00C44877" w:rsidP="00BC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BC6B74">
        <w:rPr>
          <w:rFonts w:ascii="Times New Roman" w:hAnsi="Times New Roman" w:cs="Times New Roman"/>
          <w:sz w:val="24"/>
          <w:szCs w:val="24"/>
        </w:rPr>
        <w:t>Произво</w:t>
      </w:r>
      <w:r w:rsidR="00BC6B74">
        <w:rPr>
          <w:rFonts w:ascii="Times New Roman" w:hAnsi="Times New Roman" w:cs="Times New Roman"/>
          <w:sz w:val="24"/>
          <w:szCs w:val="24"/>
        </w:rPr>
        <w:t>д</w:t>
      </w:r>
      <w:r w:rsidR="00BC6B74">
        <w:rPr>
          <w:rFonts w:ascii="Times New Roman" w:hAnsi="Times New Roman" w:cs="Times New Roman"/>
          <w:sz w:val="24"/>
          <w:szCs w:val="24"/>
        </w:rPr>
        <w:t>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BC6B74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C44877">
        <w:rPr>
          <w:rFonts w:ascii="Times New Roman" w:hAnsi="Times New Roman" w:cs="Times New Roman"/>
          <w:sz w:val="24"/>
          <w:szCs w:val="24"/>
        </w:rPr>
        <w:t xml:space="preserve">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компетенций в с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ответствии с ООП по данному направлению подготовки:</w:t>
      </w:r>
    </w:p>
    <w:p w:rsidR="00BC6B74" w:rsidRPr="00BC6B74" w:rsidRDefault="00BC6B74" w:rsidP="00BC6B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lastRenderedPageBreak/>
        <w:t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</w:t>
      </w:r>
      <w:r w:rsidRPr="00BC6B74">
        <w:rPr>
          <w:rFonts w:ascii="Times New Roman" w:hAnsi="Times New Roman" w:cs="Times New Roman"/>
          <w:sz w:val="24"/>
          <w:szCs w:val="24"/>
        </w:rPr>
        <w:t>е</w:t>
      </w:r>
      <w:r w:rsidRPr="00BC6B74">
        <w:rPr>
          <w:rFonts w:ascii="Times New Roman" w:hAnsi="Times New Roman" w:cs="Times New Roman"/>
          <w:sz w:val="24"/>
          <w:szCs w:val="24"/>
        </w:rPr>
        <w:t>ского совершенствования своей личности;</w:t>
      </w:r>
    </w:p>
    <w:p w:rsidR="00BC6B74" w:rsidRPr="00BC6B74" w:rsidRDefault="00BC6B74" w:rsidP="00BC6B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</w:t>
      </w:r>
      <w:r w:rsidRPr="00BC6B74">
        <w:rPr>
          <w:rFonts w:ascii="Times New Roman" w:hAnsi="Times New Roman" w:cs="Times New Roman"/>
          <w:sz w:val="24"/>
          <w:szCs w:val="24"/>
        </w:rPr>
        <w:t>о</w:t>
      </w:r>
      <w:r w:rsidRPr="00BC6B74">
        <w:rPr>
          <w:rFonts w:ascii="Times New Roman" w:hAnsi="Times New Roman" w:cs="Times New Roman"/>
          <w:sz w:val="24"/>
          <w:szCs w:val="24"/>
        </w:rPr>
        <w:t>являть инициативу, личную ответственность; быть коммуникабельным;</w:t>
      </w:r>
    </w:p>
    <w:p w:rsidR="00BC6B74" w:rsidRPr="00BC6B74" w:rsidRDefault="004B3072" w:rsidP="00BC6B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6B74" w:rsidRPr="00BC6B74">
        <w:rPr>
          <w:rFonts w:ascii="Times New Roman" w:hAnsi="Times New Roman" w:cs="Times New Roman"/>
          <w:sz w:val="24"/>
          <w:szCs w:val="24"/>
        </w:rPr>
        <w:t>емонстрировать понимание вопросов устойчивого развития современной цивилиз</w:t>
      </w:r>
      <w:r w:rsidR="00BC6B74" w:rsidRPr="00BC6B74">
        <w:rPr>
          <w:rFonts w:ascii="Times New Roman" w:hAnsi="Times New Roman" w:cs="Times New Roman"/>
          <w:sz w:val="24"/>
          <w:szCs w:val="24"/>
        </w:rPr>
        <w:t>а</w:t>
      </w:r>
      <w:r w:rsidR="00BC6B74" w:rsidRPr="00BC6B74">
        <w:rPr>
          <w:rFonts w:ascii="Times New Roman" w:hAnsi="Times New Roman" w:cs="Times New Roman"/>
          <w:sz w:val="24"/>
          <w:szCs w:val="24"/>
        </w:rPr>
        <w:t>ции, безопасности и здравоохранения, юридических аспектов, ответственности за и</w:t>
      </w:r>
      <w:r w:rsidR="00BC6B74" w:rsidRPr="00BC6B74">
        <w:rPr>
          <w:rFonts w:ascii="Times New Roman" w:hAnsi="Times New Roman" w:cs="Times New Roman"/>
          <w:sz w:val="24"/>
          <w:szCs w:val="24"/>
        </w:rPr>
        <w:t>н</w:t>
      </w:r>
      <w:r w:rsidR="00BC6B74" w:rsidRPr="00BC6B74">
        <w:rPr>
          <w:rFonts w:ascii="Times New Roman" w:hAnsi="Times New Roman" w:cs="Times New Roman"/>
          <w:sz w:val="24"/>
          <w:szCs w:val="24"/>
        </w:rPr>
        <w:t>женерную деятельность, влияние инженерных решений на социальный контекст и с</w:t>
      </w:r>
      <w:r w:rsidR="00BC6B74" w:rsidRPr="00BC6B74">
        <w:rPr>
          <w:rFonts w:ascii="Times New Roman" w:hAnsi="Times New Roman" w:cs="Times New Roman"/>
          <w:sz w:val="24"/>
          <w:szCs w:val="24"/>
        </w:rPr>
        <w:t>о</w:t>
      </w:r>
      <w:r w:rsidR="00BC6B74" w:rsidRPr="00BC6B74">
        <w:rPr>
          <w:rFonts w:ascii="Times New Roman" w:hAnsi="Times New Roman" w:cs="Times New Roman"/>
          <w:sz w:val="24"/>
          <w:szCs w:val="24"/>
        </w:rPr>
        <w:t>циальную среду</w:t>
      </w:r>
    </w:p>
    <w:p w:rsidR="00BC6B74" w:rsidRPr="00BC6B74" w:rsidRDefault="00BC6B74" w:rsidP="00BC6B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понимать сущность и значение информации в развитии современного информацио</w:t>
      </w:r>
      <w:r w:rsidRPr="00BC6B74">
        <w:rPr>
          <w:rFonts w:ascii="Times New Roman" w:hAnsi="Times New Roman" w:cs="Times New Roman"/>
          <w:sz w:val="24"/>
          <w:szCs w:val="24"/>
        </w:rPr>
        <w:t>н</w:t>
      </w:r>
      <w:r w:rsidRPr="00BC6B74">
        <w:rPr>
          <w:rFonts w:ascii="Times New Roman" w:hAnsi="Times New Roman" w:cs="Times New Roman"/>
          <w:sz w:val="24"/>
          <w:szCs w:val="24"/>
        </w:rPr>
        <w:t>ного общества, быть готовым к использованию в профессиональной деятельности информационных и коммуникативных технологий;</w:t>
      </w:r>
    </w:p>
    <w:p w:rsidR="00BC6B74" w:rsidRPr="00BC6B74" w:rsidRDefault="00BC6B74" w:rsidP="00BC6B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</w:t>
      </w:r>
      <w:r w:rsidRPr="00BC6B74">
        <w:rPr>
          <w:rFonts w:ascii="Times New Roman" w:hAnsi="Times New Roman" w:cs="Times New Roman"/>
          <w:sz w:val="24"/>
          <w:szCs w:val="24"/>
        </w:rPr>
        <w:t>к</w:t>
      </w:r>
      <w:r w:rsidRPr="00BC6B74">
        <w:rPr>
          <w:rFonts w:ascii="Times New Roman" w:hAnsi="Times New Roman" w:cs="Times New Roman"/>
          <w:sz w:val="24"/>
          <w:szCs w:val="24"/>
        </w:rPr>
        <w:t>ватной задаче;</w:t>
      </w:r>
    </w:p>
    <w:p w:rsidR="00BC6B74" w:rsidRPr="00BC6B74" w:rsidRDefault="00BC6B74" w:rsidP="00BC6B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74">
        <w:rPr>
          <w:rFonts w:ascii="Times New Roman" w:hAnsi="Times New Roman" w:cs="Times New Roman"/>
          <w:sz w:val="24"/>
          <w:szCs w:val="24"/>
        </w:rPr>
        <w:t>быть способным к организационно-управленческой и инновационной деятельности в биофармацевтической области, демонстрировать знания для решения проблем усто</w:t>
      </w:r>
      <w:r w:rsidRPr="00BC6B74">
        <w:rPr>
          <w:rFonts w:ascii="Times New Roman" w:hAnsi="Times New Roman" w:cs="Times New Roman"/>
          <w:sz w:val="24"/>
          <w:szCs w:val="24"/>
        </w:rPr>
        <w:t>й</w:t>
      </w:r>
      <w:r w:rsidRPr="00BC6B74">
        <w:rPr>
          <w:rFonts w:ascii="Times New Roman" w:hAnsi="Times New Roman" w:cs="Times New Roman"/>
          <w:sz w:val="24"/>
          <w:szCs w:val="24"/>
        </w:rPr>
        <w:t>чивого развития;</w:t>
      </w:r>
    </w:p>
    <w:p w:rsidR="00BC6B74" w:rsidRPr="00BC6B74" w:rsidRDefault="00BC6B74" w:rsidP="00BC6B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культурой мышления, быть способным к обобщению, анализу, восприятию информации, постановке цел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выбору путей ее достижения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логически верно, аргументированно и ясно строить устную и письменную речь, быть способным в письменной и устной речи правильно (логически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оформить р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мышления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готовым к кооперации с 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коллегами, работе в коллективе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способным находить организационно-управленческие решения в нестандартных ситуациях и готовы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нести за них ответственность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использовать нормативные правовые документы в 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саморазвитию, повышению своей квалификации и мастерства, приобр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новые знания в области техники и технологии, математики, естественных, гум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нитарных, с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оциальных и экономических наук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социальную значимость своей будущей профессии, обладать высокой м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тивацией к выполнению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 в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 компьютерных сетях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способным и готовым использовать основные законы естественнонаучных ди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 в профессиональной деятельности, применять методы математического ан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и моделирования, теоретического и э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кспериментального исследования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значение информации в развитии современного информацио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общества, сознавать опасности и угрозы, возникающие в этом процессе, собл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основные требования информационной безопасности, в том числ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защиты гос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тайны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методами защиты производственного персонала и населения от возможных последствий аварий,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катастроф, стихийных бедствий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научно-технической информацией, уметь использовать отечестве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зарубежный опыт в профессиональной деятельности, систематизировать и обобщать информацию по использованию ресурсов производств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методами и приемами проведения экспериментальных исследов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своей профессиональной области; способен проводить стандартные и сертиф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кационные испытания сырья, готовой продукц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технологических процессов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планированием эксперимента, обработкой и представлением полученных р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современные информационные технологии в своей профессиональной области, в том числе базы данны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пакеты прикладных программ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организационно-управленчес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работы в малых коллективах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способным к реализации системы менеджмента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химической 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в соответствии с требованиями российских и меж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стандартов качества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обобщать информацию по испо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льзованию ресурсов предпри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технологический процесс в соответствии с регламентом и использовать технические средства для измерения основных параметров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свойств сырья и продукции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знания, умения и навыки для реализации и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процессами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технические средства и технологии с учетом экологиче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последствий их применения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B74" w:rsidRPr="00BC6B74" w:rsidRDefault="00BC6B74" w:rsidP="00BC6B7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правил техники безопасности, производственной санит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пожарн</w:t>
      </w:r>
      <w:r w:rsidR="004B3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 и охраны труда</w:t>
      </w:r>
      <w:r w:rsidRPr="00BC6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877" w:rsidRPr="0011341F" w:rsidRDefault="00C44877" w:rsidP="004B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Pr="00495505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1F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4B3072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11341F">
        <w:rPr>
          <w:rFonts w:ascii="Times New Roman" w:hAnsi="Times New Roman" w:cs="Times New Roman"/>
          <w:sz w:val="24"/>
          <w:szCs w:val="24"/>
        </w:rPr>
        <w:t xml:space="preserve"> аспирант должен:</w:t>
      </w:r>
    </w:p>
    <w:p w:rsidR="003450BE" w:rsidRPr="00495505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0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35EF" w:rsidRPr="00A135EF" w:rsidRDefault="00A135EF" w:rsidP="00A135EF">
      <w:pPr>
        <w:pStyle w:val="a3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основные понятия, закономерности, методы фундаментальных и прикладных наук, их место и роль в профессиональной деятельности;</w:t>
      </w:r>
    </w:p>
    <w:p w:rsidR="00A135EF" w:rsidRPr="00A135EF" w:rsidRDefault="00A135EF" w:rsidP="00A135EF">
      <w:pPr>
        <w:pStyle w:val="a3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методы контроля качества сырья и продукции;</w:t>
      </w:r>
    </w:p>
    <w:p w:rsidR="00A135EF" w:rsidRPr="00A135EF" w:rsidRDefault="00A135EF" w:rsidP="00A135EF">
      <w:pPr>
        <w:pStyle w:val="a3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производства;</w:t>
      </w:r>
    </w:p>
    <w:p w:rsidR="00495505" w:rsidRPr="00495505" w:rsidRDefault="00A135EF" w:rsidP="00A135EF">
      <w:pPr>
        <w:pStyle w:val="a3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документацию по аттестации рабочих мест, декларации безопасности для опасных промышленных объектов, по предупреждению чрезвычайных ситуаций;</w:t>
      </w:r>
    </w:p>
    <w:p w:rsidR="003450BE" w:rsidRPr="00495505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 xml:space="preserve">управлять отдельными стадиями действующих </w:t>
      </w:r>
      <w:r>
        <w:rPr>
          <w:rFonts w:ascii="Times New Roman" w:hAnsi="Times New Roman" w:cs="Times New Roman"/>
          <w:sz w:val="24"/>
          <w:szCs w:val="24"/>
        </w:rPr>
        <w:t>химических</w:t>
      </w:r>
      <w:r w:rsidRPr="00A135EF">
        <w:rPr>
          <w:rFonts w:ascii="Times New Roman" w:hAnsi="Times New Roman" w:cs="Times New Roman"/>
          <w:sz w:val="24"/>
          <w:szCs w:val="24"/>
        </w:rPr>
        <w:t xml:space="preserve"> процессов с применением автоматизированных систем, 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проводить контроль входного сырья, полупродуктов и продуктов производства;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критически анализировать действующие производства (процессы, методы), сравн</w:t>
      </w:r>
      <w:r w:rsidRPr="00A135EF">
        <w:rPr>
          <w:rFonts w:ascii="Times New Roman" w:hAnsi="Times New Roman" w:cs="Times New Roman"/>
          <w:sz w:val="24"/>
          <w:szCs w:val="24"/>
        </w:rPr>
        <w:t>и</w:t>
      </w:r>
      <w:r w:rsidRPr="00A135EF">
        <w:rPr>
          <w:rFonts w:ascii="Times New Roman" w:hAnsi="Times New Roman" w:cs="Times New Roman"/>
          <w:sz w:val="24"/>
          <w:szCs w:val="24"/>
        </w:rPr>
        <w:t>вать их с альтернативными решениями;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самостоятельно находить решения поставленных руководителем практики задач;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использовать иностранный язык для анализа информационных источников по теме практики;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работать (сбор, анализ, систематизация, обобщение) с научно-технической информ</w:t>
      </w:r>
      <w:r w:rsidRPr="00A135EF">
        <w:rPr>
          <w:rFonts w:ascii="Times New Roman" w:hAnsi="Times New Roman" w:cs="Times New Roman"/>
          <w:sz w:val="24"/>
          <w:szCs w:val="24"/>
        </w:rPr>
        <w:t>а</w:t>
      </w:r>
      <w:r w:rsidRPr="00A135EF">
        <w:rPr>
          <w:rFonts w:ascii="Times New Roman" w:hAnsi="Times New Roman" w:cs="Times New Roman"/>
          <w:sz w:val="24"/>
          <w:szCs w:val="24"/>
        </w:rPr>
        <w:t>цией по теме практики;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прогнозировать влияние использования технических средств и технологий на окр</w:t>
      </w:r>
      <w:r w:rsidRPr="00A135EF">
        <w:rPr>
          <w:rFonts w:ascii="Times New Roman" w:hAnsi="Times New Roman" w:cs="Times New Roman"/>
          <w:sz w:val="24"/>
          <w:szCs w:val="24"/>
        </w:rPr>
        <w:t>у</w:t>
      </w:r>
      <w:r w:rsidRPr="00A135EF">
        <w:rPr>
          <w:rFonts w:ascii="Times New Roman" w:hAnsi="Times New Roman" w:cs="Times New Roman"/>
          <w:sz w:val="24"/>
          <w:szCs w:val="24"/>
        </w:rPr>
        <w:t>жающую среду;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осуществлять комплексную оценку экологического риска и аварийных ситуаций;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применять междисциплинарный подход к анализу и решению проблем;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уметь выбирать технические средства для решения поставленных задач;</w:t>
      </w:r>
    </w:p>
    <w:p w:rsidR="00A135EF" w:rsidRPr="00A135EF" w:rsidRDefault="00A135EF" w:rsidP="00A135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проводить теоретические исследования;</w:t>
      </w:r>
    </w:p>
    <w:p w:rsidR="003450BE" w:rsidRPr="00ED6BE9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E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по реализации результатов научно-исследовательской работы на стадии внедрения, уделяя особое внимание системному анализу альтернативных технологических реш</w:t>
      </w:r>
      <w:r w:rsidRPr="00A135EF">
        <w:rPr>
          <w:rFonts w:ascii="Times New Roman" w:hAnsi="Times New Roman"/>
          <w:sz w:val="24"/>
          <w:szCs w:val="24"/>
        </w:rPr>
        <w:t>е</w:t>
      </w:r>
      <w:r w:rsidRPr="00A135EF">
        <w:rPr>
          <w:rFonts w:ascii="Times New Roman" w:hAnsi="Times New Roman"/>
          <w:sz w:val="24"/>
          <w:szCs w:val="24"/>
        </w:rPr>
        <w:t>ний, составлению технологических заданий (ТЗ) и технических условий (ТУ);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участие в дискуссии на защите практики;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выступление с докладом на защите практики;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использование иностранного языка как средства общения в случае работы в интерн</w:t>
      </w:r>
      <w:r w:rsidRPr="00A135EF">
        <w:rPr>
          <w:rFonts w:ascii="Times New Roman" w:hAnsi="Times New Roman"/>
          <w:sz w:val="24"/>
          <w:szCs w:val="24"/>
        </w:rPr>
        <w:t>а</w:t>
      </w:r>
      <w:r w:rsidRPr="00A135EF">
        <w:rPr>
          <w:rFonts w:ascii="Times New Roman" w:hAnsi="Times New Roman"/>
          <w:sz w:val="24"/>
          <w:szCs w:val="24"/>
        </w:rPr>
        <w:t>циональном коллективе;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умение отстаивать собственную позицию на защите практики;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умение объективно оценивать свою работу и работу коллег по итогам защиты практ</w:t>
      </w:r>
      <w:r w:rsidRPr="00A135EF">
        <w:rPr>
          <w:rFonts w:ascii="Times New Roman" w:hAnsi="Times New Roman"/>
          <w:sz w:val="24"/>
          <w:szCs w:val="24"/>
        </w:rPr>
        <w:t>и</w:t>
      </w:r>
      <w:r w:rsidRPr="00A135EF">
        <w:rPr>
          <w:rFonts w:ascii="Times New Roman" w:hAnsi="Times New Roman"/>
          <w:sz w:val="24"/>
          <w:szCs w:val="24"/>
        </w:rPr>
        <w:t>ки;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умение нести ответственность за результаты своей работы;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lastRenderedPageBreak/>
        <w:t>использование современных информационных технологий в профессиональной обл</w:t>
      </w:r>
      <w:r w:rsidRPr="00A135EF">
        <w:rPr>
          <w:rFonts w:ascii="Times New Roman" w:hAnsi="Times New Roman"/>
          <w:sz w:val="24"/>
          <w:szCs w:val="24"/>
        </w:rPr>
        <w:t>а</w:t>
      </w:r>
      <w:r w:rsidRPr="00A135EF">
        <w:rPr>
          <w:rFonts w:ascii="Times New Roman" w:hAnsi="Times New Roman"/>
          <w:sz w:val="24"/>
          <w:szCs w:val="24"/>
        </w:rPr>
        <w:t>сти (базы, пакеты прикладных программ) и научно-производственной деятельности на базе практики;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работа в локальных и глобальных сетях;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оценка перспективности процесса (технологии) с позиции экологической безопасн</w:t>
      </w:r>
      <w:r w:rsidRPr="00A135EF">
        <w:rPr>
          <w:rFonts w:ascii="Times New Roman" w:hAnsi="Times New Roman"/>
          <w:sz w:val="24"/>
          <w:szCs w:val="24"/>
        </w:rPr>
        <w:t>о</w:t>
      </w:r>
      <w:r w:rsidRPr="00A135EF">
        <w:rPr>
          <w:rFonts w:ascii="Times New Roman" w:hAnsi="Times New Roman"/>
          <w:sz w:val="24"/>
          <w:szCs w:val="24"/>
        </w:rPr>
        <w:t>сти и эффективности;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 xml:space="preserve">умение проводить экспериментальные исследования; 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анализировать полученные результаты, представлять их в форме, адекватной задаче;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владеть правилами безопасной работы;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 xml:space="preserve">правильно доказать то или иное положения, подобрать аргументы в дискуссии; </w:t>
      </w:r>
    </w:p>
    <w:p w:rsidR="00A135EF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определять качество сырья и продукции;</w:t>
      </w:r>
    </w:p>
    <w:p w:rsidR="00ED6BE9" w:rsidRPr="00A135EF" w:rsidRDefault="00A135EF" w:rsidP="00A135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F">
        <w:rPr>
          <w:rFonts w:ascii="Times New Roman" w:hAnsi="Times New Roman"/>
          <w:sz w:val="24"/>
          <w:szCs w:val="24"/>
        </w:rPr>
        <w:t>осуществлять технологический процесс в соответствии с регламентом.</w:t>
      </w:r>
    </w:p>
    <w:p w:rsidR="00ED6BE9" w:rsidRPr="00ED6BE9" w:rsidRDefault="00ED6BE9" w:rsidP="00ED6BE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</w:t>
      </w:r>
      <w:r w:rsidR="00967037" w:rsidRPr="007C029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C0292" w:rsidRPr="007C0292">
        <w:rPr>
          <w:rFonts w:ascii="Times New Roman" w:hAnsi="Times New Roman" w:cs="Times New Roman"/>
          <w:sz w:val="24"/>
          <w:szCs w:val="24"/>
        </w:rPr>
        <w:t>10</w:t>
      </w:r>
      <w:r w:rsidR="000B6294" w:rsidRPr="007C0292">
        <w:rPr>
          <w:rFonts w:ascii="Times New Roman" w:hAnsi="Times New Roman" w:cs="Times New Roman"/>
          <w:sz w:val="24"/>
          <w:szCs w:val="24"/>
        </w:rPr>
        <w:t>8</w:t>
      </w:r>
      <w:r w:rsidRPr="007C029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C0292">
        <w:rPr>
          <w:rFonts w:ascii="Times New Roman" w:hAnsi="Times New Roman" w:cs="Times New Roman"/>
          <w:sz w:val="24"/>
          <w:szCs w:val="24"/>
        </w:rPr>
        <w:t xml:space="preserve">,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изучаемые в </w:t>
      </w:r>
      <w:r w:rsidR="007C0292">
        <w:rPr>
          <w:rFonts w:ascii="Times New Roman" w:hAnsi="Times New Roman" w:cs="Times New Roman"/>
          <w:sz w:val="24"/>
          <w:szCs w:val="24"/>
        </w:rPr>
        <w:t>6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7C0292">
        <w:rPr>
          <w:rFonts w:ascii="Times New Roman" w:hAnsi="Times New Roman" w:cs="Times New Roman"/>
          <w:sz w:val="24"/>
          <w:szCs w:val="24"/>
        </w:rPr>
        <w:t>е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7C0292" w:rsidTr="007C0292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7C0292" w:rsidP="00A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 xml:space="preserve">А2.В.2.1 </w:t>
            </w:r>
            <w:r w:rsidR="00A135EF" w:rsidRPr="007C029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126F41" w:rsidRPr="007C0292" w:rsidTr="007C0292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7C0292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7C0292" w:rsidTr="007C0292">
        <w:trPr>
          <w:tblCellSpacing w:w="0" w:type="dxa"/>
          <w:jc w:val="center"/>
        </w:trPr>
        <w:tc>
          <w:tcPr>
            <w:tcW w:w="297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A13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E16630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БИОХ</w:t>
            </w:r>
          </w:p>
          <w:p w:rsidR="004B3072" w:rsidRDefault="004B3072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ФАХ</w:t>
            </w:r>
          </w:p>
          <w:p w:rsidR="004B3072" w:rsidRPr="007C0292" w:rsidRDefault="004B3072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ТОВПМ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7C0292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7C0292" w:rsidRDefault="007C0292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7C0292" w:rsidRDefault="007C0292" w:rsidP="007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5FD3" w:rsidRPr="000B6294" w:rsidTr="007C0292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7C0292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7C0292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7C0292" w:rsidRDefault="007C0292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7C0292" w:rsidRDefault="007C0292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7C0292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06F97" w:rsidRPr="00306F97" w:rsidRDefault="00306F97" w:rsidP="00306F97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6F97">
        <w:rPr>
          <w:rFonts w:ascii="Times New Roman" w:hAnsi="Times New Roman" w:cs="Times New Roman"/>
          <w:bCs/>
          <w:iCs/>
          <w:sz w:val="24"/>
          <w:szCs w:val="24"/>
        </w:rPr>
        <w:t>Содержание</w:t>
      </w:r>
      <w:r w:rsidRPr="00306F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6F97">
        <w:rPr>
          <w:rFonts w:ascii="Times New Roman" w:hAnsi="Times New Roman" w:cs="Times New Roman"/>
          <w:sz w:val="24"/>
          <w:szCs w:val="24"/>
        </w:rPr>
        <w:t xml:space="preserve">практики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6F97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F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06F97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06F97" w:rsidRPr="00306F97" w:rsidRDefault="00306F97" w:rsidP="00306F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97">
        <w:rPr>
          <w:rFonts w:ascii="Times New Roman" w:hAnsi="Times New Roman" w:cs="Times New Roman"/>
          <w:sz w:val="24"/>
          <w:szCs w:val="24"/>
        </w:rPr>
        <w:t xml:space="preserve">На </w:t>
      </w:r>
      <w:r w:rsidRPr="00306F97">
        <w:rPr>
          <w:rFonts w:ascii="Times New Roman" w:hAnsi="Times New Roman" w:cs="Times New Roman"/>
          <w:b/>
          <w:sz w:val="24"/>
          <w:szCs w:val="24"/>
        </w:rPr>
        <w:t>промышленных предприятиях</w:t>
      </w:r>
      <w:r w:rsidRPr="00306F97">
        <w:rPr>
          <w:rFonts w:ascii="Times New Roman" w:hAnsi="Times New Roman" w:cs="Times New Roman"/>
          <w:sz w:val="24"/>
          <w:szCs w:val="24"/>
        </w:rPr>
        <w:t xml:space="preserve"> </w:t>
      </w:r>
      <w:r w:rsidR="00E45ECB">
        <w:rPr>
          <w:rFonts w:ascii="Times New Roman" w:hAnsi="Times New Roman" w:cs="Times New Roman"/>
          <w:sz w:val="24"/>
          <w:szCs w:val="24"/>
        </w:rPr>
        <w:t xml:space="preserve">аспиранты </w:t>
      </w:r>
      <w:r w:rsidRPr="00306F97">
        <w:rPr>
          <w:rFonts w:ascii="Times New Roman" w:hAnsi="Times New Roman" w:cs="Times New Roman"/>
          <w:sz w:val="24"/>
          <w:szCs w:val="24"/>
        </w:rPr>
        <w:t>должны изучить технологию произво</w:t>
      </w:r>
      <w:r w:rsidRPr="00306F97">
        <w:rPr>
          <w:rFonts w:ascii="Times New Roman" w:hAnsi="Times New Roman" w:cs="Times New Roman"/>
          <w:sz w:val="24"/>
          <w:szCs w:val="24"/>
        </w:rPr>
        <w:t>д</w:t>
      </w:r>
      <w:r w:rsidRPr="00306F97">
        <w:rPr>
          <w:rFonts w:ascii="Times New Roman" w:hAnsi="Times New Roman" w:cs="Times New Roman"/>
          <w:sz w:val="24"/>
          <w:szCs w:val="24"/>
        </w:rPr>
        <w:t>ства химико-фармацевтического препарата, полупродукта, антибиотика или другого проду</w:t>
      </w:r>
      <w:r w:rsidRPr="00306F97">
        <w:rPr>
          <w:rFonts w:ascii="Times New Roman" w:hAnsi="Times New Roman" w:cs="Times New Roman"/>
          <w:sz w:val="24"/>
          <w:szCs w:val="24"/>
        </w:rPr>
        <w:t>к</w:t>
      </w:r>
      <w:r w:rsidRPr="00306F97">
        <w:rPr>
          <w:rFonts w:ascii="Times New Roman" w:hAnsi="Times New Roman" w:cs="Times New Roman"/>
          <w:sz w:val="24"/>
          <w:szCs w:val="24"/>
        </w:rPr>
        <w:t>та биотехнологии. Подробно изучить оформление технологического процесса, организацию и управление производством, кадровые вопросы, вопросы поставки сырья и сбыта проду</w:t>
      </w:r>
      <w:r w:rsidRPr="00306F97">
        <w:rPr>
          <w:rFonts w:ascii="Times New Roman" w:hAnsi="Times New Roman" w:cs="Times New Roman"/>
          <w:sz w:val="24"/>
          <w:szCs w:val="24"/>
        </w:rPr>
        <w:t>к</w:t>
      </w:r>
      <w:r w:rsidRPr="00306F97">
        <w:rPr>
          <w:rFonts w:ascii="Times New Roman" w:hAnsi="Times New Roman" w:cs="Times New Roman"/>
          <w:sz w:val="24"/>
          <w:szCs w:val="24"/>
        </w:rPr>
        <w:t>ции, экономики и планирования.</w:t>
      </w:r>
      <w:bookmarkStart w:id="0" w:name="_GoBack"/>
      <w:bookmarkEnd w:id="0"/>
    </w:p>
    <w:p w:rsidR="00306F97" w:rsidRPr="00306F97" w:rsidRDefault="00306F97" w:rsidP="00306F97">
      <w:pPr>
        <w:shd w:val="clear" w:color="auto" w:fill="FFFFFF"/>
        <w:tabs>
          <w:tab w:val="left" w:pos="2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97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в </w:t>
      </w:r>
      <w:r w:rsidRPr="00306F97">
        <w:rPr>
          <w:rFonts w:ascii="Times New Roman" w:hAnsi="Times New Roman" w:cs="Times New Roman"/>
          <w:b/>
          <w:sz w:val="24"/>
          <w:szCs w:val="24"/>
        </w:rPr>
        <w:t>научно-исследовательской организации</w:t>
      </w:r>
      <w:r w:rsidRPr="00306F97">
        <w:rPr>
          <w:rFonts w:ascii="Times New Roman" w:hAnsi="Times New Roman" w:cs="Times New Roman"/>
          <w:sz w:val="24"/>
          <w:szCs w:val="24"/>
        </w:rPr>
        <w:t xml:space="preserve"> направлено на подготовку будущего специалиста к решению профессиональных задач, св</w:t>
      </w:r>
      <w:r w:rsidRPr="00306F97">
        <w:rPr>
          <w:rFonts w:ascii="Times New Roman" w:hAnsi="Times New Roman" w:cs="Times New Roman"/>
          <w:sz w:val="24"/>
          <w:szCs w:val="24"/>
        </w:rPr>
        <w:t>я</w:t>
      </w:r>
      <w:r w:rsidRPr="00306F97">
        <w:rPr>
          <w:rFonts w:ascii="Times New Roman" w:hAnsi="Times New Roman" w:cs="Times New Roman"/>
          <w:sz w:val="24"/>
          <w:szCs w:val="24"/>
        </w:rPr>
        <w:t>занных с научно-исследовательской деятельностью.</w:t>
      </w:r>
    </w:p>
    <w:p w:rsidR="00306F97" w:rsidRPr="00306F97" w:rsidRDefault="00306F97" w:rsidP="00306F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97">
        <w:rPr>
          <w:rFonts w:ascii="Times New Roman" w:hAnsi="Times New Roman" w:cs="Times New Roman"/>
          <w:sz w:val="24"/>
          <w:szCs w:val="24"/>
        </w:rPr>
        <w:t xml:space="preserve">Во время производственной практики независимо от места ее прохождения, особое внимание </w:t>
      </w:r>
      <w:r w:rsidR="00E45ECB">
        <w:rPr>
          <w:rFonts w:ascii="Times New Roman" w:hAnsi="Times New Roman" w:cs="Times New Roman"/>
          <w:sz w:val="24"/>
          <w:szCs w:val="24"/>
        </w:rPr>
        <w:t>аспиранты</w:t>
      </w:r>
      <w:r w:rsidRPr="00306F97">
        <w:rPr>
          <w:rFonts w:ascii="Times New Roman" w:hAnsi="Times New Roman" w:cs="Times New Roman"/>
          <w:sz w:val="24"/>
          <w:szCs w:val="24"/>
        </w:rPr>
        <w:t xml:space="preserve"> должны уделять вопросам, связанным с ресурсосбережением и </w:t>
      </w:r>
      <w:proofErr w:type="spellStart"/>
      <w:r w:rsidRPr="00306F97">
        <w:rPr>
          <w:rFonts w:ascii="Times New Roman" w:hAnsi="Times New Roman" w:cs="Times New Roman"/>
          <w:sz w:val="24"/>
          <w:szCs w:val="24"/>
        </w:rPr>
        <w:t>ресу</w:t>
      </w:r>
      <w:r w:rsidRPr="00306F97">
        <w:rPr>
          <w:rFonts w:ascii="Times New Roman" w:hAnsi="Times New Roman" w:cs="Times New Roman"/>
          <w:sz w:val="24"/>
          <w:szCs w:val="24"/>
        </w:rPr>
        <w:t>р</w:t>
      </w:r>
      <w:r w:rsidRPr="00306F97">
        <w:rPr>
          <w:rFonts w:ascii="Times New Roman" w:hAnsi="Times New Roman" w:cs="Times New Roman"/>
          <w:sz w:val="24"/>
          <w:szCs w:val="24"/>
        </w:rPr>
        <w:t>соэффективностью</w:t>
      </w:r>
      <w:proofErr w:type="spellEnd"/>
      <w:r w:rsidRPr="00306F97">
        <w:rPr>
          <w:rFonts w:ascii="Times New Roman" w:hAnsi="Times New Roman" w:cs="Times New Roman"/>
          <w:sz w:val="24"/>
          <w:szCs w:val="24"/>
        </w:rPr>
        <w:t xml:space="preserve"> изучаемых технологий, производственной безопасностью, охраной труда и производственной санитарией.</w:t>
      </w:r>
    </w:p>
    <w:p w:rsidR="0005062C" w:rsidRPr="00306F97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306F97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97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Pr="00306F97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97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306F97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ECB" w:rsidRPr="00E45ECB" w:rsidRDefault="00E45ECB" w:rsidP="00E22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CB">
        <w:rPr>
          <w:rFonts w:ascii="Times New Roman" w:hAnsi="Times New Roman" w:cs="Times New Roman"/>
          <w:sz w:val="24"/>
          <w:szCs w:val="24"/>
        </w:rPr>
        <w:t xml:space="preserve">По окончании практики </w:t>
      </w:r>
      <w:r>
        <w:rPr>
          <w:rFonts w:ascii="Times New Roman" w:hAnsi="Times New Roman" w:cs="Times New Roman"/>
          <w:sz w:val="24"/>
          <w:szCs w:val="24"/>
        </w:rPr>
        <w:t>аспиранты</w:t>
      </w:r>
      <w:r w:rsidRPr="00E45ECB">
        <w:rPr>
          <w:rFonts w:ascii="Times New Roman" w:hAnsi="Times New Roman" w:cs="Times New Roman"/>
          <w:sz w:val="24"/>
          <w:szCs w:val="24"/>
        </w:rPr>
        <w:t xml:space="preserve"> сдают зачет в виде устной защиты (доклада в форме презентации и ответов на вопросы), который принимается комиссией в составе заведующего кафедрой, руководителя практики и преподавателей кафедры в течение второй недели после окончания практики.</w:t>
      </w:r>
    </w:p>
    <w:p w:rsidR="00E45ECB" w:rsidRPr="00E45ECB" w:rsidRDefault="00E45ECB" w:rsidP="00E22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CB">
        <w:rPr>
          <w:rFonts w:ascii="Times New Roman" w:hAnsi="Times New Roman" w:cs="Times New Roman"/>
          <w:sz w:val="24"/>
          <w:szCs w:val="24"/>
        </w:rPr>
        <w:t xml:space="preserve">За неделю до сдачи зачета </w:t>
      </w:r>
      <w:r>
        <w:rPr>
          <w:rFonts w:ascii="Times New Roman" w:hAnsi="Times New Roman" w:cs="Times New Roman"/>
          <w:sz w:val="24"/>
          <w:szCs w:val="24"/>
        </w:rPr>
        <w:t>аспирант</w:t>
      </w:r>
      <w:r w:rsidRPr="00E45ECB">
        <w:rPr>
          <w:rFonts w:ascii="Times New Roman" w:hAnsi="Times New Roman" w:cs="Times New Roman"/>
          <w:sz w:val="24"/>
          <w:szCs w:val="24"/>
        </w:rPr>
        <w:t xml:space="preserve"> сдает отчет по практике, а также заполненный дневник и финансовый отчет (в случае выделения средств на прохождение практики ТПУ) с приложением всех видов проездных документов руководителю практики от университета на проверку. </w:t>
      </w:r>
    </w:p>
    <w:p w:rsidR="003450BE" w:rsidRPr="00E6142F" w:rsidRDefault="003450BE" w:rsidP="00E22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A0"/>
    <w:multiLevelType w:val="hybridMultilevel"/>
    <w:tmpl w:val="A6F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C059E"/>
    <w:multiLevelType w:val="hybridMultilevel"/>
    <w:tmpl w:val="64963F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0EE3"/>
    <w:multiLevelType w:val="hybridMultilevel"/>
    <w:tmpl w:val="B686CE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F686D"/>
    <w:multiLevelType w:val="hybridMultilevel"/>
    <w:tmpl w:val="BE7A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2CEA"/>
    <w:multiLevelType w:val="hybridMultilevel"/>
    <w:tmpl w:val="A09E40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76C56C6"/>
    <w:multiLevelType w:val="hybridMultilevel"/>
    <w:tmpl w:val="5BA09E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2450E98"/>
    <w:multiLevelType w:val="hybridMultilevel"/>
    <w:tmpl w:val="D2A6C3D2"/>
    <w:lvl w:ilvl="0" w:tplc="0394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B08B8"/>
    <w:multiLevelType w:val="multilevel"/>
    <w:tmpl w:val="043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329D5"/>
    <w:multiLevelType w:val="hybridMultilevel"/>
    <w:tmpl w:val="04C8A64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A0E26"/>
    <w:multiLevelType w:val="hybridMultilevel"/>
    <w:tmpl w:val="E6E44B7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17F051E"/>
    <w:multiLevelType w:val="hybridMultilevel"/>
    <w:tmpl w:val="06C892B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531599F"/>
    <w:multiLevelType w:val="hybridMultilevel"/>
    <w:tmpl w:val="00BA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081B53"/>
    <w:multiLevelType w:val="hybridMultilevel"/>
    <w:tmpl w:val="FA4CF7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F382B"/>
    <w:multiLevelType w:val="hybridMultilevel"/>
    <w:tmpl w:val="1188FDB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4A663DA"/>
    <w:multiLevelType w:val="multilevel"/>
    <w:tmpl w:val="F39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19"/>
  </w:num>
  <w:num w:numId="5">
    <w:abstractNumId w:val="22"/>
  </w:num>
  <w:num w:numId="6">
    <w:abstractNumId w:val="14"/>
  </w:num>
  <w:num w:numId="7">
    <w:abstractNumId w:val="6"/>
  </w:num>
  <w:num w:numId="8">
    <w:abstractNumId w:val="20"/>
  </w:num>
  <w:num w:numId="9">
    <w:abstractNumId w:val="2"/>
  </w:num>
  <w:num w:numId="10">
    <w:abstractNumId w:val="21"/>
  </w:num>
  <w:num w:numId="11">
    <w:abstractNumId w:val="25"/>
  </w:num>
  <w:num w:numId="12">
    <w:abstractNumId w:val="11"/>
  </w:num>
  <w:num w:numId="13">
    <w:abstractNumId w:val="24"/>
  </w:num>
  <w:num w:numId="14">
    <w:abstractNumId w:val="7"/>
  </w:num>
  <w:num w:numId="15">
    <w:abstractNumId w:val="17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  <w:num w:numId="20">
    <w:abstractNumId w:val="15"/>
  </w:num>
  <w:num w:numId="21">
    <w:abstractNumId w:val="18"/>
  </w:num>
  <w:num w:numId="22">
    <w:abstractNumId w:val="5"/>
  </w:num>
  <w:num w:numId="23">
    <w:abstractNumId w:val="13"/>
  </w:num>
  <w:num w:numId="24">
    <w:abstractNumId w:val="8"/>
  </w:num>
  <w:num w:numId="25">
    <w:abstractNumId w:val="23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105AA4"/>
    <w:rsid w:val="0011341F"/>
    <w:rsid w:val="00126F41"/>
    <w:rsid w:val="002207B6"/>
    <w:rsid w:val="002F58A2"/>
    <w:rsid w:val="00306F97"/>
    <w:rsid w:val="003450BE"/>
    <w:rsid w:val="003B3FA9"/>
    <w:rsid w:val="00495505"/>
    <w:rsid w:val="00496716"/>
    <w:rsid w:val="004B3072"/>
    <w:rsid w:val="00534807"/>
    <w:rsid w:val="0053525D"/>
    <w:rsid w:val="005F398C"/>
    <w:rsid w:val="00635031"/>
    <w:rsid w:val="00663716"/>
    <w:rsid w:val="00673D99"/>
    <w:rsid w:val="007A1E29"/>
    <w:rsid w:val="007A6F04"/>
    <w:rsid w:val="007C0292"/>
    <w:rsid w:val="007D5500"/>
    <w:rsid w:val="00861A1F"/>
    <w:rsid w:val="00967037"/>
    <w:rsid w:val="009917F3"/>
    <w:rsid w:val="00A135EF"/>
    <w:rsid w:val="00B55FD3"/>
    <w:rsid w:val="00BC6B74"/>
    <w:rsid w:val="00C44877"/>
    <w:rsid w:val="00DB1A57"/>
    <w:rsid w:val="00E1537C"/>
    <w:rsid w:val="00E16630"/>
    <w:rsid w:val="00E22B2A"/>
    <w:rsid w:val="00E27F2E"/>
    <w:rsid w:val="00E45ECB"/>
    <w:rsid w:val="00E6142F"/>
    <w:rsid w:val="00ED6BE9"/>
    <w:rsid w:val="00EF4D33"/>
    <w:rsid w:val="00EF7E04"/>
    <w:rsid w:val="00F10BF0"/>
    <w:rsid w:val="00F13EFD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F97"/>
    <w:pPr>
      <w:keepNext/>
      <w:shd w:val="clear" w:color="auto" w:fill="FFFFFF"/>
      <w:spacing w:before="106" w:after="0" w:line="240" w:lineRule="auto"/>
      <w:ind w:left="1325"/>
      <w:outlineLvl w:val="0"/>
    </w:pPr>
    <w:rPr>
      <w:rFonts w:ascii="Times New Roman" w:eastAsia="MS Mincho" w:hAnsi="Times New Roman" w:cs="Times New Roman"/>
      <w:i/>
      <w:iCs/>
      <w:lang w:eastAsia="ja-JP"/>
    </w:rPr>
  </w:style>
  <w:style w:type="paragraph" w:styleId="3">
    <w:name w:val="heading 3"/>
    <w:basedOn w:val="a"/>
    <w:next w:val="a"/>
    <w:link w:val="30"/>
    <w:uiPriority w:val="9"/>
    <w:qFormat/>
    <w:rsid w:val="009917F3"/>
    <w:pPr>
      <w:keepNext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C6B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6B74"/>
  </w:style>
  <w:style w:type="character" w:customStyle="1" w:styleId="10">
    <w:name w:val="Заголовок 1 Знак"/>
    <w:basedOn w:val="a0"/>
    <w:link w:val="1"/>
    <w:rsid w:val="00306F97"/>
    <w:rPr>
      <w:rFonts w:ascii="Times New Roman" w:eastAsia="MS Mincho" w:hAnsi="Times New Roman" w:cs="Times New Roman"/>
      <w:i/>
      <w:iCs/>
      <w:shd w:val="clear" w:color="auto" w:fill="FFFFFF"/>
      <w:lang w:eastAsia="ja-JP"/>
    </w:rPr>
  </w:style>
  <w:style w:type="paragraph" w:styleId="33">
    <w:name w:val="Body Text Indent 3"/>
    <w:basedOn w:val="a"/>
    <w:link w:val="34"/>
    <w:semiHidden/>
    <w:unhideWhenUsed/>
    <w:rsid w:val="00306F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06F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7F3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F97"/>
    <w:pPr>
      <w:keepNext/>
      <w:shd w:val="clear" w:color="auto" w:fill="FFFFFF"/>
      <w:spacing w:before="106" w:after="0" w:line="240" w:lineRule="auto"/>
      <w:ind w:left="1325"/>
      <w:outlineLvl w:val="0"/>
    </w:pPr>
    <w:rPr>
      <w:rFonts w:ascii="Times New Roman" w:eastAsia="MS Mincho" w:hAnsi="Times New Roman" w:cs="Times New Roman"/>
      <w:i/>
      <w:iCs/>
      <w:lang w:eastAsia="ja-JP"/>
    </w:rPr>
  </w:style>
  <w:style w:type="paragraph" w:styleId="3">
    <w:name w:val="heading 3"/>
    <w:basedOn w:val="a"/>
    <w:next w:val="a"/>
    <w:link w:val="30"/>
    <w:uiPriority w:val="9"/>
    <w:qFormat/>
    <w:rsid w:val="009917F3"/>
    <w:pPr>
      <w:keepNext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C6B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6B74"/>
  </w:style>
  <w:style w:type="character" w:customStyle="1" w:styleId="10">
    <w:name w:val="Заголовок 1 Знак"/>
    <w:basedOn w:val="a0"/>
    <w:link w:val="1"/>
    <w:rsid w:val="00306F97"/>
    <w:rPr>
      <w:rFonts w:ascii="Times New Roman" w:eastAsia="MS Mincho" w:hAnsi="Times New Roman" w:cs="Times New Roman"/>
      <w:i/>
      <w:iCs/>
      <w:shd w:val="clear" w:color="auto" w:fill="FFFFFF"/>
      <w:lang w:eastAsia="ja-JP"/>
    </w:rPr>
  </w:style>
  <w:style w:type="paragraph" w:styleId="33">
    <w:name w:val="Body Text Indent 3"/>
    <w:basedOn w:val="a"/>
    <w:link w:val="34"/>
    <w:semiHidden/>
    <w:unhideWhenUsed/>
    <w:rsid w:val="00306F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06F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7F3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E980-332E-4375-BFF0-A7EE6EB8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 V. Barskaya</cp:lastModifiedBy>
  <cp:revision>13</cp:revision>
  <dcterms:created xsi:type="dcterms:W3CDTF">2015-01-22T05:41:00Z</dcterms:created>
  <dcterms:modified xsi:type="dcterms:W3CDTF">2015-02-09T11:38:00Z</dcterms:modified>
</cp:coreProperties>
</file>