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FD11D6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786F77" w:rsidRPr="00786F77">
              <w:rPr>
                <w:rFonts w:ascii="Times New Roman" w:hAnsi="Times New Roman" w:cs="Times New Roman"/>
                <w:b/>
                <w:sz w:val="18"/>
                <w:szCs w:val="20"/>
              </w:rPr>
              <w:t>45.06.01</w:t>
            </w:r>
            <w:r w:rsidR="00786F7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«Языкознание и литературоведение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786F77" w:rsidRPr="00786F77">
              <w:rPr>
                <w:rFonts w:ascii="Times New Roman" w:hAnsi="Times New Roman" w:cs="Times New Roman"/>
                <w:b/>
                <w:sz w:val="18"/>
                <w:szCs w:val="20"/>
              </w:rPr>
              <w:t>Русск</w:t>
            </w:r>
            <w:r w:rsidR="00FD11D6">
              <w:rPr>
                <w:rFonts w:ascii="Times New Roman" w:hAnsi="Times New Roman" w:cs="Times New Roman"/>
                <w:b/>
                <w:sz w:val="18"/>
                <w:szCs w:val="20"/>
              </w:rPr>
              <w:t>ая литература</w:t>
            </w:r>
            <w:r w:rsidR="0018027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D11D6" w:rsidRPr="00FD11D6" w:rsidRDefault="00F52769" w:rsidP="00FA4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FD11D6">
              <w:rPr>
                <w:rFonts w:ascii="Times New Roman" w:hAnsi="Times New Roman" w:cs="Times New Roman"/>
                <w:sz w:val="20"/>
                <w:szCs w:val="20"/>
              </w:rPr>
              <w:t>Хатямова</w:t>
            </w:r>
            <w:r w:rsidR="00FD11D6" w:rsidRPr="00FD11D6">
              <w:rPr>
                <w:rFonts w:ascii="Times New Roman" w:hAnsi="Times New Roman" w:cs="Times New Roman"/>
                <w:sz w:val="20"/>
                <w:szCs w:val="20"/>
              </w:rPr>
              <w:t>М.А</w:t>
            </w:r>
            <w:proofErr w:type="spellEnd"/>
            <w:r w:rsidR="00FD11D6" w:rsidRPr="00FD1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2769" w:rsidRPr="005615AF" w:rsidRDefault="00F52769" w:rsidP="00FA4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5B6587" w:rsidRPr="005B6587" w:rsidRDefault="005B6587" w:rsidP="005B6587">
      <w:pPr>
        <w:pStyle w:val="a6"/>
        <w:numPr>
          <w:ilvl w:val="0"/>
          <w:numId w:val="2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Назовите жанр, определяющий проблематику и поэтику сна Татьяны в романе А. С. Пушкина «Евгений Онегин» (10 баллов).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Ответ: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  <w:sectPr w:rsidR="005B6587" w:rsidRPr="005B6587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lastRenderedPageBreak/>
        <w:t xml:space="preserve">а) сонет;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б) элегия;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lastRenderedPageBreak/>
        <w:t xml:space="preserve">в) эпиграмма;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г) баллада.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  <w:sectPr w:rsidR="005B6587" w:rsidRPr="005B6587" w:rsidSect="005B65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</w:p>
    <w:p w:rsidR="005B6587" w:rsidRPr="005B6587" w:rsidRDefault="005B6587" w:rsidP="005B6587">
      <w:pPr>
        <w:pStyle w:val="a6"/>
        <w:numPr>
          <w:ilvl w:val="0"/>
          <w:numId w:val="2"/>
        </w:numPr>
        <w:spacing w:before="36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Назовите имя литератора, заложившего основы русского национального театра (10 баллов).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Ответ: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  <w:sectPr w:rsidR="005B6587" w:rsidRPr="005B6587" w:rsidSect="005B65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lastRenderedPageBreak/>
        <w:t xml:space="preserve">а) А. С. Грибоедов;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б) А. Н. Островский;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lastRenderedPageBreak/>
        <w:t xml:space="preserve">в) Н. В. Гоголь;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г) А. С. Пушкин.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  <w:sectPr w:rsidR="005B6587" w:rsidRPr="005B6587" w:rsidSect="005B65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</w:p>
    <w:p w:rsidR="005B6587" w:rsidRPr="005B6587" w:rsidRDefault="005B6587" w:rsidP="005B6587">
      <w:pPr>
        <w:pStyle w:val="a6"/>
        <w:numPr>
          <w:ilvl w:val="0"/>
          <w:numId w:val="2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К </w:t>
      </w:r>
      <w:proofErr w:type="gramStart"/>
      <w:r w:rsidRPr="005B6587">
        <w:rPr>
          <w:rFonts w:ascii="Times New Roman" w:hAnsi="Times New Roman" w:cs="Times New Roman"/>
          <w:sz w:val="20"/>
          <w:szCs w:val="24"/>
        </w:rPr>
        <w:t>опыту</w:t>
      </w:r>
      <w:proofErr w:type="gramEnd"/>
      <w:r w:rsidRPr="005B6587">
        <w:rPr>
          <w:rFonts w:ascii="Times New Roman" w:hAnsi="Times New Roman" w:cs="Times New Roman"/>
          <w:sz w:val="20"/>
          <w:szCs w:val="24"/>
        </w:rPr>
        <w:t xml:space="preserve"> какого европейского писателя обращался А. С. Пушкин при создании поэмы «Полтава» и романа «Капитанская дочка» (10 баллов)?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Ответ: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  <w:sectPr w:rsidR="005B6587" w:rsidRPr="005B6587" w:rsidSect="005B65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lastRenderedPageBreak/>
        <w:t xml:space="preserve">а) Л. Стерна;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б) В. Скотта;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lastRenderedPageBreak/>
        <w:t>в) Д. </w:t>
      </w:r>
      <w:proofErr w:type="spellStart"/>
      <w:r w:rsidRPr="005B6587">
        <w:rPr>
          <w:rFonts w:ascii="Times New Roman" w:hAnsi="Times New Roman" w:cs="Times New Roman"/>
          <w:sz w:val="20"/>
          <w:szCs w:val="24"/>
        </w:rPr>
        <w:t>Бокаччо</w:t>
      </w:r>
      <w:proofErr w:type="spellEnd"/>
      <w:r w:rsidRPr="005B6587">
        <w:rPr>
          <w:rFonts w:ascii="Times New Roman" w:hAnsi="Times New Roman" w:cs="Times New Roman"/>
          <w:sz w:val="20"/>
          <w:szCs w:val="24"/>
        </w:rPr>
        <w:t xml:space="preserve">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г) Стендаля.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  <w:sectPr w:rsidR="005B6587" w:rsidRPr="005B6587" w:rsidSect="005B65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</w:p>
    <w:p w:rsidR="005B6587" w:rsidRPr="005B6587" w:rsidRDefault="005B6587" w:rsidP="005B6587">
      <w:pPr>
        <w:pStyle w:val="a6"/>
        <w:numPr>
          <w:ilvl w:val="0"/>
          <w:numId w:val="2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5B6587">
        <w:rPr>
          <w:rFonts w:ascii="Times New Roman" w:hAnsi="Times New Roman" w:cs="Times New Roman"/>
          <w:sz w:val="20"/>
          <w:szCs w:val="24"/>
        </w:rPr>
        <w:t>Образ</w:t>
      </w:r>
      <w:proofErr w:type="gramEnd"/>
      <w:r w:rsidRPr="005B6587">
        <w:rPr>
          <w:rFonts w:ascii="Times New Roman" w:hAnsi="Times New Roman" w:cs="Times New Roman"/>
          <w:sz w:val="20"/>
          <w:szCs w:val="24"/>
        </w:rPr>
        <w:t xml:space="preserve"> какого из литературных персонажей заставил героя романа Ф. М. Достоевского «Бедные люди» негодовать на автора произведения (10 баллов)?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Ответ: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а) Самсон </w:t>
      </w:r>
      <w:proofErr w:type="spellStart"/>
      <w:r w:rsidRPr="005B6587">
        <w:rPr>
          <w:rFonts w:ascii="Times New Roman" w:hAnsi="Times New Roman" w:cs="Times New Roman"/>
          <w:sz w:val="20"/>
          <w:szCs w:val="24"/>
        </w:rPr>
        <w:t>Вырин</w:t>
      </w:r>
      <w:proofErr w:type="spellEnd"/>
      <w:r w:rsidRPr="005B6587">
        <w:rPr>
          <w:rFonts w:ascii="Times New Roman" w:hAnsi="Times New Roman" w:cs="Times New Roman"/>
          <w:sz w:val="20"/>
          <w:szCs w:val="24"/>
        </w:rPr>
        <w:t xml:space="preserve">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б) майор Ковалев;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в) Акакий </w:t>
      </w:r>
      <w:proofErr w:type="spellStart"/>
      <w:r w:rsidRPr="005B6587">
        <w:rPr>
          <w:rFonts w:ascii="Times New Roman" w:hAnsi="Times New Roman" w:cs="Times New Roman"/>
          <w:sz w:val="20"/>
          <w:szCs w:val="24"/>
        </w:rPr>
        <w:t>Акаиевич</w:t>
      </w:r>
      <w:proofErr w:type="spellEnd"/>
      <w:r w:rsidRPr="005B658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5B6587">
        <w:rPr>
          <w:rFonts w:ascii="Times New Roman" w:hAnsi="Times New Roman" w:cs="Times New Roman"/>
          <w:sz w:val="20"/>
          <w:szCs w:val="24"/>
        </w:rPr>
        <w:t>Башмачкин</w:t>
      </w:r>
      <w:proofErr w:type="spellEnd"/>
      <w:r w:rsidRPr="005B6587">
        <w:rPr>
          <w:rFonts w:ascii="Times New Roman" w:hAnsi="Times New Roman" w:cs="Times New Roman"/>
          <w:sz w:val="20"/>
          <w:szCs w:val="24"/>
        </w:rPr>
        <w:t xml:space="preserve">; 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г) Плюшкин.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</w:p>
    <w:p w:rsidR="005B6587" w:rsidRPr="005B6587" w:rsidRDefault="005B6587" w:rsidP="005B6587">
      <w:pPr>
        <w:pStyle w:val="a6"/>
        <w:numPr>
          <w:ilvl w:val="0"/>
          <w:numId w:val="2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В каком из указанных произведений отсутствует сюжет в понимании Ю. М. Лотмана и его последователей (10 баллов)?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Ответ: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а) «Барышня-крестьянка»;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б) «Герой нашего времени»;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в) «Господа Головлевы»; 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 xml:space="preserve">г) «Леди Макбет </w:t>
      </w:r>
      <w:proofErr w:type="spellStart"/>
      <w:r w:rsidRPr="005B6587">
        <w:rPr>
          <w:rFonts w:ascii="Times New Roman" w:hAnsi="Times New Roman" w:cs="Times New Roman"/>
          <w:sz w:val="20"/>
          <w:szCs w:val="24"/>
        </w:rPr>
        <w:t>Мценского</w:t>
      </w:r>
      <w:proofErr w:type="spellEnd"/>
      <w:r w:rsidRPr="005B6587">
        <w:rPr>
          <w:rFonts w:ascii="Times New Roman" w:hAnsi="Times New Roman" w:cs="Times New Roman"/>
          <w:sz w:val="20"/>
          <w:szCs w:val="24"/>
        </w:rPr>
        <w:t xml:space="preserve"> уезда».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</w:p>
    <w:p w:rsidR="005B6587" w:rsidRPr="005B6587" w:rsidRDefault="005B6587" w:rsidP="005B6587">
      <w:pPr>
        <w:pStyle w:val="a6"/>
        <w:numPr>
          <w:ilvl w:val="0"/>
          <w:numId w:val="2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«Герой нашего времени» Лермонтова: этико-философская проблематика и поэтика романа (25 баллов).</w:t>
      </w:r>
    </w:p>
    <w:p w:rsidR="005B6587" w:rsidRPr="005B6587" w:rsidRDefault="005B6587" w:rsidP="005B6587">
      <w:pPr>
        <w:pStyle w:val="a6"/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</w:p>
    <w:p w:rsidR="005B6587" w:rsidRPr="005B6587" w:rsidRDefault="005B6587" w:rsidP="005B6587">
      <w:pPr>
        <w:pStyle w:val="a6"/>
        <w:numPr>
          <w:ilvl w:val="0"/>
          <w:numId w:val="2"/>
        </w:numPr>
        <w:spacing w:before="240" w:after="0"/>
        <w:ind w:left="0" w:firstLine="426"/>
        <w:jc w:val="both"/>
        <w:rPr>
          <w:rFonts w:ascii="Times New Roman" w:hAnsi="Times New Roman" w:cs="Times New Roman"/>
          <w:sz w:val="20"/>
          <w:szCs w:val="24"/>
        </w:rPr>
      </w:pPr>
      <w:r w:rsidRPr="005B6587">
        <w:rPr>
          <w:rFonts w:ascii="Times New Roman" w:hAnsi="Times New Roman" w:cs="Times New Roman"/>
          <w:sz w:val="20"/>
          <w:szCs w:val="24"/>
        </w:rPr>
        <w:t>Теоретические концепции литературных родов и жанров (25 баллов).</w:t>
      </w:r>
    </w:p>
    <w:p w:rsidR="00F52769" w:rsidRDefault="00F52769" w:rsidP="005B65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769" w:rsidSect="005B65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1DF2"/>
    <w:multiLevelType w:val="hybridMultilevel"/>
    <w:tmpl w:val="9548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25D30"/>
    <w:rsid w:val="000D10E2"/>
    <w:rsid w:val="00123075"/>
    <w:rsid w:val="00124C7A"/>
    <w:rsid w:val="00180272"/>
    <w:rsid w:val="001A694F"/>
    <w:rsid w:val="001F7966"/>
    <w:rsid w:val="00203323"/>
    <w:rsid w:val="002578C3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5B6587"/>
    <w:rsid w:val="00607023"/>
    <w:rsid w:val="00632DF6"/>
    <w:rsid w:val="0063674E"/>
    <w:rsid w:val="006D5B50"/>
    <w:rsid w:val="00747EEA"/>
    <w:rsid w:val="00786F77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C0380"/>
    <w:rsid w:val="00E34A42"/>
    <w:rsid w:val="00E4622D"/>
    <w:rsid w:val="00F41635"/>
    <w:rsid w:val="00F51C60"/>
    <w:rsid w:val="00F52769"/>
    <w:rsid w:val="00F54BA1"/>
    <w:rsid w:val="00FA475F"/>
    <w:rsid w:val="00FC7ADA"/>
    <w:rsid w:val="00FD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2014-05-13T07:47:00Z</dcterms:created>
  <dcterms:modified xsi:type="dcterms:W3CDTF">2014-05-13T07:47:00Z</dcterms:modified>
</cp:coreProperties>
</file>