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C7ADA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14.06.01 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B9325B" w:rsidRPr="00B9325B">
              <w:rPr>
                <w:rFonts w:ascii="Times New Roman" w:hAnsi="Times New Roman" w:cs="Times New Roman"/>
                <w:b/>
                <w:sz w:val="18"/>
                <w:szCs w:val="20"/>
              </w:rPr>
              <w:t>Ядерная, тепловая и возобновляемая энерге</w:t>
            </w:r>
            <w:r w:rsidR="00B9325B">
              <w:rPr>
                <w:rFonts w:ascii="Times New Roman" w:hAnsi="Times New Roman" w:cs="Times New Roman"/>
                <w:b/>
                <w:sz w:val="18"/>
                <w:szCs w:val="20"/>
              </w:rPr>
              <w:t>тика и сопутствующие технологии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DB0E07" w:rsidRPr="00DB0E07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Тепловые электрические станции, их энергетические системы и агрегаты 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DB0E07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893214">
              <w:t xml:space="preserve"> </w:t>
            </w:r>
            <w:r w:rsidR="00DB0E07" w:rsidRPr="00DB0E07">
              <w:rPr>
                <w:rFonts w:ascii="Times New Roman" w:hAnsi="Times New Roman" w:cs="Times New Roman"/>
                <w:sz w:val="20"/>
                <w:szCs w:val="20"/>
              </w:rPr>
              <w:t>Беляев Л.А.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E121DD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t xml:space="preserve">Что является потенциалом теплоты? </w:t>
      </w:r>
      <w:r w:rsidRPr="00E121DD">
        <w:rPr>
          <w:rFonts w:ascii="Times New Roman" w:eastAsia="Calibri" w:hAnsi="Times New Roman" w:cs="Times New Roman"/>
          <w:lang w:eastAsia="en-US"/>
        </w:rPr>
        <w:t xml:space="preserve">(10 баллов)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Ответ:</w:t>
      </w:r>
    </w:p>
    <w:p w:rsid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E121DD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>а)</w:t>
      </w:r>
      <w:r w:rsidRPr="00E121DD">
        <w:rPr>
          <w:rFonts w:ascii="Times New Roman" w:eastAsia="Calibri" w:hAnsi="Times New Roman" w:cs="Times New Roman"/>
          <w:lang w:eastAsia="en-US"/>
        </w:rPr>
        <w:t xml:space="preserve"> энтальпия;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 xml:space="preserve">б) </w:t>
      </w:r>
      <w:r w:rsidRPr="00E121DD">
        <w:rPr>
          <w:rFonts w:ascii="Times New Roman" w:eastAsia="Calibri" w:hAnsi="Times New Roman" w:cs="Times New Roman"/>
          <w:lang w:eastAsia="en-US"/>
        </w:rPr>
        <w:t xml:space="preserve">температура;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 xml:space="preserve">в) </w:t>
      </w:r>
      <w:r w:rsidRPr="00E121DD">
        <w:rPr>
          <w:rFonts w:ascii="Times New Roman" w:eastAsia="Calibri" w:hAnsi="Times New Roman" w:cs="Times New Roman"/>
          <w:lang w:eastAsia="en-US"/>
        </w:rPr>
        <w:t>давление.</w:t>
      </w:r>
    </w:p>
    <w:p w:rsid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E121DD" w:rsidSect="00E121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121DD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t xml:space="preserve">Что понимается под тепловым пограничным слоем? </w:t>
      </w:r>
      <w:r w:rsidRPr="00E121DD">
        <w:rPr>
          <w:rFonts w:ascii="Times New Roman" w:eastAsia="Calibri" w:hAnsi="Times New Roman" w:cs="Times New Roman"/>
          <w:lang w:eastAsia="en-US"/>
        </w:rPr>
        <w:t>(10 баллов)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Ответ: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а)</w:t>
      </w:r>
      <w:r w:rsidRPr="00E121DD">
        <w:rPr>
          <w:rFonts w:ascii="Times New Roman" w:eastAsia="Calibri" w:hAnsi="Times New Roman" w:cs="Times New Roman"/>
          <w:lang w:eastAsia="en-US"/>
        </w:rPr>
        <w:t xml:space="preserve"> Тонкий пристеночный слой жидкости, в пределах которого сосредоточено практически все изменение температуры жидкости </w:t>
      </w:r>
      <w:proofErr w:type="gramStart"/>
      <w:r w:rsidRPr="00E121DD">
        <w:rPr>
          <w:rFonts w:ascii="Times New Roman" w:eastAsia="Calibri" w:hAnsi="Times New Roman" w:cs="Times New Roman"/>
          <w:lang w:eastAsia="en-US"/>
        </w:rPr>
        <w:t>от</w:t>
      </w:r>
      <w:proofErr w:type="gramEnd"/>
      <w:r w:rsidRPr="00E121DD">
        <w:rPr>
          <w:rFonts w:ascii="Times New Roman" w:eastAsia="Calibri" w:hAnsi="Times New Roman" w:cs="Times New Roman"/>
          <w:lang w:eastAsia="en-US"/>
        </w:rPr>
        <w:t xml:space="preserve"> </w:t>
      </w:r>
      <w:r w:rsidRPr="00E121DD">
        <w:rPr>
          <w:rFonts w:ascii="Times New Roman" w:eastAsia="Calibri" w:hAnsi="Times New Roman" w:cs="Times New Roman"/>
          <w:position w:val="-12"/>
          <w:lang w:eastAsia="en-US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35pt;height:18.35pt" o:ole="" fillcolor="window">
            <v:imagedata r:id="rId7" o:title=""/>
          </v:shape>
          <o:OLEObject Type="Embed" ProgID="Equation.DSMT4" ShapeID="_x0000_i1025" DrawAspect="Content" ObjectID="_1463400171" r:id="rId8"/>
        </w:object>
      </w:r>
      <w:r w:rsidRPr="00E121DD">
        <w:rPr>
          <w:rFonts w:ascii="Times New Roman" w:eastAsia="Calibri" w:hAnsi="Times New Roman" w:cs="Times New Roman"/>
          <w:lang w:eastAsia="en-US"/>
        </w:rPr>
        <w:t xml:space="preserve"> до </w:t>
      </w:r>
      <w:r w:rsidRPr="00E121DD">
        <w:rPr>
          <w:rFonts w:ascii="Times New Roman" w:eastAsia="Calibri" w:hAnsi="Times New Roman" w:cs="Times New Roman"/>
          <w:position w:val="-12"/>
          <w:lang w:eastAsia="en-US"/>
        </w:rPr>
        <w:object w:dxaOrig="320" w:dyaOrig="380">
          <v:shape id="_x0000_i1026" type="#_x0000_t75" style="width:16.3pt;height:18.35pt" o:ole="" fillcolor="window">
            <v:imagedata r:id="rId9" o:title=""/>
          </v:shape>
          <o:OLEObject Type="Embed" ProgID="Equation.DSMT4" ShapeID="_x0000_i1026" DrawAspect="Content" ObjectID="_1463400172" r:id="rId10"/>
        </w:object>
      </w:r>
      <w:r w:rsidRPr="00E121DD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E121DD" w:rsidRPr="00E121DD" w:rsidRDefault="00E121DD" w:rsidP="00E121DD">
      <w:pPr>
        <w:tabs>
          <w:tab w:val="left" w:pos="406"/>
          <w:tab w:val="left" w:pos="589"/>
          <w:tab w:val="num" w:pos="1080"/>
        </w:tabs>
        <w:spacing w:after="0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 xml:space="preserve">б) </w:t>
      </w:r>
      <w:r w:rsidRPr="00E121DD">
        <w:rPr>
          <w:rFonts w:ascii="Times New Roman" w:eastAsia="Calibri" w:hAnsi="Times New Roman" w:cs="Times New Roman"/>
          <w:lang w:eastAsia="en-US"/>
        </w:rPr>
        <w:t>Тонкий пристеночный слой жидкости, в пределах которого происходит переход от естественной конвекции к конвекции при вынужденном движении</w:t>
      </w:r>
      <w:r w:rsidRPr="00E121DD">
        <w:rPr>
          <w:rFonts w:ascii="Times New Roman" w:eastAsia="Calibri" w:hAnsi="Times New Roman" w:cs="Times New Roman"/>
          <w:lang w:val="x-none" w:eastAsia="en-US"/>
        </w:rPr>
        <w:t>;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 xml:space="preserve">в) </w:t>
      </w:r>
      <w:r w:rsidRPr="00E121DD">
        <w:rPr>
          <w:rFonts w:ascii="Times New Roman" w:eastAsia="Calibri" w:hAnsi="Times New Roman" w:cs="Times New Roman"/>
          <w:lang w:eastAsia="en-US"/>
        </w:rPr>
        <w:t>Тонкий пристеночный слой жидкости, в котором реализуется механизм конвективной теплоотдачи.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E121DD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t xml:space="preserve">Что характеризует критерий (число) Прандтля? </w:t>
      </w:r>
      <w:r w:rsidRPr="00E121DD">
        <w:rPr>
          <w:rFonts w:ascii="Times New Roman" w:eastAsia="Calibri" w:hAnsi="Times New Roman" w:cs="Times New Roman"/>
          <w:lang w:eastAsia="en-US"/>
        </w:rPr>
        <w:t>(10 баллов)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Ответ:</w:t>
      </w:r>
    </w:p>
    <w:p w:rsidR="00E121DD" w:rsidRPr="00E121DD" w:rsidRDefault="00E121DD" w:rsidP="00E121DD">
      <w:pPr>
        <w:tabs>
          <w:tab w:val="left" w:pos="406"/>
          <w:tab w:val="left" w:pos="589"/>
          <w:tab w:val="left" w:pos="851"/>
          <w:tab w:val="num" w:pos="1788"/>
        </w:tabs>
        <w:spacing w:after="0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а)</w:t>
      </w:r>
      <w:r w:rsidRPr="00E121DD">
        <w:rPr>
          <w:rFonts w:ascii="Times New Roman" w:eastAsia="Calibri" w:hAnsi="Times New Roman" w:cs="Times New Roman"/>
          <w:lang w:val="x-none" w:eastAsia="en-US"/>
        </w:rPr>
        <w:t xml:space="preserve"> </w:t>
      </w:r>
      <w:r w:rsidRPr="00E121DD">
        <w:rPr>
          <w:rFonts w:ascii="Times New Roman" w:eastAsia="Calibri" w:hAnsi="Times New Roman" w:cs="Times New Roman"/>
          <w:lang w:eastAsia="en-US"/>
        </w:rPr>
        <w:t>Влияние физических свойств жидкости на теплоотдачу</w:t>
      </w:r>
      <w:r w:rsidRPr="00E121DD">
        <w:rPr>
          <w:rFonts w:ascii="Times New Roman" w:eastAsia="Calibri" w:hAnsi="Times New Roman" w:cs="Times New Roman"/>
          <w:lang w:val="x-none" w:eastAsia="en-US"/>
        </w:rPr>
        <w:t>;</w:t>
      </w:r>
    </w:p>
    <w:p w:rsidR="00E121DD" w:rsidRPr="00E121DD" w:rsidRDefault="00E121DD" w:rsidP="00E121DD">
      <w:pPr>
        <w:tabs>
          <w:tab w:val="left" w:pos="406"/>
          <w:tab w:val="left" w:pos="589"/>
          <w:tab w:val="left" w:pos="851"/>
          <w:tab w:val="num" w:pos="1788"/>
        </w:tabs>
        <w:spacing w:after="0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 xml:space="preserve">б) </w:t>
      </w:r>
      <w:r w:rsidRPr="00E121DD">
        <w:rPr>
          <w:rFonts w:ascii="Times New Roman" w:eastAsia="Calibri" w:hAnsi="Times New Roman" w:cs="Times New Roman"/>
          <w:lang w:eastAsia="en-US"/>
        </w:rPr>
        <w:t>Влияние скорости жидкости на теплоотдачу</w:t>
      </w:r>
      <w:r w:rsidRPr="00E121DD">
        <w:rPr>
          <w:rFonts w:ascii="Times New Roman" w:eastAsia="Calibri" w:hAnsi="Times New Roman" w:cs="Times New Roman"/>
          <w:lang w:val="x-none" w:eastAsia="en-US"/>
        </w:rPr>
        <w:t xml:space="preserve">; </w:t>
      </w:r>
    </w:p>
    <w:p w:rsidR="00E121DD" w:rsidRPr="00E121DD" w:rsidRDefault="00E121DD" w:rsidP="00E121DD">
      <w:pPr>
        <w:tabs>
          <w:tab w:val="left" w:pos="406"/>
          <w:tab w:val="left" w:pos="589"/>
          <w:tab w:val="left" w:pos="851"/>
          <w:tab w:val="num" w:pos="1788"/>
        </w:tabs>
        <w:spacing w:after="0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в)</w:t>
      </w:r>
      <w:r w:rsidRPr="00E121DD">
        <w:rPr>
          <w:rFonts w:ascii="Times New Roman" w:eastAsia="Calibri" w:hAnsi="Times New Roman" w:cs="Times New Roman"/>
          <w:lang w:val="x-none" w:eastAsia="en-US"/>
        </w:rPr>
        <w:t xml:space="preserve"> Соотношение конвективного переноса тепла и теплопроводности</w:t>
      </w:r>
    </w:p>
    <w:p w:rsidR="00E121DD" w:rsidRPr="00E121DD" w:rsidRDefault="00E121DD" w:rsidP="00E121DD">
      <w:pPr>
        <w:tabs>
          <w:tab w:val="left" w:pos="406"/>
          <w:tab w:val="left" w:pos="589"/>
          <w:tab w:val="left" w:pos="851"/>
          <w:tab w:val="num" w:pos="1788"/>
        </w:tabs>
        <w:spacing w:after="0"/>
        <w:rPr>
          <w:rFonts w:ascii="Times New Roman" w:eastAsia="Calibri" w:hAnsi="Times New Roman" w:cs="Times New Roman"/>
          <w:lang w:eastAsia="en-US"/>
        </w:rPr>
      </w:pPr>
    </w:p>
    <w:p w:rsidR="00E121DD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eastAsia="Times New Roman" w:hAnsi="Times New Roman" w:cs="Times New Roman"/>
          <w:lang w:val="x-none" w:eastAsia="x-none"/>
        </w:rPr>
      </w:pPr>
      <w:r w:rsidRPr="00E121DD">
        <w:rPr>
          <w:rFonts w:ascii="Times New Roman" w:eastAsia="Times New Roman" w:hAnsi="Times New Roman" w:cs="Times New Roman"/>
          <w:b/>
          <w:lang w:val="x-none" w:eastAsia="x-none"/>
        </w:rPr>
        <w:t>Сила внутреннего трения с увеличением температуры жидкости при неизменности всех других параметров</w:t>
      </w:r>
      <w:r w:rsidRPr="00E121DD">
        <w:rPr>
          <w:rFonts w:ascii="Times New Roman" w:eastAsia="Times New Roman" w:hAnsi="Times New Roman" w:cs="Times New Roman"/>
          <w:lang w:val="x-none" w:eastAsia="x-none"/>
        </w:rPr>
        <w:t>(10 баллов)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Ответ:</w:t>
      </w:r>
    </w:p>
    <w:p w:rsid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E121DD" w:rsidSect="00E121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>а)</w:t>
      </w:r>
      <w:r w:rsidRPr="00E121DD">
        <w:rPr>
          <w:rFonts w:ascii="Times New Roman" w:eastAsia="Calibri" w:hAnsi="Times New Roman" w:cs="Times New Roman"/>
          <w:lang w:eastAsia="en-US"/>
        </w:rPr>
        <w:t xml:space="preserve"> уменьшится;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 xml:space="preserve">б) </w:t>
      </w:r>
      <w:r w:rsidRPr="00E121DD">
        <w:rPr>
          <w:rFonts w:ascii="Times New Roman" w:eastAsia="Calibri" w:hAnsi="Times New Roman" w:cs="Times New Roman"/>
          <w:lang w:eastAsia="en-US"/>
        </w:rPr>
        <w:t xml:space="preserve">не изменится;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 xml:space="preserve">в) </w:t>
      </w:r>
      <w:r w:rsidRPr="00E121DD">
        <w:rPr>
          <w:rFonts w:ascii="Times New Roman" w:eastAsia="Calibri" w:hAnsi="Times New Roman" w:cs="Times New Roman"/>
          <w:lang w:eastAsia="en-US"/>
        </w:rPr>
        <w:t>увеличится.</w:t>
      </w:r>
    </w:p>
    <w:p w:rsid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eastAsia="Calibri" w:hAnsi="Times New Roman" w:cs="Times New Roman"/>
          <w:b/>
          <w:lang w:eastAsia="en-US"/>
        </w:rPr>
        <w:sectPr w:rsidR="00E121DD" w:rsidSect="00E121D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E121DD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rPr>
          <w:rFonts w:ascii="Times New Roman" w:eastAsia="Calibri" w:hAnsi="Times New Roman" w:cs="Times New Roman"/>
          <w:caps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Значение кратности циркуляции </w:t>
      </w:r>
      <w:r w:rsidRPr="00E121DD">
        <w:rPr>
          <w:rFonts w:eastAsia="Calibri"/>
          <w:position w:val="-30"/>
          <w:lang w:eastAsia="en-US"/>
        </w:rPr>
        <w:object w:dxaOrig="760" w:dyaOrig="700">
          <v:shape id="_x0000_i1027" type="#_x0000_t75" style="width:37.35pt;height:35.3pt" o:ole="">
            <v:imagedata r:id="rId11" o:title=""/>
          </v:shape>
          <o:OLEObject Type="Embed" ProgID="Equation.3" ShapeID="_x0000_i1027" DrawAspect="Content" ObjectID="_1463400173" r:id="rId12"/>
        </w:object>
      </w:r>
      <w:r w:rsidRPr="00E121DD">
        <w:rPr>
          <w:rFonts w:ascii="Times New Roman" w:eastAsia="Calibri" w:hAnsi="Times New Roman" w:cs="Times New Roman"/>
          <w:b/>
          <w:lang w:eastAsia="en-US"/>
        </w:rPr>
        <w:t xml:space="preserve"> для котлов с естественной циркуляцией</w:t>
      </w:r>
      <w:r w:rsidRPr="00E121DD">
        <w:rPr>
          <w:rFonts w:ascii="Times New Roman" w:eastAsia="Calibri" w:hAnsi="Times New Roman" w:cs="Times New Roman"/>
          <w:lang w:eastAsia="en-US"/>
        </w:rPr>
        <w:t xml:space="preserve"> (10 баллов)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>Ответ:</w:t>
      </w:r>
    </w:p>
    <w:p w:rsid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  <w:sectPr w:rsidR="00E121DD" w:rsidSect="00E121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>а)</w:t>
      </w:r>
      <w:r w:rsidRPr="00E121DD">
        <w:rPr>
          <w:rFonts w:ascii="Times New Roman" w:eastAsia="Calibri" w:hAnsi="Times New Roman" w:cs="Times New Roman"/>
          <w:lang w:eastAsia="en-US"/>
        </w:rPr>
        <w:t xml:space="preserve"> 0,2÷1;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 xml:space="preserve">б) </w:t>
      </w:r>
      <w:r w:rsidRPr="00E121DD">
        <w:rPr>
          <w:rFonts w:ascii="Times New Roman" w:eastAsia="Calibri" w:hAnsi="Times New Roman" w:cs="Times New Roman"/>
          <w:lang w:eastAsia="en-US"/>
        </w:rPr>
        <w:t xml:space="preserve">1;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lastRenderedPageBreak/>
        <w:t xml:space="preserve">в) </w:t>
      </w:r>
      <w:r w:rsidRPr="00E121DD">
        <w:rPr>
          <w:rFonts w:ascii="Times New Roman" w:eastAsia="Calibri" w:hAnsi="Times New Roman" w:cs="Times New Roman"/>
          <w:lang w:eastAsia="en-US"/>
        </w:rPr>
        <w:t xml:space="preserve">3÷10; </w:t>
      </w:r>
    </w:p>
    <w:p w:rsidR="00E121DD" w:rsidRPr="00E121DD" w:rsidRDefault="00E121DD" w:rsidP="00E121DD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lang w:eastAsia="en-US"/>
        </w:rPr>
        <w:t xml:space="preserve">г) </w:t>
      </w:r>
      <w:r w:rsidRPr="00E121DD">
        <w:rPr>
          <w:rFonts w:ascii="Times New Roman" w:eastAsia="Calibri" w:hAnsi="Times New Roman" w:cs="Times New Roman"/>
          <w:lang w:eastAsia="en-US"/>
        </w:rPr>
        <w:t>5÷30.</w:t>
      </w:r>
    </w:p>
    <w:p w:rsid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lang w:eastAsia="en-US"/>
        </w:rPr>
        <w:sectPr w:rsidR="00E121DD" w:rsidSect="00E121D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lastRenderedPageBreak/>
        <w:t xml:space="preserve">Влияние регенеративного подогрева питательной вода на экономичность тепловой электрической станции. </w:t>
      </w:r>
      <w:r w:rsidRPr="00E121DD">
        <w:rPr>
          <w:rFonts w:ascii="Times New Roman" w:eastAsia="Calibri" w:hAnsi="Times New Roman" w:cs="Times New Roman"/>
          <w:lang w:eastAsia="en-US"/>
        </w:rPr>
        <w:t>(25 баллов)</w:t>
      </w:r>
    </w:p>
    <w:p w:rsidR="00E121DD" w:rsidRPr="00E121DD" w:rsidRDefault="00E121DD" w:rsidP="00E121DD">
      <w:pPr>
        <w:pStyle w:val="a6"/>
        <w:spacing w:after="0"/>
        <w:ind w:left="0"/>
        <w:jc w:val="both"/>
        <w:rPr>
          <w:rFonts w:ascii="Times New Roman" w:eastAsia="Calibri" w:hAnsi="Times New Roman" w:cs="Times New Roman"/>
          <w:lang w:eastAsia="en-US"/>
        </w:rPr>
      </w:pPr>
    </w:p>
    <w:p w:rsidR="00F52769" w:rsidRPr="00E121DD" w:rsidRDefault="00E121DD" w:rsidP="00E121DD">
      <w:pPr>
        <w:pStyle w:val="a6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Calibri" w:hAnsi="Times New Roman" w:cs="Times New Roman"/>
          <w:lang w:eastAsia="en-US"/>
        </w:rPr>
      </w:pPr>
      <w:r w:rsidRPr="00E121DD">
        <w:rPr>
          <w:rFonts w:ascii="Times New Roman" w:eastAsia="Calibri" w:hAnsi="Times New Roman" w:cs="Times New Roman"/>
          <w:b/>
          <w:lang w:eastAsia="en-US"/>
        </w:rPr>
        <w:t xml:space="preserve">Активный и реактивный принципы преобразования энергии в турбинной ступени. </w:t>
      </w:r>
      <w:r w:rsidRPr="00E121DD">
        <w:rPr>
          <w:rFonts w:ascii="Times New Roman" w:eastAsia="Calibri" w:hAnsi="Times New Roman" w:cs="Times New Roman"/>
          <w:lang w:eastAsia="en-US"/>
        </w:rPr>
        <w:t xml:space="preserve">(25 баллов) </w:t>
      </w:r>
      <w:bookmarkStart w:id="0" w:name="_GoBack"/>
      <w:bookmarkEnd w:id="0"/>
    </w:p>
    <w:sectPr w:rsidR="00F52769" w:rsidRPr="00E121DD" w:rsidSect="00E121D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111E"/>
    <w:multiLevelType w:val="hybridMultilevel"/>
    <w:tmpl w:val="03542280"/>
    <w:lvl w:ilvl="0" w:tplc="04BA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54BF6"/>
    <w:multiLevelType w:val="hybridMultilevel"/>
    <w:tmpl w:val="9EE0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893214"/>
    <w:rsid w:val="00954314"/>
    <w:rsid w:val="00A57BBB"/>
    <w:rsid w:val="00A72B63"/>
    <w:rsid w:val="00B9325B"/>
    <w:rsid w:val="00BA55B5"/>
    <w:rsid w:val="00C146B0"/>
    <w:rsid w:val="00C77C71"/>
    <w:rsid w:val="00D4051F"/>
    <w:rsid w:val="00D54D5E"/>
    <w:rsid w:val="00D708C3"/>
    <w:rsid w:val="00DB0E07"/>
    <w:rsid w:val="00E121DD"/>
    <w:rsid w:val="00E34A42"/>
    <w:rsid w:val="00E4622D"/>
    <w:rsid w:val="00F41635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2014-06-04T08:16:00Z</dcterms:created>
  <dcterms:modified xsi:type="dcterms:W3CDTF">2014-06-04T08:16:00Z</dcterms:modified>
</cp:coreProperties>
</file>