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1F7966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18.06.01 «Химическая технология» по специальности (профилю) «</w:t>
            </w:r>
            <w:r w:rsidR="001F7966" w:rsidRPr="001F7966">
              <w:rPr>
                <w:rFonts w:ascii="Times New Roman" w:hAnsi="Times New Roman" w:cs="Times New Roman"/>
                <w:b/>
                <w:sz w:val="18"/>
                <w:szCs w:val="20"/>
              </w:rPr>
              <w:t>Процессы и аппараты химических технологий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F51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F51C60" w:rsidRPr="00F51C60">
              <w:rPr>
                <w:rFonts w:ascii="Times New Roman" w:hAnsi="Times New Roman" w:cs="Times New Roman"/>
                <w:sz w:val="20"/>
                <w:szCs w:val="20"/>
              </w:rPr>
              <w:t>Коробочкин</w:t>
            </w:r>
            <w:proofErr w:type="spellEnd"/>
            <w:r w:rsidR="00F51C60" w:rsidRPr="00F51C6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F51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3E07BD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3E07BD" w:rsidRPr="003E07BD" w:rsidRDefault="003E07BD" w:rsidP="003E07BD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b/>
          <w:szCs w:val="24"/>
          <w:lang w:eastAsia="en-US"/>
        </w:rPr>
        <w:t>Что такое температурная депрессия?</w:t>
      </w: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 (10 баллов).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Ответ: 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а) </w:t>
      </w: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разница между температурами кипения чистых веществ; 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б) </w:t>
      </w: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разница между температурой кипения чистого вещества и растворителя; 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>в)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3E07BD">
        <w:rPr>
          <w:rFonts w:ascii="Times New Roman" w:eastAsia="Calibri" w:hAnsi="Times New Roman" w:cs="Times New Roman"/>
          <w:szCs w:val="24"/>
          <w:lang w:eastAsia="en-US"/>
        </w:rPr>
        <w:t>разница между температурой кипения вещества и температурой стенки аппарата.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</w:p>
    <w:p w:rsidR="003E07BD" w:rsidRPr="003E07BD" w:rsidRDefault="003E07BD" w:rsidP="003E07BD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b/>
          <w:szCs w:val="24"/>
          <w:lang w:eastAsia="en-US"/>
        </w:rPr>
        <w:t>Что является движущей силой процесса абсорбции?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баллов).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Ответ: </w:t>
      </w:r>
    </w:p>
    <w:p w:rsid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  <w:sectPr w:rsidR="003E07BD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lastRenderedPageBreak/>
        <w:t xml:space="preserve">а)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разность давлений;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б)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разность плотностей;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lastRenderedPageBreak/>
        <w:t xml:space="preserve">в)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разность температур; </w:t>
      </w:r>
    </w:p>
    <w:p w:rsid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  <w:sectPr w:rsidR="003E07BD" w:rsidSect="003E07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г)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>разность влажностей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.</w:t>
      </w:r>
    </w:p>
    <w:p w:rsidR="003E07BD" w:rsidRPr="003E07BD" w:rsidRDefault="003E07BD" w:rsidP="003E07BD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b/>
          <w:szCs w:val="24"/>
          <w:lang w:eastAsia="en-US"/>
        </w:rPr>
        <w:t>Что является лимитирующей стадией гетерогенного химического процесса диффузии газообразных (жидких) исходных реагентов (продуктов реакции) через слой твердого продукта?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баллов).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Ответ: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а)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область внутренней диффузии;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б)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область внешней диффузии;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в)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область химической кинетики;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г)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>переходная область.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4. </w:t>
      </w:r>
      <w:r w:rsidRPr="003E07BD">
        <w:rPr>
          <w:rFonts w:ascii="Times New Roman" w:eastAsiaTheme="minorHAnsi" w:hAnsi="Times New Roman" w:cs="Times New Roman"/>
          <w:b/>
          <w:szCs w:val="24"/>
          <w:lang w:eastAsia="en-US"/>
        </w:rPr>
        <w:t>Наиболее эффективные конструкции теплообменников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баллов).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Ответ: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а)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пластинчатые;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б)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труба в трубе;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в) </w:t>
      </w:r>
      <w:proofErr w:type="spellStart"/>
      <w:r w:rsidRPr="003E07BD">
        <w:rPr>
          <w:rFonts w:ascii="Times New Roman" w:eastAsiaTheme="minorHAnsi" w:hAnsi="Times New Roman" w:cs="Times New Roman"/>
          <w:szCs w:val="24"/>
          <w:lang w:eastAsia="en-US"/>
        </w:rPr>
        <w:t>кожушотрубчатые</w:t>
      </w:r>
      <w:proofErr w:type="spellEnd"/>
      <w:r w:rsidRPr="003E07BD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5. </w:t>
      </w:r>
      <w:r w:rsidRPr="003E07BD">
        <w:rPr>
          <w:rFonts w:ascii="Times New Roman" w:eastAsiaTheme="minorHAnsi" w:hAnsi="Times New Roman" w:cs="Times New Roman"/>
          <w:b/>
          <w:szCs w:val="24"/>
          <w:lang w:eastAsia="en-US"/>
        </w:rPr>
        <w:t>Наиболее эффективный способ создания развитой поверхности контакта фаз жидкость–газ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 (10 баллов).</w:t>
      </w:r>
    </w:p>
    <w:p w:rsidR="003E07BD" w:rsidRP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Ответ: </w:t>
      </w:r>
    </w:p>
    <w:p w:rsidR="003E07BD" w:rsidRDefault="003E07BD" w:rsidP="003E07BD">
      <w:pPr>
        <w:spacing w:after="0"/>
        <w:rPr>
          <w:rFonts w:ascii="Times New Roman" w:eastAsia="Calibri" w:hAnsi="Times New Roman" w:cs="Times New Roman"/>
          <w:szCs w:val="24"/>
          <w:lang w:eastAsia="en-US"/>
        </w:rPr>
        <w:sectPr w:rsidR="003E07BD" w:rsidSect="003E0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szCs w:val="24"/>
          <w:lang w:eastAsia="en-US"/>
        </w:rPr>
        <w:lastRenderedPageBreak/>
        <w:t xml:space="preserve">а) </w:t>
      </w:r>
      <w:proofErr w:type="spellStart"/>
      <w:r w:rsidRPr="003E07BD">
        <w:rPr>
          <w:rFonts w:ascii="Times New Roman" w:eastAsiaTheme="minorHAnsi" w:hAnsi="Times New Roman" w:cs="Times New Roman"/>
          <w:szCs w:val="24"/>
          <w:lang w:eastAsia="en-US"/>
        </w:rPr>
        <w:t>барботаж</w:t>
      </w:r>
      <w:proofErr w:type="spellEnd"/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б)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пена;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lastRenderedPageBreak/>
        <w:t xml:space="preserve">в)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насадка; </w:t>
      </w: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3E07BD">
        <w:rPr>
          <w:rFonts w:ascii="Times New Roman" w:eastAsiaTheme="minorHAnsi" w:hAnsi="Times New Roman" w:cs="Times New Roman"/>
          <w:szCs w:val="24"/>
          <w:lang w:eastAsia="en-US"/>
        </w:rPr>
        <w:t xml:space="preserve">г) </w:t>
      </w:r>
      <w:r w:rsidRPr="003E07BD">
        <w:rPr>
          <w:rFonts w:ascii="Times New Roman" w:eastAsiaTheme="minorHAnsi" w:hAnsi="Times New Roman" w:cs="Times New Roman"/>
          <w:szCs w:val="24"/>
          <w:lang w:eastAsia="en-US"/>
        </w:rPr>
        <w:t>перемешивание.</w:t>
      </w:r>
    </w:p>
    <w:p w:rsid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  <w:sectPr w:rsidR="003E07BD" w:rsidSect="003E07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07BD" w:rsidRPr="003E07BD" w:rsidRDefault="003E07BD" w:rsidP="003E07BD">
      <w:pPr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</w:p>
    <w:p w:rsidR="003E07BD" w:rsidRPr="003E07BD" w:rsidRDefault="003E07BD" w:rsidP="003E07BD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b/>
          <w:szCs w:val="24"/>
          <w:lang w:eastAsia="en-US"/>
        </w:rPr>
        <w:t>Выпаривание, общие сведения, способы выпаривания, виды выпарных</w:t>
      </w:r>
      <w:r w:rsidRPr="003E07BD">
        <w:rPr>
          <w:rFonts w:ascii="Times New Roman" w:eastAsia="Calibri" w:hAnsi="Times New Roman" w:cs="Times New Roman"/>
          <w:szCs w:val="24"/>
          <w:lang w:eastAsia="en-US"/>
        </w:rPr>
        <w:t xml:space="preserve"> установок (25 баллов).</w:t>
      </w:r>
    </w:p>
    <w:p w:rsidR="003E07BD" w:rsidRPr="003E07BD" w:rsidRDefault="003E07BD" w:rsidP="003E07BD">
      <w:pPr>
        <w:spacing w:after="0"/>
        <w:contextualSpacing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3E07BD" w:rsidRPr="003E07BD" w:rsidRDefault="003E07BD" w:rsidP="003E07BD">
      <w:pPr>
        <w:numPr>
          <w:ilvl w:val="0"/>
          <w:numId w:val="3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Cs w:val="24"/>
          <w:lang w:eastAsia="en-US"/>
        </w:rPr>
      </w:pPr>
      <w:r w:rsidRPr="003E07BD">
        <w:rPr>
          <w:rFonts w:ascii="Times New Roman" w:eastAsia="Calibri" w:hAnsi="Times New Roman" w:cs="Times New Roman"/>
          <w:b/>
          <w:szCs w:val="24"/>
          <w:lang w:eastAsia="en-US"/>
        </w:rPr>
        <w:t xml:space="preserve">Молекулярная и конвективная диффузия, уравнения, физический смысл </w:t>
      </w:r>
      <w:r w:rsidRPr="003E07BD">
        <w:rPr>
          <w:rFonts w:ascii="Times New Roman" w:eastAsia="Calibri" w:hAnsi="Times New Roman" w:cs="Times New Roman"/>
          <w:szCs w:val="24"/>
          <w:lang w:eastAsia="en-US"/>
        </w:rPr>
        <w:t>(25 баллов).</w:t>
      </w:r>
    </w:p>
    <w:p w:rsidR="00F52769" w:rsidRDefault="00F52769" w:rsidP="003E07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3E07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26C7"/>
    <w:multiLevelType w:val="hybridMultilevel"/>
    <w:tmpl w:val="E9C0F938"/>
    <w:lvl w:ilvl="0" w:tplc="7452D2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23A2"/>
    <w:multiLevelType w:val="hybridMultilevel"/>
    <w:tmpl w:val="95FA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1F7966"/>
    <w:rsid w:val="002E6144"/>
    <w:rsid w:val="003E07BD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D5B50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60D58"/>
    <w:rsid w:val="00C77C71"/>
    <w:rsid w:val="00D4051F"/>
    <w:rsid w:val="00D54D5E"/>
    <w:rsid w:val="00D708C3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2014-05-30T04:07:00Z</dcterms:created>
  <dcterms:modified xsi:type="dcterms:W3CDTF">2014-05-30T04:07:00Z</dcterms:modified>
</cp:coreProperties>
</file>