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1" w:rsidRPr="00D74648" w:rsidRDefault="00D74648">
      <w:pPr>
        <w:jc w:val="center"/>
        <w:rPr>
          <w:rFonts w:eastAsia="Times New Roman"/>
          <w:sz w:val="20"/>
          <w:szCs w:val="20"/>
        </w:rPr>
      </w:pPr>
      <w:r w:rsidRPr="00D74648">
        <w:rPr>
          <w:rFonts w:eastAsia="Times New Roman"/>
          <w:sz w:val="20"/>
          <w:szCs w:val="20"/>
        </w:rPr>
        <w:t>МИНИСТЕРСТВО ОБРАЗОВАНИЯ И НАУКИ РОССИЙСКОЙ ФЕДЕРАЦИИ</w:t>
      </w:r>
    </w:p>
    <w:p w:rsidR="005F1111" w:rsidRPr="00D74648" w:rsidRDefault="00D74648">
      <w:pPr>
        <w:jc w:val="center"/>
        <w:rPr>
          <w:rFonts w:eastAsia="Times New Roman"/>
          <w:sz w:val="20"/>
          <w:szCs w:val="20"/>
        </w:rPr>
      </w:pPr>
      <w:r w:rsidRPr="00D74648">
        <w:rPr>
          <w:rFonts w:eastAsia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5F1111" w:rsidRPr="00D74648" w:rsidRDefault="00D74648">
      <w:pPr>
        <w:jc w:val="center"/>
        <w:rPr>
          <w:rFonts w:eastAsia="Times New Roman"/>
          <w:sz w:val="20"/>
          <w:szCs w:val="20"/>
        </w:rPr>
      </w:pPr>
      <w:r w:rsidRPr="00D74648">
        <w:rPr>
          <w:rFonts w:eastAsia="Times New Roman"/>
          <w:b/>
          <w:bCs/>
          <w:sz w:val="20"/>
          <w:szCs w:val="20"/>
        </w:rPr>
        <w:t>"НАЦИОНАЛЬНЫЙ ИССЛЕДОВАТЕЛЬСКИЙ ТОМСКИЙ ПОЛИТЕХНИЧЕСКИЙ УНИВЕРСИТЕТ"</w:t>
      </w:r>
    </w:p>
    <w:p w:rsidR="005F1111" w:rsidRPr="00D74648" w:rsidRDefault="005F1111">
      <w:pPr>
        <w:rPr>
          <w:rFonts w:eastAsia="Times New Roman"/>
          <w:sz w:val="20"/>
          <w:szCs w:val="20"/>
        </w:rPr>
      </w:pPr>
    </w:p>
    <w:p w:rsidR="005F1111" w:rsidRPr="00D74648" w:rsidRDefault="00D74648">
      <w:pPr>
        <w:jc w:val="center"/>
        <w:rPr>
          <w:rFonts w:eastAsia="Times New Roman"/>
          <w:sz w:val="20"/>
          <w:szCs w:val="20"/>
        </w:rPr>
      </w:pPr>
      <w:r w:rsidRPr="00D74648">
        <w:rPr>
          <w:rFonts w:eastAsia="Times New Roman"/>
          <w:b/>
          <w:bCs/>
          <w:sz w:val="20"/>
          <w:szCs w:val="20"/>
        </w:rPr>
        <w:t>УЧЕБНЫЙ ГРАФИК</w:t>
      </w:r>
    </w:p>
    <w:p w:rsidR="005F1111" w:rsidRPr="00D74648" w:rsidRDefault="005F1111">
      <w:pPr>
        <w:rPr>
          <w:rFonts w:eastAsia="Times New Roman"/>
          <w:sz w:val="20"/>
          <w:szCs w:val="20"/>
        </w:rPr>
      </w:pPr>
    </w:p>
    <w:p w:rsidR="005F1111" w:rsidRPr="00D74648" w:rsidRDefault="00D74648">
      <w:pPr>
        <w:jc w:val="center"/>
        <w:rPr>
          <w:rFonts w:eastAsia="Times New Roman"/>
          <w:b/>
          <w:bCs/>
          <w:sz w:val="20"/>
          <w:szCs w:val="20"/>
        </w:rPr>
      </w:pPr>
      <w:r w:rsidRPr="00D74648">
        <w:rPr>
          <w:rFonts w:eastAsia="Times New Roman"/>
          <w:sz w:val="20"/>
          <w:szCs w:val="20"/>
        </w:rPr>
        <w:t xml:space="preserve">Специальность </w:t>
      </w:r>
      <w:r w:rsidRPr="00D74648">
        <w:rPr>
          <w:rFonts w:eastAsia="Times New Roman"/>
          <w:b/>
          <w:bCs/>
          <w:sz w:val="20"/>
          <w:szCs w:val="20"/>
        </w:rPr>
        <w:t>21.05.03 Технология геологической разведки</w:t>
      </w:r>
    </w:p>
    <w:p w:rsidR="00BD7F28" w:rsidRPr="00D74648" w:rsidRDefault="00BD7F28">
      <w:pPr>
        <w:jc w:val="center"/>
        <w:rPr>
          <w:rFonts w:eastAsia="Times New Roman"/>
          <w:color w:val="0070C0"/>
          <w:sz w:val="20"/>
          <w:szCs w:val="20"/>
        </w:rPr>
      </w:pPr>
      <w:r w:rsidRPr="00D74648">
        <w:rPr>
          <w:b/>
          <w:bCs/>
          <w:color w:val="0070C0"/>
          <w:sz w:val="20"/>
          <w:szCs w:val="20"/>
        </w:rPr>
        <w:t>"Геофизические методы исследования скважин"</w:t>
      </w:r>
    </w:p>
    <w:p w:rsidR="005F1111" w:rsidRPr="00D74648" w:rsidRDefault="00D74648">
      <w:pPr>
        <w:jc w:val="center"/>
        <w:rPr>
          <w:rFonts w:eastAsia="Times New Roman"/>
          <w:sz w:val="20"/>
          <w:szCs w:val="20"/>
        </w:rPr>
      </w:pPr>
      <w:r w:rsidRPr="00D74648">
        <w:rPr>
          <w:rFonts w:eastAsia="Times New Roman"/>
          <w:sz w:val="20"/>
          <w:szCs w:val="20"/>
        </w:rPr>
        <w:t xml:space="preserve">Приема </w:t>
      </w:r>
      <w:r w:rsidRPr="00D74648">
        <w:rPr>
          <w:rFonts w:eastAsia="Times New Roman"/>
          <w:b/>
          <w:bCs/>
          <w:sz w:val="20"/>
          <w:szCs w:val="20"/>
        </w:rPr>
        <w:t>2016</w:t>
      </w:r>
      <w:r w:rsidRPr="00D74648">
        <w:rPr>
          <w:rFonts w:eastAsia="Times New Roman"/>
          <w:sz w:val="20"/>
          <w:szCs w:val="20"/>
        </w:rPr>
        <w:t xml:space="preserve"> года. Группы: </w:t>
      </w:r>
      <w:r w:rsidRPr="00D74648">
        <w:rPr>
          <w:rFonts w:eastAsia="Times New Roman"/>
          <w:b/>
          <w:bCs/>
          <w:sz w:val="20"/>
          <w:szCs w:val="20"/>
        </w:rPr>
        <w:t xml:space="preserve">З-2261 </w:t>
      </w:r>
    </w:p>
    <w:p w:rsidR="005F1111" w:rsidRPr="00D74648" w:rsidRDefault="00D74648">
      <w:pPr>
        <w:jc w:val="center"/>
        <w:rPr>
          <w:rFonts w:eastAsia="Times New Roman"/>
          <w:sz w:val="20"/>
          <w:szCs w:val="20"/>
        </w:rPr>
      </w:pPr>
      <w:r w:rsidRPr="00D74648">
        <w:rPr>
          <w:rFonts w:eastAsia="Times New Roman"/>
          <w:sz w:val="20"/>
          <w:szCs w:val="20"/>
        </w:rPr>
        <w:t xml:space="preserve">Форма обучения: </w:t>
      </w:r>
      <w:r w:rsidRPr="00D74648">
        <w:rPr>
          <w:rFonts w:eastAsia="Times New Roman"/>
          <w:b/>
          <w:bCs/>
          <w:sz w:val="20"/>
          <w:szCs w:val="20"/>
        </w:rPr>
        <w:t>Заочная</w:t>
      </w:r>
    </w:p>
    <w:tbl>
      <w:tblPr>
        <w:tblW w:w="50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368"/>
        <w:gridCol w:w="332"/>
        <w:gridCol w:w="317"/>
        <w:gridCol w:w="298"/>
        <w:gridCol w:w="304"/>
        <w:gridCol w:w="293"/>
        <w:gridCol w:w="326"/>
        <w:gridCol w:w="448"/>
        <w:gridCol w:w="692"/>
        <w:gridCol w:w="332"/>
        <w:gridCol w:w="317"/>
        <w:gridCol w:w="298"/>
        <w:gridCol w:w="304"/>
        <w:gridCol w:w="293"/>
        <w:gridCol w:w="326"/>
        <w:gridCol w:w="396"/>
        <w:gridCol w:w="694"/>
        <w:gridCol w:w="617"/>
        <w:gridCol w:w="591"/>
      </w:tblGrid>
      <w:tr w:rsidR="005F1111" w:rsidRPr="00D74648" w:rsidTr="00D74648">
        <w:trPr>
          <w:tblCellSpacing w:w="0" w:type="dxa"/>
        </w:trPr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b/>
                <w:bCs/>
                <w:sz w:val="13"/>
                <w:szCs w:val="13"/>
              </w:rPr>
              <w:t>Индекс</w:t>
            </w:r>
          </w:p>
        </w:tc>
        <w:tc>
          <w:tcPr>
            <w:tcW w:w="11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140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Осенний семестр (зимняя сессия)</w:t>
            </w:r>
          </w:p>
        </w:tc>
        <w:tc>
          <w:tcPr>
            <w:tcW w:w="138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Весенний семестр (летняя сессия)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Объем</w:t>
            </w:r>
            <w:r w:rsidRPr="00D74648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D74648">
              <w:rPr>
                <w:rFonts w:eastAsia="Times New Roman"/>
                <w:sz w:val="18"/>
                <w:szCs w:val="18"/>
              </w:rPr>
              <w:t>самост</w:t>
            </w:r>
            <w:proofErr w:type="spellEnd"/>
            <w:r w:rsidRPr="00D74648">
              <w:rPr>
                <w:rFonts w:eastAsia="Times New Roman"/>
                <w:sz w:val="18"/>
                <w:szCs w:val="18"/>
              </w:rPr>
              <w:t>.</w:t>
            </w:r>
            <w:r w:rsidRPr="00D74648">
              <w:rPr>
                <w:rFonts w:eastAsia="Times New Roman"/>
                <w:sz w:val="18"/>
                <w:szCs w:val="18"/>
              </w:rPr>
              <w:br/>
              <w:t>раб</w:t>
            </w:r>
            <w:proofErr w:type="gramStart"/>
            <w:r w:rsidRPr="00D74648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74648">
              <w:rPr>
                <w:rFonts w:eastAsia="Times New Roman"/>
                <w:sz w:val="18"/>
                <w:szCs w:val="18"/>
              </w:rPr>
              <w:br/>
              <w:t>(</w:t>
            </w:r>
            <w:proofErr w:type="gramStart"/>
            <w:r w:rsidRPr="00D74648">
              <w:rPr>
                <w:rFonts w:eastAsia="Times New Roman"/>
                <w:sz w:val="18"/>
                <w:szCs w:val="18"/>
              </w:rPr>
              <w:t>ч</w:t>
            </w:r>
            <w:proofErr w:type="gramEnd"/>
            <w:r w:rsidRPr="00D74648">
              <w:rPr>
                <w:rFonts w:eastAsia="Times New Roman"/>
                <w:sz w:val="18"/>
                <w:szCs w:val="18"/>
              </w:rPr>
              <w:t>ас.)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Общий</w:t>
            </w:r>
            <w:r w:rsidRPr="00D74648">
              <w:rPr>
                <w:rFonts w:eastAsia="Times New Roman"/>
                <w:sz w:val="18"/>
                <w:szCs w:val="18"/>
              </w:rPr>
              <w:br/>
              <w:t>объем</w:t>
            </w:r>
            <w:r w:rsidRPr="00D74648">
              <w:rPr>
                <w:rFonts w:eastAsia="Times New Roman"/>
                <w:sz w:val="18"/>
                <w:szCs w:val="18"/>
              </w:rPr>
              <w:br/>
              <w:t>(час.)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1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Объем учебной работы студентов с преп. (час.)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Кол.</w:t>
            </w:r>
            <w:r w:rsidRPr="00D74648">
              <w:rPr>
                <w:rFonts w:eastAsia="Times New Roman"/>
                <w:sz w:val="18"/>
                <w:szCs w:val="18"/>
              </w:rPr>
              <w:br/>
              <w:t>ИДЗ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D74648">
              <w:rPr>
                <w:rFonts w:eastAsia="Times New Roman"/>
                <w:sz w:val="18"/>
                <w:szCs w:val="18"/>
              </w:rPr>
              <w:t>Отч</w:t>
            </w:r>
            <w:proofErr w:type="spellEnd"/>
            <w:r w:rsidRPr="00D74648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Объем учебной работы студентов с преп. (час.)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Кол.</w:t>
            </w:r>
            <w:r w:rsidRPr="00D74648">
              <w:rPr>
                <w:rFonts w:eastAsia="Times New Roman"/>
                <w:sz w:val="18"/>
                <w:szCs w:val="18"/>
              </w:rPr>
              <w:br/>
              <w:t>ИДЗ</w:t>
            </w:r>
          </w:p>
        </w:tc>
        <w:tc>
          <w:tcPr>
            <w:tcW w:w="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D74648">
              <w:rPr>
                <w:rFonts w:eastAsia="Times New Roman"/>
                <w:sz w:val="18"/>
                <w:szCs w:val="18"/>
              </w:rPr>
              <w:t>Отч</w:t>
            </w:r>
            <w:proofErr w:type="spellEnd"/>
            <w:r w:rsidRPr="00D74648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1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УП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ЛК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ЛБ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D74648">
              <w:rPr>
                <w:rFonts w:eastAsia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КП</w:t>
            </w: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УП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ЛК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ЛБ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D74648">
              <w:rPr>
                <w:rFonts w:eastAsia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КП</w:t>
            </w: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Курс 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3/5/0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3/5/1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История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Информатика 1.1</w:t>
            </w:r>
            <w:bookmarkStart w:id="0" w:name="_GoBack"/>
            <w:bookmarkEnd w:id="0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Химия 1.5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ДИСЦ.Б.М.9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Экология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Основы геодезии и топографии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Геология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Математика 1.1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258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288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Правоведение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Физика 1.1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Начертательная геометрия и инженерная графика 1.4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D74648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D74648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Введение в инженерную деятельность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016C76" w:rsidP="00D74648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Учебно-исследовательская работа студентов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016C76" w:rsidP="00D74648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Минералогия и петрография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016C76" w:rsidP="00D74648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5F1111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 w:rsidP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Курс 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3/2/0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4/4/0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Математика 2.1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Физика 2.1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Безопасность жизнедеятельности 1.1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Минералогия и петрография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Философия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Математика 3.1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ДИСЦ.Б.М.8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Физика 3.1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Механика 1.3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Учебно-исследовательская работа студентов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Геологическая учебная практика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016C76">
            <w:pPr>
              <w:jc w:val="center"/>
              <w:rPr>
                <w:rFonts w:eastAsia="Times New Roman"/>
                <w:sz w:val="16"/>
                <w:szCs w:val="16"/>
                <w:highlight w:val="red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D74648"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Геодезическая учебная практика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Курс 3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2/6/0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3/4/3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Экономика 1.1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Метрология, стандартизация и сертификация 1.1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Электротехника 1.3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lastRenderedPageBreak/>
              <w:t>ДИСЦ.В.М.7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Структурная геология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ДИСЦ.В.М.8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Физика Земли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Профессиональный иностранный язык (английский)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ДИСЦ.В.М.10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Физика горных пород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Экономика 2.1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D74648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D74648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Электроника 1.3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Учебно-исследовательская работа студентов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28" w:rsidRPr="00D74648" w:rsidRDefault="00BD7F2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Разведочная геофизика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126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Месторождения полезных ископаемых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proofErr w:type="spellStart"/>
            <w:r w:rsidRPr="00D74648">
              <w:rPr>
                <w:rFonts w:eastAsia="Times New Roman"/>
                <w:color w:val="0070C0"/>
                <w:sz w:val="18"/>
                <w:szCs w:val="18"/>
              </w:rPr>
              <w:t>Петрофизика</w:t>
            </w:r>
            <w:proofErr w:type="spell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Профессионально-ориентирующая учебная практика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Курс 4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1/5/1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2/3/2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ДИСЦ.В.М.9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Основы бурения и горного дела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Разведочная геофизика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1,КР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126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Компьютерные технологии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Прикладная гидродинамика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Основы поисков и разведки месторождений полезных ископаемых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016C76" w:rsidRDefault="0085775F" w:rsidP="00145609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Геофизические исследования скважин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016C76" w:rsidRDefault="0085775F" w:rsidP="00145609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Профессиональный иностранный язык (английский)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Прикладная теплофизика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Ядерная геофизика и радиометрия скважин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72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Электроразведка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ДИСЦ.Б.М.7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Менеджмент 1.1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Учебно-исследовательская работа студентов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5F" w:rsidRPr="00D74648" w:rsidRDefault="0085775F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ДД.Б.1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378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5F111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Курс 5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3/3/1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2/4/1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ДИСЦ.В.М.18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Математическое моделирование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Ядерная геофизика и радиометрия скважин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016C76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  <w:lang w:val="en-US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  <w:r w:rsidR="00016C76" w:rsidRPr="00016C76"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КР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ДЗ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Электромагнитные и акустические исследования скважин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122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144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Теория поля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144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rPr>
                <w:rFonts w:eastAsia="Times New Roman"/>
                <w:color w:val="0070C0"/>
                <w:sz w:val="18"/>
                <w:szCs w:val="18"/>
              </w:rPr>
            </w:pPr>
            <w:proofErr w:type="spellStart"/>
            <w:r w:rsidRPr="00D74648">
              <w:rPr>
                <w:rFonts w:eastAsia="Times New Roman"/>
                <w:color w:val="0070C0"/>
                <w:sz w:val="18"/>
                <w:szCs w:val="18"/>
              </w:rPr>
              <w:t>Спецглавы</w:t>
            </w:r>
            <w:proofErr w:type="spellEnd"/>
            <w:r w:rsidRPr="00D74648">
              <w:rPr>
                <w:rFonts w:eastAsia="Times New Roman"/>
                <w:color w:val="0070C0"/>
                <w:sz w:val="18"/>
                <w:szCs w:val="18"/>
              </w:rPr>
              <w:t xml:space="preserve"> математики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016C76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016C76"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  <w:t>2</w:t>
            </w:r>
            <w:r w:rsidR="00D74648"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Теоретические основы обработки геофизической информации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Геология, поиски и разведка месторождений углеводородов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48" w:rsidRPr="00D74648" w:rsidRDefault="00D74648" w:rsidP="00145609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Учебно-исследовательская работа студентов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lastRenderedPageBreak/>
              <w:t>ДИСЦ.В.М.19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Гидрогеология и инженерная геология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016C76">
            <w:pPr>
              <w:jc w:val="center"/>
              <w:rPr>
                <w:rFonts w:eastAsia="Times New Roman"/>
                <w:sz w:val="16"/>
                <w:szCs w:val="16"/>
                <w:highlight w:val="red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D74648"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ДИСЦ.В.М.20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Правовые основы недропользования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Буровзрывные работы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ДИСЦ.В.М.1.8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Геофизические методы контроля разработки месторождений полезных ископаемых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</w:pPr>
            <w:r w:rsidRPr="00016C76">
              <w:rPr>
                <w:rFonts w:eastAsia="Times New Roman"/>
                <w:color w:val="0070C0"/>
                <w:sz w:val="16"/>
                <w:szCs w:val="16"/>
                <w:highlight w:val="red"/>
              </w:rPr>
              <w:t> </w:t>
            </w:r>
            <w:r w:rsidR="00016C76" w:rsidRPr="00016C76"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85775F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ДИСЦ.В.М.1.9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Интерпретация данных геофизических исследований скважин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Курс 6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2/3/2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1/0/2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ДИСЦ.В.М.22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Геолого-технологические исследования нефтяных и газовых скважин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ДИСЦ.В.М.1.10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Геолого-геофизическое моделирование разрабатываемых залежей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D74648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ДИСЦ.В.М.1.11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Комплексная интерпретация геофизических данных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КП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color w:val="0070C0"/>
                <w:sz w:val="16"/>
                <w:szCs w:val="16"/>
              </w:rPr>
              <w:t>Зач.</w:t>
            </w:r>
            <w:proofErr w:type="gramStart"/>
            <w:r w:rsidRPr="00D74648">
              <w:rPr>
                <w:rFonts w:eastAsia="Times New Roman"/>
                <w:color w:val="0070C0"/>
                <w:sz w:val="16"/>
                <w:szCs w:val="16"/>
              </w:rPr>
              <w:t>,Д</w:t>
            </w:r>
            <w:proofErr w:type="gramEnd"/>
            <w:r w:rsidRPr="00D74648">
              <w:rPr>
                <w:rFonts w:eastAsia="Times New Roman"/>
                <w:color w:val="0070C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216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ДИСЦ.В.М.1.12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Сейсморазведка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КП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  <w:proofErr w:type="gramStart"/>
            <w:r w:rsidRPr="00D74648">
              <w:rPr>
                <w:rFonts w:eastAsia="Times New Roman"/>
                <w:color w:val="0070C0"/>
                <w:sz w:val="16"/>
                <w:szCs w:val="16"/>
              </w:rPr>
              <w:t>,Д</w:t>
            </w:r>
            <w:proofErr w:type="gramEnd"/>
            <w:r w:rsidRPr="00D74648">
              <w:rPr>
                <w:rFonts w:eastAsia="Times New Roman"/>
                <w:color w:val="0070C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164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180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3"/>
                <w:szCs w:val="13"/>
              </w:rPr>
            </w:pPr>
            <w:r w:rsidRPr="00D74648">
              <w:rPr>
                <w:rFonts w:eastAsia="Times New Roman"/>
                <w:color w:val="0070C0"/>
                <w:sz w:val="13"/>
                <w:szCs w:val="13"/>
              </w:rPr>
              <w:t>ДИСЦ.В.М.1.13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color w:val="0070C0"/>
                <w:sz w:val="18"/>
                <w:szCs w:val="18"/>
              </w:rPr>
            </w:pPr>
            <w:r w:rsidRPr="00D74648">
              <w:rPr>
                <w:rFonts w:eastAsia="Times New Roman"/>
                <w:color w:val="0070C0"/>
                <w:sz w:val="18"/>
                <w:szCs w:val="18"/>
              </w:rPr>
              <w:t>Аппаратура геофизических исследований скважин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D74648">
              <w:rPr>
                <w:rFonts w:eastAsia="Times New Roman"/>
                <w:color w:val="0070C0"/>
                <w:sz w:val="16"/>
                <w:szCs w:val="16"/>
              </w:rPr>
              <w:t>144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016C76" w:rsidRDefault="00D7464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  <w:r w:rsidR="00016C76"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7464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Государственный экзамен по специальности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016C7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16C7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D74648"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7464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D7F28" w:rsidRPr="00D74648" w:rsidTr="00D74648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3"/>
                <w:szCs w:val="13"/>
              </w:rPr>
            </w:pPr>
            <w:r w:rsidRPr="00D74648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5F1111" w:rsidRPr="00D74648" w:rsidRDefault="00D74648">
      <w:pPr>
        <w:spacing w:after="240"/>
        <w:rPr>
          <w:rFonts w:eastAsia="Times New Roman"/>
          <w:sz w:val="18"/>
          <w:szCs w:val="18"/>
        </w:rPr>
      </w:pPr>
      <w:r w:rsidRPr="00D74648">
        <w:rPr>
          <w:rFonts w:eastAsia="Times New Roman"/>
          <w:sz w:val="18"/>
          <w:szCs w:val="18"/>
        </w:rPr>
        <w:br/>
      </w:r>
      <w:r w:rsidRPr="00D74648">
        <w:rPr>
          <w:rFonts w:eastAsia="Times New Roman"/>
          <w:b/>
          <w:bCs/>
          <w:sz w:val="18"/>
          <w:szCs w:val="18"/>
        </w:rPr>
        <w:t>Условные обозначения:</w:t>
      </w:r>
      <w:r w:rsidRPr="00D74648">
        <w:rPr>
          <w:rFonts w:eastAsia="Times New Roman"/>
          <w:sz w:val="18"/>
          <w:szCs w:val="18"/>
        </w:rPr>
        <w:t xml:space="preserve"> </w:t>
      </w:r>
      <w:r w:rsidRPr="00D74648">
        <w:rPr>
          <w:rFonts w:eastAsia="Times New Roman"/>
          <w:b/>
          <w:bCs/>
          <w:sz w:val="18"/>
          <w:szCs w:val="18"/>
        </w:rPr>
        <w:t>УП</w:t>
      </w:r>
      <w:r w:rsidRPr="00D74648">
        <w:rPr>
          <w:rFonts w:eastAsia="Times New Roman"/>
          <w:sz w:val="18"/>
          <w:szCs w:val="18"/>
        </w:rPr>
        <w:t xml:space="preserve"> - установочные лекции, читаемые в предыдущую сессию; </w:t>
      </w:r>
      <w:r w:rsidRPr="00D74648">
        <w:rPr>
          <w:rFonts w:eastAsia="Times New Roman"/>
          <w:b/>
          <w:bCs/>
          <w:sz w:val="18"/>
          <w:szCs w:val="18"/>
        </w:rPr>
        <w:t>ЛК</w:t>
      </w:r>
      <w:r w:rsidRPr="00D74648">
        <w:rPr>
          <w:rFonts w:eastAsia="Times New Roman"/>
          <w:sz w:val="18"/>
          <w:szCs w:val="18"/>
        </w:rPr>
        <w:t xml:space="preserve"> - тематические лекции; </w:t>
      </w:r>
      <w:r w:rsidRPr="00D74648">
        <w:rPr>
          <w:rFonts w:eastAsia="Times New Roman"/>
          <w:b/>
          <w:bCs/>
          <w:sz w:val="18"/>
          <w:szCs w:val="18"/>
        </w:rPr>
        <w:t>ЛБ</w:t>
      </w:r>
      <w:r w:rsidRPr="00D74648">
        <w:rPr>
          <w:rFonts w:eastAsia="Times New Roman"/>
          <w:sz w:val="18"/>
          <w:szCs w:val="18"/>
        </w:rPr>
        <w:t xml:space="preserve"> - лабораторные занятия; </w:t>
      </w:r>
      <w:proofErr w:type="gramStart"/>
      <w:r w:rsidRPr="00D74648">
        <w:rPr>
          <w:rFonts w:eastAsia="Times New Roman"/>
          <w:b/>
          <w:bCs/>
          <w:sz w:val="18"/>
          <w:szCs w:val="18"/>
        </w:rPr>
        <w:t>ПР</w:t>
      </w:r>
      <w:proofErr w:type="gramEnd"/>
      <w:r w:rsidRPr="00D74648">
        <w:rPr>
          <w:rFonts w:eastAsia="Times New Roman"/>
          <w:sz w:val="18"/>
          <w:szCs w:val="18"/>
        </w:rPr>
        <w:t xml:space="preserve"> - практические занятия; </w:t>
      </w:r>
      <w:r w:rsidRPr="00D74648">
        <w:rPr>
          <w:rFonts w:eastAsia="Times New Roman"/>
          <w:b/>
          <w:bCs/>
          <w:sz w:val="18"/>
          <w:szCs w:val="18"/>
        </w:rPr>
        <w:t>КР</w:t>
      </w:r>
      <w:r w:rsidRPr="00D74648">
        <w:rPr>
          <w:rFonts w:eastAsia="Times New Roman"/>
          <w:sz w:val="18"/>
          <w:szCs w:val="18"/>
        </w:rPr>
        <w:t xml:space="preserve"> - курсовая работа; </w:t>
      </w:r>
      <w:r w:rsidRPr="00D74648">
        <w:rPr>
          <w:rFonts w:eastAsia="Times New Roman"/>
          <w:b/>
          <w:bCs/>
          <w:sz w:val="18"/>
          <w:szCs w:val="18"/>
        </w:rPr>
        <w:t>КП</w:t>
      </w:r>
      <w:r w:rsidRPr="00D74648">
        <w:rPr>
          <w:rFonts w:eastAsia="Times New Roman"/>
          <w:sz w:val="18"/>
          <w:szCs w:val="18"/>
        </w:rPr>
        <w:t xml:space="preserve"> - курсовой проект; </w:t>
      </w:r>
      <w:r w:rsidRPr="00D74648">
        <w:rPr>
          <w:rFonts w:eastAsia="Times New Roman"/>
          <w:b/>
          <w:bCs/>
          <w:sz w:val="18"/>
          <w:szCs w:val="18"/>
        </w:rPr>
        <w:t>ИДЗ</w:t>
      </w:r>
      <w:r w:rsidRPr="00D74648">
        <w:rPr>
          <w:rFonts w:eastAsia="Times New Roman"/>
          <w:sz w:val="18"/>
          <w:szCs w:val="18"/>
        </w:rPr>
        <w:t xml:space="preserve"> - индивидуальные домашние задания (контрольные работы); </w:t>
      </w:r>
      <w:r w:rsidRPr="00D74648">
        <w:rPr>
          <w:rFonts w:eastAsia="Times New Roman"/>
          <w:b/>
          <w:bCs/>
          <w:sz w:val="18"/>
          <w:szCs w:val="18"/>
        </w:rPr>
        <w:t>ДЗ</w:t>
      </w:r>
      <w:r w:rsidRPr="00D74648">
        <w:rPr>
          <w:rFonts w:eastAsia="Times New Roman"/>
          <w:sz w:val="18"/>
          <w:szCs w:val="18"/>
        </w:rPr>
        <w:t xml:space="preserve"> - дифференцированный зачет; </w:t>
      </w:r>
      <w:r w:rsidRPr="00D74648">
        <w:rPr>
          <w:rFonts w:eastAsia="Times New Roman"/>
          <w:b/>
          <w:bCs/>
          <w:sz w:val="18"/>
          <w:szCs w:val="18"/>
        </w:rPr>
        <w:t>*</w:t>
      </w:r>
      <w:r w:rsidRPr="00D74648">
        <w:rPr>
          <w:rFonts w:eastAsia="Times New Roman"/>
          <w:sz w:val="18"/>
          <w:szCs w:val="18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9"/>
        <w:gridCol w:w="129"/>
        <w:gridCol w:w="2257"/>
      </w:tblGrid>
      <w:tr w:rsidR="005F1111" w:rsidRPr="00D74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1111" w:rsidRPr="00D74648" w:rsidRDefault="00D7464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br/>
              <w:t>А.Ю.Дмитриев</w:t>
            </w:r>
          </w:p>
        </w:tc>
      </w:tr>
      <w:tr w:rsidR="005F1111" w:rsidRPr="00D74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111" w:rsidRPr="00D74648" w:rsidRDefault="00D74648">
            <w:pPr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br/>
              <w:t>Заведующий кафедрой геофизики</w:t>
            </w:r>
          </w:p>
        </w:tc>
        <w:tc>
          <w:tcPr>
            <w:tcW w:w="0" w:type="auto"/>
            <w:vAlign w:val="center"/>
            <w:hideMark/>
          </w:tcPr>
          <w:p w:rsidR="005F1111" w:rsidRPr="00D74648" w:rsidRDefault="00D746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1111" w:rsidRPr="00D74648" w:rsidRDefault="00D7464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74648">
              <w:rPr>
                <w:rFonts w:eastAsia="Times New Roman"/>
                <w:sz w:val="18"/>
                <w:szCs w:val="18"/>
              </w:rPr>
              <w:br/>
              <w:t>Ф.И.О. зав. кафедрой</w:t>
            </w:r>
          </w:p>
        </w:tc>
      </w:tr>
    </w:tbl>
    <w:p w:rsidR="005F1111" w:rsidRPr="00D74648" w:rsidRDefault="005F1111">
      <w:pPr>
        <w:rPr>
          <w:rFonts w:eastAsia="Times New Roman"/>
          <w:sz w:val="18"/>
          <w:szCs w:val="18"/>
        </w:rPr>
      </w:pPr>
    </w:p>
    <w:sectPr w:rsidR="005F1111" w:rsidRPr="00D74648" w:rsidSect="00BD7F2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BD7F28"/>
    <w:rsid w:val="00016C76"/>
    <w:rsid w:val="005F1111"/>
    <w:rsid w:val="0085775F"/>
    <w:rsid w:val="00BD7F28"/>
    <w:rsid w:val="00D7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1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5F1111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5F1111"/>
    <w:pPr>
      <w:spacing w:before="100" w:beforeAutospacing="1" w:after="100" w:afterAutospacing="1"/>
    </w:pPr>
  </w:style>
  <w:style w:type="paragraph" w:customStyle="1" w:styleId="tdr">
    <w:name w:val="tdr"/>
    <w:basedOn w:val="a"/>
    <w:rsid w:val="005F1111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E3CD-8483-47CB-ABD7-A720B643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2016-03-30T09:29:00Z</dcterms:created>
  <dcterms:modified xsi:type="dcterms:W3CDTF">2016-12-28T10:15:00Z</dcterms:modified>
</cp:coreProperties>
</file>